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B8967" w14:textId="77777777" w:rsidR="0022193D" w:rsidRPr="00357CBD" w:rsidRDefault="0022193D" w:rsidP="00783D67">
      <w:pPr>
        <w:jc w:val="center"/>
        <w:rPr>
          <w:rFonts w:ascii="Arial" w:hAnsi="Arial" w:cs="Arial"/>
          <w:b/>
          <w:sz w:val="24"/>
          <w:szCs w:val="24"/>
        </w:rPr>
      </w:pPr>
      <w:r w:rsidRPr="00357CBD">
        <w:rPr>
          <w:rFonts w:ascii="Arial" w:hAnsi="Arial" w:cs="Arial"/>
          <w:b/>
          <w:sz w:val="24"/>
          <w:szCs w:val="24"/>
        </w:rPr>
        <w:t>HUBUNGAN AKHLAK TERHADAP HASIL BELAJAR KOGNITIF SISWA PADA MATA PELAJARAN AKIDAH AKHLAK</w:t>
      </w:r>
    </w:p>
    <w:p w14:paraId="5263051D" w14:textId="18B87012" w:rsidR="0022193D" w:rsidRPr="00357CBD" w:rsidRDefault="0022193D" w:rsidP="00783D67">
      <w:pPr>
        <w:spacing w:after="0"/>
        <w:jc w:val="center"/>
        <w:rPr>
          <w:rFonts w:ascii="Arial" w:hAnsi="Arial" w:cs="Arial"/>
          <w:sz w:val="24"/>
          <w:szCs w:val="24"/>
          <w:vertAlign w:val="superscript"/>
        </w:rPr>
      </w:pPr>
      <w:proofErr w:type="spellStart"/>
      <w:r w:rsidRPr="00357CBD">
        <w:rPr>
          <w:rFonts w:ascii="Arial" w:hAnsi="Arial" w:cs="Arial"/>
          <w:sz w:val="24"/>
          <w:szCs w:val="24"/>
        </w:rPr>
        <w:t>Ismatus</w:t>
      </w:r>
      <w:proofErr w:type="spellEnd"/>
      <w:r w:rsidRPr="00357CBD">
        <w:rPr>
          <w:rFonts w:ascii="Arial" w:hAnsi="Arial" w:cs="Arial"/>
          <w:sz w:val="24"/>
          <w:szCs w:val="24"/>
        </w:rPr>
        <w:t xml:space="preserve"> Sa’adah Harmaen</w:t>
      </w:r>
      <w:r w:rsidR="00357CBD" w:rsidRPr="00357CBD">
        <w:rPr>
          <w:rFonts w:ascii="Arial" w:hAnsi="Arial" w:cs="Arial"/>
          <w:sz w:val="24"/>
          <w:szCs w:val="24"/>
          <w:vertAlign w:val="superscript"/>
        </w:rPr>
        <w:t>1</w:t>
      </w:r>
      <w:r w:rsidR="00357CBD" w:rsidRPr="00357CBD">
        <w:rPr>
          <w:rFonts w:ascii="Arial" w:hAnsi="Arial" w:cs="Arial"/>
          <w:sz w:val="24"/>
          <w:szCs w:val="24"/>
        </w:rPr>
        <w:t xml:space="preserve">, </w:t>
      </w:r>
      <w:r w:rsidR="00357CBD" w:rsidRPr="00357CBD">
        <w:rPr>
          <w:rFonts w:ascii="Arial" w:hAnsi="Arial" w:cs="Arial"/>
          <w:sz w:val="24"/>
          <w:szCs w:val="24"/>
          <w:shd w:val="clear" w:color="auto" w:fill="FFFFFF"/>
        </w:rPr>
        <w:t>Muhammad Sofyan</w:t>
      </w:r>
      <w:r w:rsidR="00357CBD" w:rsidRPr="00357CBD">
        <w:rPr>
          <w:rFonts w:ascii="Arial" w:hAnsi="Arial" w:cs="Arial"/>
          <w:sz w:val="24"/>
          <w:szCs w:val="24"/>
          <w:shd w:val="clear" w:color="auto" w:fill="FFFFFF"/>
          <w:vertAlign w:val="superscript"/>
        </w:rPr>
        <w:t>2</w:t>
      </w:r>
      <w:r w:rsidR="00357CBD" w:rsidRPr="00357CBD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r w:rsidR="00357CBD" w:rsidRPr="00357CBD">
        <w:rPr>
          <w:rFonts w:ascii="Arial" w:hAnsi="Arial" w:cs="Arial"/>
          <w:sz w:val="24"/>
          <w:szCs w:val="24"/>
          <w:shd w:val="clear" w:color="auto" w:fill="FFFFFF"/>
        </w:rPr>
        <w:t>Nasihudin</w:t>
      </w:r>
      <w:r w:rsidR="00357CBD" w:rsidRPr="00357CBD">
        <w:rPr>
          <w:rFonts w:ascii="Arial" w:hAnsi="Arial" w:cs="Arial"/>
          <w:sz w:val="24"/>
          <w:szCs w:val="24"/>
          <w:shd w:val="clear" w:color="auto" w:fill="FFFFFF"/>
          <w:vertAlign w:val="superscript"/>
        </w:rPr>
        <w:t>3</w:t>
      </w:r>
    </w:p>
    <w:p w14:paraId="3BC81B6D" w14:textId="711536FA" w:rsidR="0022193D" w:rsidRPr="00357CBD" w:rsidRDefault="00357CBD" w:rsidP="00783D67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vertAlign w:val="superscript"/>
        </w:rPr>
        <w:t xml:space="preserve">1,2,3 </w:t>
      </w:r>
      <w:r w:rsidR="00783D67" w:rsidRPr="00357CBD">
        <w:rPr>
          <w:rFonts w:ascii="Arial" w:hAnsi="Arial" w:cs="Arial"/>
          <w:sz w:val="24"/>
          <w:szCs w:val="24"/>
        </w:rPr>
        <w:t>Universitas Islam Negeri</w:t>
      </w:r>
      <w:r w:rsidR="0022193D" w:rsidRPr="00357CBD">
        <w:rPr>
          <w:rFonts w:ascii="Arial" w:hAnsi="Arial" w:cs="Arial"/>
          <w:sz w:val="24"/>
          <w:szCs w:val="24"/>
        </w:rPr>
        <w:t xml:space="preserve"> Sunan </w:t>
      </w:r>
      <w:proofErr w:type="spellStart"/>
      <w:r w:rsidR="0022193D" w:rsidRPr="00357CBD">
        <w:rPr>
          <w:rFonts w:ascii="Arial" w:hAnsi="Arial" w:cs="Arial"/>
          <w:sz w:val="24"/>
          <w:szCs w:val="24"/>
        </w:rPr>
        <w:t>Gunung</w:t>
      </w:r>
      <w:proofErr w:type="spellEnd"/>
      <w:r w:rsidR="0022193D" w:rsidRPr="00357CBD">
        <w:rPr>
          <w:rFonts w:ascii="Arial" w:hAnsi="Arial" w:cs="Arial"/>
          <w:sz w:val="24"/>
          <w:szCs w:val="24"/>
        </w:rPr>
        <w:t xml:space="preserve"> Djati Bandung</w:t>
      </w:r>
    </w:p>
    <w:p w14:paraId="06D10209" w14:textId="5DA965B5" w:rsidR="0022193D" w:rsidRPr="00357CBD" w:rsidRDefault="00783D67" w:rsidP="00783D67">
      <w:pPr>
        <w:spacing w:after="0"/>
        <w:jc w:val="center"/>
        <w:rPr>
          <w:rStyle w:val="Hyperlink"/>
          <w:rFonts w:ascii="Arial" w:hAnsi="Arial" w:cs="Arial"/>
          <w:color w:val="auto"/>
          <w:sz w:val="24"/>
          <w:szCs w:val="24"/>
          <w:u w:val="none"/>
          <w:shd w:val="clear" w:color="auto" w:fill="FFFFFF"/>
        </w:rPr>
      </w:pPr>
      <w:hyperlink r:id="rId8" w:history="1">
        <w:r w:rsidRPr="00357CBD">
          <w:rPr>
            <w:rStyle w:val="Hyperlink"/>
            <w:rFonts w:ascii="Arial" w:hAnsi="Arial" w:cs="Arial"/>
            <w:sz w:val="24"/>
            <w:szCs w:val="24"/>
          </w:rPr>
          <w:t>smatusshrmn17@gmail.com</w:t>
        </w:r>
      </w:hyperlink>
      <w:r w:rsidR="00357CBD">
        <w:rPr>
          <w:rFonts w:ascii="Arial" w:hAnsi="Arial" w:cs="Arial"/>
          <w:sz w:val="24"/>
          <w:szCs w:val="24"/>
        </w:rPr>
        <w:t xml:space="preserve">, </w:t>
      </w:r>
      <w:hyperlink r:id="rId9" w:history="1">
        <w:r w:rsidR="00357CBD" w:rsidRPr="00D851D4">
          <w:rPr>
            <w:rStyle w:val="Hyperlink"/>
            <w:rFonts w:ascii="Arial" w:hAnsi="Arial" w:cs="Arial"/>
            <w:sz w:val="24"/>
            <w:szCs w:val="24"/>
          </w:rPr>
          <w:t>sufyanelhafiz@gmail.com</w:t>
        </w:r>
      </w:hyperlink>
      <w:r w:rsidR="00357CBD">
        <w:rPr>
          <w:rFonts w:ascii="Arial" w:hAnsi="Arial" w:cs="Arial"/>
          <w:sz w:val="24"/>
          <w:szCs w:val="24"/>
        </w:rPr>
        <w:t xml:space="preserve">, </w:t>
      </w:r>
      <w:hyperlink r:id="rId10" w:history="1">
        <w:r w:rsidR="00357CBD" w:rsidRPr="00D851D4">
          <w:rPr>
            <w:rStyle w:val="Hyperlink"/>
            <w:rFonts w:ascii="Arial" w:hAnsi="Arial" w:cs="Arial"/>
            <w:sz w:val="24"/>
            <w:szCs w:val="24"/>
          </w:rPr>
          <w:t>nspono20@gmail.com</w:t>
        </w:r>
      </w:hyperlink>
      <w:r w:rsidR="00357CBD">
        <w:rPr>
          <w:rFonts w:ascii="Arial" w:hAnsi="Arial" w:cs="Arial"/>
          <w:sz w:val="24"/>
          <w:szCs w:val="24"/>
        </w:rPr>
        <w:t xml:space="preserve"> </w:t>
      </w:r>
    </w:p>
    <w:p w14:paraId="2E88DD91" w14:textId="77777777" w:rsidR="0022193D" w:rsidRPr="00357CBD" w:rsidRDefault="0022193D" w:rsidP="00783D67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53A8BD85" w14:textId="77777777" w:rsidR="0022193D" w:rsidRPr="00357CBD" w:rsidRDefault="0022193D" w:rsidP="00783D67">
      <w:pPr>
        <w:spacing w:line="240" w:lineRule="auto"/>
        <w:jc w:val="center"/>
        <w:rPr>
          <w:rFonts w:ascii="Arial" w:hAnsi="Arial" w:cs="Arial"/>
          <w:b/>
          <w:i/>
          <w:sz w:val="24"/>
          <w:szCs w:val="24"/>
        </w:rPr>
      </w:pPr>
      <w:r w:rsidRPr="00357CBD">
        <w:rPr>
          <w:rFonts w:ascii="Arial" w:hAnsi="Arial" w:cs="Arial"/>
          <w:b/>
          <w:i/>
          <w:sz w:val="24"/>
          <w:szCs w:val="24"/>
        </w:rPr>
        <w:t>ABSTRACT</w:t>
      </w:r>
    </w:p>
    <w:p w14:paraId="0B7B79DA" w14:textId="77777777" w:rsidR="0022193D" w:rsidRPr="00357CBD" w:rsidRDefault="0022193D" w:rsidP="00783D67">
      <w:pPr>
        <w:spacing w:line="240" w:lineRule="auto"/>
        <w:jc w:val="both"/>
        <w:rPr>
          <w:rFonts w:ascii="Arial" w:hAnsi="Arial" w:cs="Arial"/>
          <w:i/>
          <w:iCs/>
          <w:sz w:val="24"/>
          <w:szCs w:val="24"/>
        </w:rPr>
      </w:pPr>
      <w:r w:rsidRPr="00357CBD">
        <w:rPr>
          <w:rFonts w:ascii="Arial" w:eastAsia="Times New Roman" w:hAnsi="Arial" w:cs="Arial"/>
          <w:i/>
          <w:iCs/>
          <w:sz w:val="24"/>
          <w:szCs w:val="24"/>
        </w:rPr>
        <w:t xml:space="preserve">This study aimed to determine the relationship between students’ morals and cognitive learning outcomes. This research used a quantitative correlational method with questionnaires and tests. The sample consisted of 29 students. The results showed a significant positive correlation between morals and learning outcomes with r value calculated as 0.518. The value of the correlation coefficient is in the interval of 0.40 – 0.59. It means that the relationship between morals and cognitive learning outcomes is not to week. But it is not yet </w:t>
      </w:r>
      <w:proofErr w:type="spellStart"/>
      <w:r w:rsidRPr="00357CBD">
        <w:rPr>
          <w:rFonts w:ascii="Arial" w:eastAsia="Times New Roman" w:hAnsi="Arial" w:cs="Arial"/>
          <w:i/>
          <w:iCs/>
          <w:sz w:val="24"/>
          <w:szCs w:val="24"/>
        </w:rPr>
        <w:t>classfied</w:t>
      </w:r>
      <w:proofErr w:type="spellEnd"/>
      <w:r w:rsidRPr="00357CBD">
        <w:rPr>
          <w:rFonts w:ascii="Arial" w:eastAsia="Times New Roman" w:hAnsi="Arial" w:cs="Arial"/>
          <w:i/>
          <w:iCs/>
          <w:sz w:val="24"/>
          <w:szCs w:val="24"/>
        </w:rPr>
        <w:t xml:space="preserve"> as strong however, this relationship still shows an influence where morals are one of the factors that contribute to the achievement of students cognitive learning outcomes.</w:t>
      </w:r>
    </w:p>
    <w:p w14:paraId="1AFE4E34" w14:textId="77777777" w:rsidR="0022193D" w:rsidRPr="00357CBD" w:rsidRDefault="0022193D" w:rsidP="00783D67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357CBD">
        <w:rPr>
          <w:rFonts w:ascii="Arial" w:hAnsi="Arial" w:cs="Arial"/>
          <w:i/>
          <w:sz w:val="24"/>
          <w:szCs w:val="24"/>
        </w:rPr>
        <w:t>Keywords: M</w:t>
      </w:r>
      <w:r w:rsidRPr="00357CBD">
        <w:rPr>
          <w:rFonts w:ascii="Arial" w:eastAsia="Times New Roman" w:hAnsi="Arial" w:cs="Arial"/>
          <w:sz w:val="24"/>
          <w:szCs w:val="24"/>
        </w:rPr>
        <w:t>orals, learning outcomes, cognitive</w:t>
      </w:r>
    </w:p>
    <w:p w14:paraId="290AE899" w14:textId="77777777" w:rsidR="0022193D" w:rsidRPr="00357CBD" w:rsidRDefault="0022193D" w:rsidP="00783D67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57CBD">
        <w:rPr>
          <w:rFonts w:ascii="Arial" w:hAnsi="Arial" w:cs="Arial"/>
          <w:b/>
          <w:sz w:val="24"/>
          <w:szCs w:val="24"/>
        </w:rPr>
        <w:t>ABSTRAK</w:t>
      </w:r>
    </w:p>
    <w:p w14:paraId="228A08E8" w14:textId="77777777" w:rsidR="0022193D" w:rsidRPr="00357CBD" w:rsidRDefault="0022193D" w:rsidP="00783D67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357CBD">
        <w:rPr>
          <w:rFonts w:ascii="Arial" w:eastAsia="Times New Roman" w:hAnsi="Arial" w:cs="Arial"/>
          <w:sz w:val="24"/>
          <w:szCs w:val="24"/>
        </w:rPr>
        <w:t>Penelitian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ini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dilatarbelakangi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oleh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adanya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kesenjangan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antara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hasil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belajar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kognitif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siswa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dengan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perilaku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akhlak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dalam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kehidupan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sehari-hari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Penelitian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ini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bertujuan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untuk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mengetahui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tingkat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akhlak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siswa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hasil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belajar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kognitif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serta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hubungan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antara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keduanya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. Metode yang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digunakan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adalah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pendekatan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kuantitatif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dengan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metode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korelasional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Instrumen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penelitian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berupa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angket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dan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tes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. Sampel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penelitian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berjumlah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29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siswa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kelas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V MIS An-Najah Cicalengka. Hasil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penelitian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menunjukkan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bahwa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terdapat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hubungan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positif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yang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signifikan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antara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akhlak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dan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hasil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belajar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kognitif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dengan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nilai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r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hitung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0,518. Nilai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koefesien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korelasi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berada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pada interval 0,40 – 0,59.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Artinya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hubungan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antara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akhlak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dengan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hasil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belajar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kognitif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tidak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terlalu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lemah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namun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juga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belum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tergolong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kuat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Meskipun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demikian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hubungan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ini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tetap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menunjukan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adanya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pengaruh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dimana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akhlak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menjadi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salah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satu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faktor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yang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berkontribusi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terhadap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pencapaian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hasil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belajar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kognitif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siswa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24845F29" w14:textId="77777777" w:rsidR="0022193D" w:rsidRPr="00357CBD" w:rsidRDefault="0022193D" w:rsidP="00783D6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5436830" w14:textId="77777777" w:rsidR="0022193D" w:rsidRPr="00357CBD" w:rsidRDefault="0022193D" w:rsidP="00783D67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357CBD">
        <w:rPr>
          <w:rFonts w:ascii="Arial" w:hAnsi="Arial" w:cs="Arial"/>
          <w:sz w:val="24"/>
          <w:szCs w:val="24"/>
        </w:rPr>
        <w:t xml:space="preserve">Kata Kunci: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akhlak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hasil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belajar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kognitif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akidah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akhlak</w:t>
      </w:r>
      <w:proofErr w:type="spellEnd"/>
    </w:p>
    <w:p w14:paraId="089F5006" w14:textId="77777777" w:rsidR="00783D67" w:rsidRPr="00357CBD" w:rsidRDefault="00783D67" w:rsidP="00C73ECE">
      <w:pPr>
        <w:tabs>
          <w:tab w:val="left" w:pos="284"/>
        </w:tabs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341A78E8" w14:textId="77777777" w:rsidR="00783D67" w:rsidRPr="00357CBD" w:rsidRDefault="00783D67" w:rsidP="00C73ECE">
      <w:pPr>
        <w:tabs>
          <w:tab w:val="left" w:pos="284"/>
        </w:tabs>
        <w:spacing w:after="0" w:line="360" w:lineRule="auto"/>
        <w:jc w:val="both"/>
        <w:rPr>
          <w:rFonts w:ascii="Arial" w:hAnsi="Arial" w:cs="Arial"/>
          <w:b/>
          <w:sz w:val="24"/>
          <w:szCs w:val="24"/>
        </w:rPr>
        <w:sectPr w:rsidR="00783D67" w:rsidRPr="00357CBD" w:rsidSect="00783D67">
          <w:headerReference w:type="default" r:id="rId11"/>
          <w:footerReference w:type="default" r:id="rId12"/>
          <w:pgSz w:w="11906" w:h="16838"/>
          <w:pgMar w:top="1440" w:right="1440" w:bottom="1440" w:left="1440" w:header="708" w:footer="708" w:gutter="0"/>
          <w:pgNumType w:start="163"/>
          <w:cols w:space="708"/>
          <w:docGrid w:linePitch="360"/>
        </w:sectPr>
      </w:pPr>
    </w:p>
    <w:p w14:paraId="50B53F8F" w14:textId="77777777" w:rsidR="0022193D" w:rsidRPr="00357CBD" w:rsidRDefault="0022193D" w:rsidP="00783D67">
      <w:pPr>
        <w:tabs>
          <w:tab w:val="left" w:pos="284"/>
        </w:tabs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57CBD">
        <w:rPr>
          <w:rFonts w:ascii="Arial" w:hAnsi="Arial" w:cs="Arial"/>
          <w:b/>
          <w:sz w:val="24"/>
          <w:szCs w:val="24"/>
        </w:rPr>
        <w:t>A.</w:t>
      </w:r>
      <w:r w:rsidRPr="00357CBD">
        <w:rPr>
          <w:rFonts w:ascii="Arial" w:hAnsi="Arial" w:cs="Arial"/>
          <w:b/>
          <w:sz w:val="24"/>
          <w:szCs w:val="24"/>
        </w:rPr>
        <w:tab/>
      </w:r>
      <w:proofErr w:type="spellStart"/>
      <w:r w:rsidRPr="00357CBD">
        <w:rPr>
          <w:rFonts w:ascii="Arial" w:hAnsi="Arial" w:cs="Arial"/>
          <w:b/>
          <w:sz w:val="24"/>
          <w:szCs w:val="24"/>
        </w:rPr>
        <w:t>Pendahuluan</w:t>
      </w:r>
      <w:proofErr w:type="spellEnd"/>
    </w:p>
    <w:p w14:paraId="54543D38" w14:textId="77777777" w:rsidR="0022193D" w:rsidRPr="00357CBD" w:rsidRDefault="0022193D" w:rsidP="00783D67">
      <w:pPr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357CBD">
        <w:rPr>
          <w:rFonts w:ascii="Arial" w:eastAsia="Times New Roman" w:hAnsi="Arial" w:cs="Arial"/>
          <w:sz w:val="24"/>
          <w:szCs w:val="24"/>
        </w:rPr>
        <w:t>Fenomena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akhlak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menurun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secara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global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sejak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teknologi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mulai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menyebar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di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seluruh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penjuru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dunia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merupakan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topik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yang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hangat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dibahas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Menurut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Prof. Dr.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Masykuri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Abdillah,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keterbukaan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informasi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yang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ditawarkan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oleh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teknologi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memiliki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dampak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positif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dan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negatif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. Di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satu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sisi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teknologi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memudahkan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akses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informasi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dan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pengetahuan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Namun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, di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sisi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lain,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teknologi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juga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memungkinkan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lastRenderedPageBreak/>
        <w:t>penyebaran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informasi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negatif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yang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dapat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merusak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akhlak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atau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moral,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terutama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pada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anak-anak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remaja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>, dan pemuda. (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Arifin.Z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, 2011). </w:t>
      </w:r>
    </w:p>
    <w:p w14:paraId="3EBD793E" w14:textId="77777777" w:rsidR="0022193D" w:rsidRPr="00357CBD" w:rsidRDefault="0022193D" w:rsidP="00783D67">
      <w:pPr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357CBD">
        <w:rPr>
          <w:rFonts w:ascii="Arial" w:eastAsia="Times New Roman" w:hAnsi="Arial" w:cs="Arial"/>
          <w:sz w:val="24"/>
          <w:szCs w:val="24"/>
        </w:rPr>
        <w:t>Dalam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menghadapi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fenomena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ini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kita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perlu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memiliki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kesadaran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akan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pentingnya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menjaga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akhlak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dan moral. Kita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perlu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mengajarkan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nilai-nilai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etika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dan moral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kepada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generasi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muda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serta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memperkuat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pengawasan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dan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kontrol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terhadap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konten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negatif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Dengan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demikian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kita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dapat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mengurangi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dampak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negatif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dari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perkembangan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teknologi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dan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menjaga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akhlak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dan moral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generasi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muda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Perilaku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seperti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kurangnya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rasa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hormat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kepada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guru,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menurunnya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kedisiplinan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serta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meningkatnya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kasus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intoleransi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dan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perundungan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di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lingkungan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sekolah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menunjukan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bahwa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krisis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akhlak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bukan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lagi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isu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kecil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melainkan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persoalan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mendasar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dalam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dunia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pendidikan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Fenomena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ini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tidak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hanya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berdampak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pada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lingkungan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sosial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tetapi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juga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dapat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memengaruhi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proses dan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hasil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belajar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peserta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didik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di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kelas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>.</w:t>
      </w:r>
    </w:p>
    <w:p w14:paraId="60D07F77" w14:textId="77777777" w:rsidR="00783D67" w:rsidRPr="00357CBD" w:rsidRDefault="00783D67" w:rsidP="00783D67">
      <w:pPr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</w:p>
    <w:p w14:paraId="05E10895" w14:textId="77777777" w:rsidR="0022193D" w:rsidRPr="00357CBD" w:rsidRDefault="0022193D" w:rsidP="00783D67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357CBD">
        <w:rPr>
          <w:rFonts w:ascii="Arial" w:eastAsia="Times New Roman" w:hAnsi="Arial" w:cs="Arial"/>
          <w:b/>
          <w:bCs/>
          <w:sz w:val="24"/>
          <w:szCs w:val="24"/>
        </w:rPr>
        <w:t xml:space="preserve">B. Metode </w:t>
      </w:r>
      <w:proofErr w:type="spellStart"/>
      <w:r w:rsidRPr="00357CBD">
        <w:rPr>
          <w:rFonts w:ascii="Arial" w:eastAsia="Times New Roman" w:hAnsi="Arial" w:cs="Arial"/>
          <w:b/>
          <w:bCs/>
          <w:sz w:val="24"/>
          <w:szCs w:val="24"/>
        </w:rPr>
        <w:t>Penelitian</w:t>
      </w:r>
      <w:proofErr w:type="spellEnd"/>
      <w:r w:rsidRPr="00357CBD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</w:p>
    <w:p w14:paraId="2512F36E" w14:textId="77777777" w:rsidR="0022193D" w:rsidRPr="00357CBD" w:rsidRDefault="0022193D" w:rsidP="00783D67">
      <w:pPr>
        <w:spacing w:after="0" w:line="36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357CBD">
        <w:rPr>
          <w:rFonts w:ascii="Arial" w:eastAsia="Times New Roman" w:hAnsi="Arial" w:cs="Arial"/>
          <w:sz w:val="24"/>
          <w:szCs w:val="24"/>
        </w:rPr>
        <w:t>Penelitian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ini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menggunakan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pendekatan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kuantitatif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dengan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metode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korelasional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untuk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menganalisis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hubungan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antara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Akhlak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dengan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hasil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belajar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kognitif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peserta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didik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Pendekatan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kuantitatif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dipilih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karena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mampu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menghasilkan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data yang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objektif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terukur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, dan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dapat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dianalisis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secara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statistik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untuk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menguji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hipotesis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yang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telah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dirumuskan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63117862" w14:textId="77777777" w:rsidR="0022193D" w:rsidRPr="00357CBD" w:rsidRDefault="0022193D" w:rsidP="00783D67">
      <w:pPr>
        <w:spacing w:after="0" w:line="36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357CBD">
        <w:rPr>
          <w:rFonts w:ascii="Arial" w:eastAsia="Times New Roman" w:hAnsi="Arial" w:cs="Arial"/>
          <w:sz w:val="24"/>
          <w:szCs w:val="24"/>
        </w:rPr>
        <w:t xml:space="preserve">Metode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korelasional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digunakan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untuk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mengetahui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sejauh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mana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hubungan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antara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dua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variabel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yakni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Akhlak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sebagai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variabel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bebas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(X) dan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hasil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belajar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sebagai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variabel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terikat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(Y).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Penelitian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ini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dilaksanakan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di MIS An-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najah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yang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berlokasi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di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Kecamatan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Cicalengka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Kabupaten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Bandung,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dengan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subjek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penelitian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sebanyak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29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peserta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didik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kelas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V. Madrasah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ini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dipilih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sebagai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lokasi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penelitian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karena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peneliti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menemukan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proofErr w:type="gramStart"/>
      <w:r w:rsidRPr="00357CBD">
        <w:rPr>
          <w:rFonts w:ascii="Arial" w:eastAsia="Times New Roman" w:hAnsi="Arial" w:cs="Arial"/>
          <w:sz w:val="24"/>
          <w:szCs w:val="24"/>
        </w:rPr>
        <w:t>adanya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fenomena</w:t>
      </w:r>
      <w:proofErr w:type="spellEnd"/>
      <w:proofErr w:type="gram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rendahnya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Akhlak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peserta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didik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seperti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contohnya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bertutur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kata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kasar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tidak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sopan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kepada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guru,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maupun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kepada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orang yang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lebih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tua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Terdapat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banyak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siswa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yang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hasil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belajar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kognitifnya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rendah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. Maka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dari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itu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peneliti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ingin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mengkaji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apakah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terdapat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hubungan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antara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akhlak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dengan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hasil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belajar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kognitifnya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30443500" w14:textId="77777777" w:rsidR="0022193D" w:rsidRPr="00357CBD" w:rsidRDefault="0022193D" w:rsidP="00783D67">
      <w:pPr>
        <w:spacing w:after="0" w:line="36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357CBD">
        <w:rPr>
          <w:rFonts w:ascii="Arial" w:eastAsia="Times New Roman" w:hAnsi="Arial" w:cs="Arial"/>
          <w:sz w:val="24"/>
          <w:szCs w:val="24"/>
        </w:rPr>
        <w:t>Seluruh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peserta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didik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kelas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V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dijadikan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sebagai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subjek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karena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jumlahnya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memungkinkan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untuk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dilakukan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analisis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statistik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secara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menyeluruh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tanpa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perlu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pengambilan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sampel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Penelitian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ini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berfokus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untuk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melihat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sejauh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mana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akhlak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lastRenderedPageBreak/>
        <w:t>memengaruhi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hasil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belajar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serta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seberapa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besar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hubungan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antara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akhlak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peserta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didik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terhadap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hasil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belajarnya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di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sekolah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>.</w:t>
      </w:r>
    </w:p>
    <w:p w14:paraId="43B1FBF8" w14:textId="77777777" w:rsidR="0022193D" w:rsidRPr="00357CBD" w:rsidRDefault="0022193D" w:rsidP="00783D67">
      <w:pPr>
        <w:spacing w:after="0" w:line="36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357CBD">
        <w:rPr>
          <w:rFonts w:ascii="Arial" w:eastAsia="Times New Roman" w:hAnsi="Arial" w:cs="Arial"/>
          <w:sz w:val="24"/>
          <w:szCs w:val="24"/>
        </w:rPr>
        <w:t>Penelitian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ini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dilakukan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melalui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tiga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tahapan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yaitu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tahap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persiapan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pelaksanaan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, dan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penyusunan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hasil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. Pada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tahap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persiapan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peneliti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menetapkan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topik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penelitian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merumuskan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masalah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melakukan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studi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pendahuluan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menentukan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pendekatan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memilih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lokasi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menyusun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proposal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penelitian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serta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merancang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instrumen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berupa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angket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dan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soal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tes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Peneliti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juga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menyusun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jadwal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</w:p>
    <w:p w14:paraId="1E1C3110" w14:textId="77777777" w:rsidR="0022193D" w:rsidRPr="00357CBD" w:rsidRDefault="0022193D" w:rsidP="00783D67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357CBD">
        <w:rPr>
          <w:rFonts w:ascii="Arial" w:eastAsia="Times New Roman" w:hAnsi="Arial" w:cs="Arial"/>
          <w:sz w:val="24"/>
          <w:szCs w:val="24"/>
        </w:rPr>
        <w:t>pelaksanaan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agar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kegiatan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penelitian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berjalan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sesuai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rencana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Tahap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pelaksanaan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dimulai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dengan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pengajuan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izin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resmi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kepada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pihak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sekolah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Setelah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memperoleh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persetujuan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peneliti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membagikan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angket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kepercayaan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diri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kepada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peserta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didik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kelas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V, yang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diisi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secara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mandiri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Selanjutnya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peneliti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memberikan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soal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tes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sebagai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alat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ukur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hasil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belajar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peserta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didik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>.</w:t>
      </w:r>
    </w:p>
    <w:p w14:paraId="3A92EFBB" w14:textId="77777777" w:rsidR="0022193D" w:rsidRPr="00357CBD" w:rsidRDefault="0022193D" w:rsidP="00783D67">
      <w:pPr>
        <w:spacing w:after="0" w:line="36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357CBD">
        <w:rPr>
          <w:rFonts w:ascii="Arial" w:eastAsia="Times New Roman" w:hAnsi="Arial" w:cs="Arial"/>
          <w:sz w:val="24"/>
          <w:szCs w:val="24"/>
        </w:rPr>
        <w:t>Semua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angket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dan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lembar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jawaban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tes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yang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telah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dikumpulkan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kemudian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diolah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untuk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dianalisis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. Pada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tahap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akhir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peneliti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melakukan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pengolahan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dan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analisis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data. Data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hasil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angket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dan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tes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diproses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menggunakan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teknik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analisis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statistik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>.</w:t>
      </w:r>
    </w:p>
    <w:p w14:paraId="3203A643" w14:textId="3C5D0BFF" w:rsidR="0022193D" w:rsidRPr="00357CBD" w:rsidRDefault="0022193D" w:rsidP="00783D67">
      <w:pPr>
        <w:spacing w:after="0" w:line="360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proofErr w:type="spellStart"/>
      <w:r w:rsidRPr="00357CBD">
        <w:rPr>
          <w:rFonts w:ascii="Arial" w:eastAsia="Times New Roman" w:hAnsi="Arial" w:cs="Arial"/>
          <w:sz w:val="24"/>
          <w:szCs w:val="24"/>
        </w:rPr>
        <w:t>Analisis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Statistik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yang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digunakan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yaitu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Analisis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proofErr w:type="gramStart"/>
      <w:r w:rsidRPr="00357CBD">
        <w:rPr>
          <w:rFonts w:ascii="Arial" w:eastAsia="Times New Roman" w:hAnsi="Arial" w:cs="Arial"/>
          <w:sz w:val="24"/>
          <w:szCs w:val="24"/>
        </w:rPr>
        <w:t>Deskriptif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terlebih</w:t>
      </w:r>
      <w:proofErr w:type="spellEnd"/>
      <w:proofErr w:type="gram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dahulu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untuk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mengetahui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gambaran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umum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skor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yang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diperoleh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responden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.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Analisis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Deskriptif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ini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untuk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menyajikan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data statistic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dari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kelayakan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proofErr w:type="gramStart"/>
      <w:r w:rsidRPr="00357CBD">
        <w:rPr>
          <w:rFonts w:ascii="Arial" w:eastAsia="Times" w:hAnsi="Arial" w:cs="Arial"/>
          <w:sz w:val="24"/>
          <w:szCs w:val="24"/>
        </w:rPr>
        <w:t>kuisioner</w:t>
      </w:r>
      <w:proofErr w:type="spellEnd"/>
      <w:r w:rsidR="00FB1EC8" w:rsidRPr="00357CBD">
        <w:rPr>
          <w:rFonts w:ascii="Arial" w:eastAsia="Times" w:hAnsi="Arial" w:cs="Arial"/>
          <w:sz w:val="24"/>
          <w:szCs w:val="24"/>
        </w:rPr>
        <w:t xml:space="preserve"> 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Akhlak</w:t>
      </w:r>
      <w:proofErr w:type="spellEnd"/>
      <w:proofErr w:type="gramEnd"/>
      <w:r w:rsidRPr="00357CBD">
        <w:rPr>
          <w:rFonts w:ascii="Arial" w:eastAsia="Times" w:hAnsi="Arial" w:cs="Arial"/>
          <w:sz w:val="24"/>
          <w:szCs w:val="24"/>
        </w:rPr>
        <w:t xml:space="preserve"> yang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akan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disajikan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dalam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deskriptif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gramStart"/>
      <w:r w:rsidRPr="00357CBD">
        <w:rPr>
          <w:rFonts w:ascii="Arial" w:eastAsia="Times" w:hAnsi="Arial" w:cs="Arial"/>
          <w:sz w:val="24"/>
          <w:szCs w:val="24"/>
        </w:rPr>
        <w:t xml:space="preserve">statistic 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yaitu</w:t>
      </w:r>
      <w:proofErr w:type="spellEnd"/>
      <w:proofErr w:type="gramEnd"/>
      <w:r w:rsidRPr="00357CBD">
        <w:rPr>
          <w:rFonts w:ascii="Arial" w:eastAsia="Times" w:hAnsi="Arial" w:cs="Arial"/>
          <w:sz w:val="24"/>
          <w:szCs w:val="24"/>
        </w:rPr>
        <w:t xml:space="preserve"> (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jangkauan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),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nilai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minimum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atau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rendah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nilai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maksimum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atau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tinggi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simpang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baku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>, dan mean.</w:t>
      </w:r>
    </w:p>
    <w:p w14:paraId="510E1D33" w14:textId="3CF15E8C" w:rsidR="0022193D" w:rsidRPr="00357CBD" w:rsidRDefault="00C73ECE" w:rsidP="00783D67">
      <w:pPr>
        <w:spacing w:after="0" w:line="360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proofErr w:type="spellStart"/>
      <w:r w:rsidRPr="00357CBD">
        <w:rPr>
          <w:rFonts w:ascii="Arial" w:eastAsia="Times" w:hAnsi="Arial" w:cs="Arial"/>
          <w:sz w:val="24"/>
          <w:szCs w:val="24"/>
        </w:rPr>
        <w:t>Analisis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statistik</w:t>
      </w:r>
      <w:proofErr w:type="spellEnd"/>
      <w:r w:rsidR="0022193D"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="0022193D" w:rsidRPr="00357CBD">
        <w:rPr>
          <w:rFonts w:ascii="Arial" w:eastAsia="Times" w:hAnsi="Arial" w:cs="Arial"/>
          <w:sz w:val="24"/>
          <w:szCs w:val="24"/>
        </w:rPr>
        <w:t>selanjutnya</w:t>
      </w:r>
      <w:proofErr w:type="spellEnd"/>
      <w:r w:rsidR="0022193D"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="0022193D" w:rsidRPr="00357CBD">
        <w:rPr>
          <w:rFonts w:ascii="Arial" w:eastAsia="Times" w:hAnsi="Arial" w:cs="Arial"/>
          <w:sz w:val="24"/>
          <w:szCs w:val="24"/>
        </w:rPr>
        <w:t>yaitu</w:t>
      </w:r>
      <w:proofErr w:type="spellEnd"/>
      <w:r w:rsidR="0022193D" w:rsidRPr="00357CBD">
        <w:rPr>
          <w:rFonts w:ascii="Arial" w:eastAsia="Times" w:hAnsi="Arial" w:cs="Arial"/>
          <w:sz w:val="24"/>
          <w:szCs w:val="24"/>
        </w:rPr>
        <w:t xml:space="preserve"> Uji </w:t>
      </w:r>
      <w:proofErr w:type="spellStart"/>
      <w:r w:rsidR="0022193D" w:rsidRPr="00357CBD">
        <w:rPr>
          <w:rFonts w:ascii="Arial" w:eastAsia="Times" w:hAnsi="Arial" w:cs="Arial"/>
          <w:sz w:val="24"/>
          <w:szCs w:val="24"/>
        </w:rPr>
        <w:t>normalitas</w:t>
      </w:r>
      <w:proofErr w:type="spellEnd"/>
      <w:r w:rsidR="0022193D" w:rsidRPr="00357CBD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="0022193D" w:rsidRPr="00357CBD">
        <w:rPr>
          <w:rFonts w:ascii="Arial" w:eastAsia="Times" w:hAnsi="Arial" w:cs="Arial"/>
          <w:sz w:val="24"/>
          <w:szCs w:val="24"/>
        </w:rPr>
        <w:t>untuk</w:t>
      </w:r>
      <w:proofErr w:type="spellEnd"/>
      <w:r w:rsidR="0022193D"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="0022193D" w:rsidRPr="00357CBD">
        <w:rPr>
          <w:rFonts w:ascii="Arial" w:eastAsia="Times" w:hAnsi="Arial" w:cs="Arial"/>
          <w:sz w:val="24"/>
          <w:szCs w:val="24"/>
        </w:rPr>
        <w:t>mengetahui</w:t>
      </w:r>
      <w:proofErr w:type="spellEnd"/>
      <w:r w:rsidR="0022193D"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="0022193D" w:rsidRPr="00357CBD">
        <w:rPr>
          <w:rFonts w:ascii="Arial" w:eastAsia="Times" w:hAnsi="Arial" w:cs="Arial"/>
          <w:sz w:val="24"/>
          <w:szCs w:val="24"/>
        </w:rPr>
        <w:t>apakah</w:t>
      </w:r>
      <w:proofErr w:type="spellEnd"/>
      <w:r w:rsidR="0022193D"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="0022193D" w:rsidRPr="00357CBD">
        <w:rPr>
          <w:rFonts w:ascii="Arial" w:eastAsia="Times" w:hAnsi="Arial" w:cs="Arial"/>
          <w:sz w:val="24"/>
          <w:szCs w:val="24"/>
        </w:rPr>
        <w:t>variabel</w:t>
      </w:r>
      <w:proofErr w:type="spellEnd"/>
      <w:r w:rsidR="0022193D"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="0022193D" w:rsidRPr="00357CBD">
        <w:rPr>
          <w:rFonts w:ascii="Arial" w:eastAsia="Times" w:hAnsi="Arial" w:cs="Arial"/>
          <w:sz w:val="24"/>
          <w:szCs w:val="24"/>
        </w:rPr>
        <w:t>tersebut</w:t>
      </w:r>
      <w:proofErr w:type="spellEnd"/>
      <w:r w:rsidR="0022193D"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="0022193D" w:rsidRPr="00357CBD">
        <w:rPr>
          <w:rFonts w:ascii="Arial" w:eastAsia="Times" w:hAnsi="Arial" w:cs="Arial"/>
          <w:sz w:val="24"/>
          <w:szCs w:val="24"/>
        </w:rPr>
        <w:t>berdistribusi</w:t>
      </w:r>
      <w:proofErr w:type="spellEnd"/>
      <w:r w:rsidR="0022193D" w:rsidRPr="00357CBD">
        <w:rPr>
          <w:rFonts w:ascii="Arial" w:eastAsia="Times" w:hAnsi="Arial" w:cs="Arial"/>
          <w:sz w:val="24"/>
          <w:szCs w:val="24"/>
        </w:rPr>
        <w:t xml:space="preserve"> normal </w:t>
      </w:r>
      <w:proofErr w:type="spellStart"/>
      <w:r w:rsidR="0022193D" w:rsidRPr="00357CBD">
        <w:rPr>
          <w:rFonts w:ascii="Arial" w:eastAsia="Times" w:hAnsi="Arial" w:cs="Arial"/>
          <w:sz w:val="24"/>
          <w:szCs w:val="24"/>
        </w:rPr>
        <w:t>atau</w:t>
      </w:r>
      <w:proofErr w:type="spellEnd"/>
      <w:r w:rsidR="0022193D"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="0022193D" w:rsidRPr="00357CBD">
        <w:rPr>
          <w:rFonts w:ascii="Arial" w:eastAsia="Times" w:hAnsi="Arial" w:cs="Arial"/>
          <w:sz w:val="24"/>
          <w:szCs w:val="24"/>
        </w:rPr>
        <w:t>tidak</w:t>
      </w:r>
      <w:proofErr w:type="spellEnd"/>
      <w:r w:rsidR="0022193D" w:rsidRPr="00357CBD">
        <w:rPr>
          <w:rFonts w:ascii="Arial" w:eastAsia="Times" w:hAnsi="Arial" w:cs="Arial"/>
          <w:sz w:val="24"/>
          <w:szCs w:val="24"/>
        </w:rPr>
        <w:t xml:space="preserve">. Uji </w:t>
      </w:r>
      <w:proofErr w:type="spellStart"/>
      <w:r w:rsidR="0022193D" w:rsidRPr="00357CBD">
        <w:rPr>
          <w:rFonts w:ascii="Arial" w:eastAsia="Times" w:hAnsi="Arial" w:cs="Arial"/>
          <w:sz w:val="24"/>
          <w:szCs w:val="24"/>
        </w:rPr>
        <w:t>Linieritas</w:t>
      </w:r>
      <w:proofErr w:type="spellEnd"/>
      <w:r w:rsidR="0022193D" w:rsidRPr="00357CBD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="0022193D" w:rsidRPr="00357CBD">
        <w:rPr>
          <w:rFonts w:ascii="Arial" w:eastAsia="Times" w:hAnsi="Arial" w:cs="Arial"/>
          <w:sz w:val="24"/>
          <w:szCs w:val="24"/>
        </w:rPr>
        <w:t>untuk</w:t>
      </w:r>
      <w:proofErr w:type="spellEnd"/>
      <w:r w:rsidR="0022193D"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="0022193D" w:rsidRPr="00357CBD">
        <w:rPr>
          <w:rFonts w:ascii="Arial" w:eastAsia="Times" w:hAnsi="Arial" w:cs="Arial"/>
          <w:sz w:val="24"/>
          <w:szCs w:val="24"/>
        </w:rPr>
        <w:t>mengetahui</w:t>
      </w:r>
      <w:proofErr w:type="spellEnd"/>
      <w:r w:rsidR="0022193D"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="0022193D" w:rsidRPr="00357CBD">
        <w:rPr>
          <w:rFonts w:ascii="Arial" w:eastAsia="Times" w:hAnsi="Arial" w:cs="Arial"/>
          <w:sz w:val="24"/>
          <w:szCs w:val="24"/>
        </w:rPr>
        <w:t>hubungan</w:t>
      </w:r>
      <w:proofErr w:type="spellEnd"/>
      <w:r w:rsidR="0022193D"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="0022193D" w:rsidRPr="00357CBD">
        <w:rPr>
          <w:rFonts w:ascii="Arial" w:eastAsia="Times" w:hAnsi="Arial" w:cs="Arial"/>
          <w:sz w:val="24"/>
          <w:szCs w:val="24"/>
        </w:rPr>
        <w:t>secara</w:t>
      </w:r>
      <w:proofErr w:type="spellEnd"/>
      <w:r w:rsidR="0022193D" w:rsidRPr="00357CBD">
        <w:rPr>
          <w:rFonts w:ascii="Arial" w:eastAsia="Times" w:hAnsi="Arial" w:cs="Arial"/>
          <w:sz w:val="24"/>
          <w:szCs w:val="24"/>
        </w:rPr>
        <w:t xml:space="preserve"> linier </w:t>
      </w:r>
      <w:proofErr w:type="spellStart"/>
      <w:r w:rsidR="0022193D" w:rsidRPr="00357CBD">
        <w:rPr>
          <w:rFonts w:ascii="Arial" w:eastAsia="Times" w:hAnsi="Arial" w:cs="Arial"/>
          <w:sz w:val="24"/>
          <w:szCs w:val="24"/>
        </w:rPr>
        <w:t>atau</w:t>
      </w:r>
      <w:proofErr w:type="spellEnd"/>
      <w:r w:rsidR="0022193D"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="0022193D" w:rsidRPr="00357CBD">
        <w:rPr>
          <w:rFonts w:ascii="Arial" w:eastAsia="Times" w:hAnsi="Arial" w:cs="Arial"/>
          <w:sz w:val="24"/>
          <w:szCs w:val="24"/>
        </w:rPr>
        <w:t>tidaknya</w:t>
      </w:r>
      <w:proofErr w:type="spellEnd"/>
      <w:r w:rsidR="0022193D"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="0022193D" w:rsidRPr="00357CBD">
        <w:rPr>
          <w:rFonts w:ascii="Arial" w:eastAsia="Times" w:hAnsi="Arial" w:cs="Arial"/>
          <w:sz w:val="24"/>
          <w:szCs w:val="24"/>
        </w:rPr>
        <w:t>variabel</w:t>
      </w:r>
      <w:proofErr w:type="spellEnd"/>
      <w:r w:rsidR="0022193D"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="0022193D" w:rsidRPr="00357CBD">
        <w:rPr>
          <w:rFonts w:ascii="Arial" w:eastAsia="Times" w:hAnsi="Arial" w:cs="Arial"/>
          <w:sz w:val="24"/>
          <w:szCs w:val="24"/>
        </w:rPr>
        <w:t>tersebut</w:t>
      </w:r>
      <w:proofErr w:type="spellEnd"/>
      <w:r w:rsidR="0022193D" w:rsidRPr="00357CBD">
        <w:rPr>
          <w:rFonts w:ascii="Arial" w:eastAsia="Times" w:hAnsi="Arial" w:cs="Arial"/>
          <w:sz w:val="24"/>
          <w:szCs w:val="24"/>
        </w:rPr>
        <w:t xml:space="preserve">. </w:t>
      </w:r>
      <w:proofErr w:type="spellStart"/>
      <w:r w:rsidR="0022193D" w:rsidRPr="00357CBD">
        <w:rPr>
          <w:rFonts w:ascii="Arial" w:eastAsia="Times" w:hAnsi="Arial" w:cs="Arial"/>
          <w:sz w:val="24"/>
          <w:szCs w:val="24"/>
        </w:rPr>
        <w:t>dengan</w:t>
      </w:r>
      <w:proofErr w:type="spellEnd"/>
      <w:r w:rsidR="0022193D"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="0022193D" w:rsidRPr="00357CBD">
        <w:rPr>
          <w:rFonts w:ascii="Arial" w:eastAsia="Times" w:hAnsi="Arial" w:cs="Arial"/>
          <w:sz w:val="24"/>
          <w:szCs w:val="24"/>
        </w:rPr>
        <w:t>signifikasi</w:t>
      </w:r>
      <w:proofErr w:type="spellEnd"/>
      <w:r w:rsidR="0022193D"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="0022193D" w:rsidRPr="00357CBD">
        <w:rPr>
          <w:rFonts w:ascii="Arial" w:eastAsia="Times" w:hAnsi="Arial" w:cs="Arial"/>
          <w:sz w:val="24"/>
          <w:szCs w:val="24"/>
        </w:rPr>
        <w:t>kedua</w:t>
      </w:r>
      <w:proofErr w:type="spellEnd"/>
      <w:r w:rsidR="0022193D"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="0022193D" w:rsidRPr="00357CBD">
        <w:rPr>
          <w:rFonts w:ascii="Arial" w:eastAsia="Times" w:hAnsi="Arial" w:cs="Arial"/>
          <w:sz w:val="24"/>
          <w:szCs w:val="24"/>
        </w:rPr>
        <w:t>variabel</w:t>
      </w:r>
      <w:proofErr w:type="spellEnd"/>
      <w:r w:rsidR="0022193D"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="0022193D" w:rsidRPr="00357CBD">
        <w:rPr>
          <w:rFonts w:ascii="Arial" w:eastAsia="Times" w:hAnsi="Arial" w:cs="Arial"/>
          <w:sz w:val="24"/>
          <w:szCs w:val="24"/>
        </w:rPr>
        <w:t>jika</w:t>
      </w:r>
      <w:proofErr w:type="spellEnd"/>
      <w:r w:rsidR="0022193D"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="0022193D" w:rsidRPr="00357CBD">
        <w:rPr>
          <w:rFonts w:ascii="Arial" w:eastAsia="Times" w:hAnsi="Arial" w:cs="Arial"/>
          <w:sz w:val="24"/>
          <w:szCs w:val="24"/>
        </w:rPr>
        <w:t>nilai</w:t>
      </w:r>
      <w:proofErr w:type="spellEnd"/>
      <w:r w:rsidR="0022193D" w:rsidRPr="00357CBD">
        <w:rPr>
          <w:rFonts w:ascii="Arial" w:eastAsia="Times" w:hAnsi="Arial" w:cs="Arial"/>
          <w:sz w:val="24"/>
          <w:szCs w:val="24"/>
        </w:rPr>
        <w:t xml:space="preserve"> deviation form linearity Sig. &gt; 0,05, </w:t>
      </w:r>
      <w:proofErr w:type="spellStart"/>
      <w:r w:rsidR="0022193D" w:rsidRPr="00357CBD">
        <w:rPr>
          <w:rFonts w:ascii="Arial" w:eastAsia="Times" w:hAnsi="Arial" w:cs="Arial"/>
          <w:sz w:val="24"/>
          <w:szCs w:val="24"/>
        </w:rPr>
        <w:t>maka</w:t>
      </w:r>
      <w:proofErr w:type="spellEnd"/>
      <w:r w:rsidR="0022193D"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="0022193D" w:rsidRPr="00357CBD">
        <w:rPr>
          <w:rFonts w:ascii="Arial" w:eastAsia="Times" w:hAnsi="Arial" w:cs="Arial"/>
          <w:sz w:val="24"/>
          <w:szCs w:val="24"/>
        </w:rPr>
        <w:t>ada</w:t>
      </w:r>
      <w:proofErr w:type="spellEnd"/>
      <w:r w:rsidR="0022193D"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="0022193D" w:rsidRPr="00357CBD">
        <w:rPr>
          <w:rFonts w:ascii="Arial" w:eastAsia="Times" w:hAnsi="Arial" w:cs="Arial"/>
          <w:sz w:val="24"/>
          <w:szCs w:val="24"/>
        </w:rPr>
        <w:t>hubungan</w:t>
      </w:r>
      <w:proofErr w:type="spellEnd"/>
      <w:r w:rsidR="0022193D" w:rsidRPr="00357CBD">
        <w:rPr>
          <w:rFonts w:ascii="Arial" w:eastAsia="Times" w:hAnsi="Arial" w:cs="Arial"/>
          <w:sz w:val="24"/>
          <w:szCs w:val="24"/>
        </w:rPr>
        <w:t xml:space="preserve"> yang linier.</w:t>
      </w:r>
    </w:p>
    <w:p w14:paraId="25830499" w14:textId="77777777" w:rsidR="0022193D" w:rsidRPr="00357CBD" w:rsidRDefault="0022193D" w:rsidP="00783D67">
      <w:pPr>
        <w:spacing w:after="0" w:line="36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357CBD">
        <w:rPr>
          <w:rFonts w:ascii="Arial" w:eastAsia="Times New Roman" w:hAnsi="Arial" w:cs="Arial"/>
          <w:sz w:val="24"/>
          <w:szCs w:val="24"/>
        </w:rPr>
        <w:t xml:space="preserve"> Uji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korelasi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Pearson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digunakan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untuk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mengetahui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kekuatan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dan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arah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hubungan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antara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akhlak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dan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hasil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belajar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. Selain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itu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analisis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koefesien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determinasi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untuk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mengetahui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seberapa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besar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kontribusi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atau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pengaruh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variabel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independen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terhadap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variabel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dependen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>.</w:t>
      </w:r>
    </w:p>
    <w:p w14:paraId="2E54179B" w14:textId="77777777" w:rsidR="0022193D" w:rsidRPr="00357CBD" w:rsidRDefault="0022193D" w:rsidP="00783D67">
      <w:pPr>
        <w:spacing w:after="0" w:line="36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gramStart"/>
      <w:r w:rsidRPr="00357CBD">
        <w:rPr>
          <w:rFonts w:ascii="Arial" w:eastAsia="Times New Roman" w:hAnsi="Arial" w:cs="Arial"/>
          <w:sz w:val="24"/>
          <w:szCs w:val="24"/>
        </w:rPr>
        <w:t>Jenis</w:t>
      </w:r>
      <w:proofErr w:type="gramEnd"/>
      <w:r w:rsidRPr="00357CBD">
        <w:rPr>
          <w:rFonts w:ascii="Arial" w:eastAsia="Times New Roman" w:hAnsi="Arial" w:cs="Arial"/>
          <w:sz w:val="24"/>
          <w:szCs w:val="24"/>
        </w:rPr>
        <w:t xml:space="preserve"> data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dalam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penelitian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ini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adalah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data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kuantitatif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yaitu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data yang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dinyatakan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dalam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bentuk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angka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. Data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ini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diperoleh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dari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hasil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pengisian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angket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dan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tes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peserta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didik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Sumber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data </w:t>
      </w:r>
      <w:r w:rsidRPr="00357CBD">
        <w:rPr>
          <w:rFonts w:ascii="Arial" w:eastAsia="Times New Roman" w:hAnsi="Arial" w:cs="Arial"/>
          <w:sz w:val="24"/>
          <w:szCs w:val="24"/>
        </w:rPr>
        <w:lastRenderedPageBreak/>
        <w:t xml:space="preserve">yang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digunakan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terdiri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atas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sumber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data primer dan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sekunder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Sumber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data primer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berasal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dari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angket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dan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hasil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tes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yang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diberikan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kepada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peserta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didik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kelas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V.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Sementara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itu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sumber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data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sekunder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berupa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dokumen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sekolah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seperti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data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profil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peserta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didik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nilai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akademik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sebelumnya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serta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data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pelengkap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lainnya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yang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diperoleh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dari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pihak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sekolah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>.</w:t>
      </w:r>
    </w:p>
    <w:p w14:paraId="6FF038EE" w14:textId="0BD9652C" w:rsidR="0022193D" w:rsidRPr="00357CBD" w:rsidRDefault="0022193D" w:rsidP="00783D67">
      <w:pPr>
        <w:spacing w:after="0" w:line="36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357CBD">
        <w:rPr>
          <w:rFonts w:ascii="Arial" w:eastAsia="Times New Roman" w:hAnsi="Arial" w:cs="Arial"/>
          <w:sz w:val="24"/>
          <w:szCs w:val="24"/>
        </w:rPr>
        <w:t xml:space="preserve">Teknik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pengumpulan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data yang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digunakan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adalah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angket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tes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, dan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dokumentasi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Angket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digunakan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untuk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mengukur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tingkat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kepercayaan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diri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peserta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didik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Angket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tersebut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terdiri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dari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20 item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pernyataan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positif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dan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negatif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yang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disusun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berdasarkan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skala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Likert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dengan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empat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pilihan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jawaban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: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selalu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sering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kadang-kadang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, dan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tidak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pernah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Sementara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itu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tes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digunakan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untuk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mengukur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hasil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belajar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peserta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didik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pada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mata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pelajaran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Akidah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Akhlak.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Dokumentasi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digunakan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untuk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mendukung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validitas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data dan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memperoleh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informasi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tambahan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mengenai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kondisi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peserta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didik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dan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lingkungan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sekolah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>.</w:t>
      </w:r>
    </w:p>
    <w:p w14:paraId="38159226" w14:textId="77777777" w:rsidR="00783D67" w:rsidRPr="00357CBD" w:rsidRDefault="00783D67" w:rsidP="00783D67">
      <w:pPr>
        <w:spacing w:after="0" w:line="36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14:paraId="6DC503DC" w14:textId="77777777" w:rsidR="0022193D" w:rsidRPr="00357CBD" w:rsidRDefault="0022193D" w:rsidP="00783D67">
      <w:pPr>
        <w:tabs>
          <w:tab w:val="left" w:pos="284"/>
        </w:tabs>
        <w:spacing w:after="0" w:line="360" w:lineRule="auto"/>
        <w:ind w:left="284" w:hanging="284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357CBD">
        <w:rPr>
          <w:rFonts w:ascii="Arial" w:hAnsi="Arial" w:cs="Arial"/>
          <w:b/>
          <w:sz w:val="24"/>
          <w:szCs w:val="24"/>
        </w:rPr>
        <w:t>C.Hasil</w:t>
      </w:r>
      <w:proofErr w:type="spellEnd"/>
      <w:r w:rsidRPr="00357CBD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357CBD">
        <w:rPr>
          <w:rFonts w:ascii="Arial" w:hAnsi="Arial" w:cs="Arial"/>
          <w:b/>
          <w:sz w:val="24"/>
          <w:szCs w:val="24"/>
        </w:rPr>
        <w:t>Penelitian</w:t>
      </w:r>
      <w:proofErr w:type="spellEnd"/>
      <w:r w:rsidRPr="00357CBD">
        <w:rPr>
          <w:rFonts w:ascii="Arial" w:hAnsi="Arial" w:cs="Arial"/>
          <w:b/>
          <w:sz w:val="24"/>
          <w:szCs w:val="24"/>
        </w:rPr>
        <w:t xml:space="preserve"> dan </w:t>
      </w:r>
      <w:proofErr w:type="spellStart"/>
      <w:r w:rsidRPr="00357CBD">
        <w:rPr>
          <w:rFonts w:ascii="Arial" w:hAnsi="Arial" w:cs="Arial"/>
          <w:b/>
          <w:sz w:val="24"/>
          <w:szCs w:val="24"/>
        </w:rPr>
        <w:t>Pembahasan</w:t>
      </w:r>
      <w:proofErr w:type="spellEnd"/>
      <w:r w:rsidRPr="00357CBD">
        <w:rPr>
          <w:rFonts w:ascii="Arial" w:hAnsi="Arial" w:cs="Arial"/>
          <w:b/>
          <w:sz w:val="24"/>
          <w:szCs w:val="24"/>
        </w:rPr>
        <w:t xml:space="preserve"> </w:t>
      </w:r>
    </w:p>
    <w:p w14:paraId="3A320370" w14:textId="77777777" w:rsidR="0022193D" w:rsidRPr="00357CBD" w:rsidRDefault="0022193D" w:rsidP="00783D67">
      <w:pPr>
        <w:spacing w:after="0" w:line="360" w:lineRule="auto"/>
        <w:jc w:val="both"/>
        <w:rPr>
          <w:rFonts w:ascii="Arial" w:eastAsia="Times" w:hAnsi="Arial" w:cs="Arial"/>
          <w:sz w:val="24"/>
          <w:szCs w:val="24"/>
        </w:rPr>
      </w:pPr>
      <w:r w:rsidRPr="00357CBD">
        <w:rPr>
          <w:rFonts w:ascii="Arial" w:eastAsia="Times" w:hAnsi="Arial" w:cs="Arial"/>
          <w:sz w:val="24"/>
          <w:szCs w:val="24"/>
        </w:rPr>
        <w:t xml:space="preserve">1.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Akhlak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peserta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didik</w:t>
      </w:r>
      <w:proofErr w:type="spellEnd"/>
    </w:p>
    <w:p w14:paraId="2BBAA48C" w14:textId="77777777" w:rsidR="0022193D" w:rsidRPr="00357CBD" w:rsidRDefault="0022193D" w:rsidP="00783D67">
      <w:pPr>
        <w:spacing w:after="0" w:line="360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r w:rsidRPr="00357CBD">
        <w:rPr>
          <w:rFonts w:ascii="Arial" w:eastAsia="Times" w:hAnsi="Arial" w:cs="Arial"/>
          <w:sz w:val="24"/>
          <w:szCs w:val="24"/>
        </w:rPr>
        <w:t xml:space="preserve">Hasil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pengolahan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data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dari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angket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Akhlak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menunjukan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bahwa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sebagian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besar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peserta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didik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kelas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V di </w:t>
      </w:r>
      <w:r w:rsidRPr="00357CBD">
        <w:rPr>
          <w:rFonts w:ascii="Arial" w:eastAsia="Times" w:hAnsi="Arial" w:cs="Arial"/>
          <w:sz w:val="24"/>
          <w:szCs w:val="24"/>
        </w:rPr>
        <w:t xml:space="preserve">MIS An-Najah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Cicalengka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memiliki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akhlak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yang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cukup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baik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terbukti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dari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rata-rata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hasil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jawaban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indikator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Akhlak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yakni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60,24 yang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berarti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berada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pada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kategori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cukup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.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Akhlak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peserta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didik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terdiri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dari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tiga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indikator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dari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variabel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Akhlak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(x) </w:t>
      </w:r>
      <w:proofErr w:type="spellStart"/>
      <w:proofErr w:type="gramStart"/>
      <w:r w:rsidRPr="00357CBD">
        <w:rPr>
          <w:rFonts w:ascii="Arial" w:eastAsia="Times" w:hAnsi="Arial" w:cs="Arial"/>
          <w:sz w:val="24"/>
          <w:szCs w:val="24"/>
        </w:rPr>
        <w:t>diantaranya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:</w:t>
      </w:r>
      <w:proofErr w:type="gramEnd"/>
      <w:r w:rsidRPr="00357CBD">
        <w:rPr>
          <w:rFonts w:ascii="Arial" w:eastAsia="Times" w:hAnsi="Arial" w:cs="Arial"/>
          <w:sz w:val="24"/>
          <w:szCs w:val="24"/>
        </w:rPr>
        <w:t xml:space="preserve"> 1) Sidiq 2) Amanah 3)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Tawadhu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. </w:t>
      </w:r>
    </w:p>
    <w:p w14:paraId="1C7B5B7C" w14:textId="77777777" w:rsidR="00CC4115" w:rsidRPr="00357CBD" w:rsidRDefault="0022193D" w:rsidP="00783D67">
      <w:pPr>
        <w:spacing w:after="0" w:line="360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proofErr w:type="spellStart"/>
      <w:r w:rsidRPr="00357CBD">
        <w:rPr>
          <w:rFonts w:ascii="Arial" w:eastAsia="Times" w:hAnsi="Arial" w:cs="Arial"/>
          <w:sz w:val="24"/>
          <w:szCs w:val="24"/>
        </w:rPr>
        <w:t>Berdasarkan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hasil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analisis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data,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diperoleh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bahwa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pada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indikator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r w:rsidRPr="00357CBD">
        <w:rPr>
          <w:rFonts w:ascii="Arial" w:eastAsia="Times" w:hAnsi="Arial" w:cs="Arial"/>
          <w:i/>
          <w:iCs/>
          <w:sz w:val="24"/>
          <w:szCs w:val="24"/>
        </w:rPr>
        <w:t xml:space="preserve">Sidiq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peserta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didik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memperoleh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rata-rata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skor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sebesar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87,5, yang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termasuk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dalam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kategori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baik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. Hal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ini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menunjukan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bahwa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peserta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didik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telah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memiliki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sikap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tanggung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jawab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yang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cukup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tinggi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dalam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melaksanakan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tugas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dan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kewajiban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yang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diberikan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. Selain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itu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, pada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indikator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r w:rsidRPr="00357CBD">
        <w:rPr>
          <w:rFonts w:ascii="Arial" w:eastAsia="Times" w:hAnsi="Arial" w:cs="Arial"/>
          <w:i/>
          <w:iCs/>
          <w:sz w:val="24"/>
          <w:szCs w:val="24"/>
        </w:rPr>
        <w:t xml:space="preserve">Amanah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diperoleh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rata-rata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sebesar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98,3 yang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berada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pada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kategori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sangat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baik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. Hal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ini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menunjukan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bahwa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perilaku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peserta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didik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sangat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baik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dalam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aspek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ini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. </w:t>
      </w:r>
    </w:p>
    <w:p w14:paraId="781E117B" w14:textId="442A0E82" w:rsidR="0022193D" w:rsidRPr="00357CBD" w:rsidRDefault="0022193D" w:rsidP="00783D67">
      <w:pPr>
        <w:spacing w:after="0" w:line="360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proofErr w:type="spellStart"/>
      <w:r w:rsidRPr="00357CBD">
        <w:rPr>
          <w:rFonts w:ascii="Arial" w:eastAsia="Times" w:hAnsi="Arial" w:cs="Arial"/>
          <w:sz w:val="24"/>
          <w:szCs w:val="24"/>
        </w:rPr>
        <w:t>Sementara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itu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indikator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i/>
          <w:iCs/>
          <w:sz w:val="24"/>
          <w:szCs w:val="24"/>
        </w:rPr>
        <w:t>Tawadhu</w:t>
      </w:r>
      <w:proofErr w:type="spellEnd"/>
      <w:r w:rsidRPr="00357CBD">
        <w:rPr>
          <w:rFonts w:ascii="Arial" w:eastAsia="Times" w:hAnsi="Arial" w:cs="Arial"/>
          <w:i/>
          <w:iCs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memperoleh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rata-rata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skor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sebesar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98,5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dapat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disimpulkan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bahwa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indikator-indikator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akhlak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peserta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didik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menunjukan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hasil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yang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dominan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pada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kategori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baik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hingga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sangat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baik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meskipun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masih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terdapat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beberapa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aspek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yang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perlu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dipertahankan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gramStart"/>
      <w:r w:rsidRPr="00357CBD">
        <w:rPr>
          <w:rFonts w:ascii="Arial" w:eastAsia="Times" w:hAnsi="Arial" w:cs="Arial"/>
          <w:sz w:val="24"/>
          <w:szCs w:val="24"/>
        </w:rPr>
        <w:t xml:space="preserve">dan 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ditingkatkan</w:t>
      </w:r>
      <w:proofErr w:type="spellEnd"/>
      <w:proofErr w:type="gram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secara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konsisten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>.</w:t>
      </w:r>
      <w:r w:rsidR="001841F0"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Berikut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Tabel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Indikator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Variabel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X (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akhlak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) </w:t>
      </w:r>
    </w:p>
    <w:p w14:paraId="48870D7E" w14:textId="001D6DA6" w:rsidR="001841F0" w:rsidRPr="00357CBD" w:rsidRDefault="001841F0" w:rsidP="00783D67">
      <w:pPr>
        <w:spacing w:after="0" w:line="360" w:lineRule="auto"/>
        <w:ind w:left="284" w:firstLine="436"/>
        <w:jc w:val="both"/>
        <w:rPr>
          <w:rFonts w:ascii="Arial" w:eastAsia="Times" w:hAnsi="Arial" w:cs="Arial"/>
          <w:sz w:val="24"/>
          <w:szCs w:val="24"/>
        </w:rPr>
      </w:pPr>
      <w:r w:rsidRPr="00357CBD">
        <w:rPr>
          <w:rFonts w:ascii="Arial" w:eastAsia="Times" w:hAnsi="Arial" w:cs="Arial"/>
          <w:sz w:val="24"/>
          <w:szCs w:val="24"/>
        </w:rPr>
        <w:lastRenderedPageBreak/>
        <w:t xml:space="preserve">Tabel 1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Indikator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Variabel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AKhlak</w:t>
      </w:r>
      <w:proofErr w:type="spellEnd"/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523"/>
        <w:gridCol w:w="1204"/>
        <w:gridCol w:w="970"/>
        <w:gridCol w:w="1110"/>
      </w:tblGrid>
      <w:tr w:rsidR="0022193D" w:rsidRPr="00357CBD" w14:paraId="2E5702F0" w14:textId="77777777" w:rsidTr="00136374">
        <w:tc>
          <w:tcPr>
            <w:tcW w:w="523" w:type="dxa"/>
            <w:shd w:val="clear" w:color="auto" w:fill="ACB9CA" w:themeFill="text2" w:themeFillTint="66"/>
          </w:tcPr>
          <w:p w14:paraId="34919A77" w14:textId="77777777" w:rsidR="0022193D" w:rsidRPr="00357CBD" w:rsidRDefault="0022193D" w:rsidP="00783D67">
            <w:pPr>
              <w:spacing w:after="0" w:line="360" w:lineRule="auto"/>
              <w:jc w:val="both"/>
              <w:rPr>
                <w:rFonts w:ascii="Arial" w:eastAsia="Times" w:hAnsi="Arial" w:cs="Arial"/>
                <w:sz w:val="24"/>
                <w:szCs w:val="24"/>
              </w:rPr>
            </w:pPr>
            <w:r w:rsidRPr="00357CBD">
              <w:rPr>
                <w:rFonts w:ascii="Arial" w:eastAsia="Times" w:hAnsi="Arial" w:cs="Arial"/>
                <w:sz w:val="24"/>
                <w:szCs w:val="24"/>
              </w:rPr>
              <w:t>No</w:t>
            </w:r>
          </w:p>
        </w:tc>
        <w:tc>
          <w:tcPr>
            <w:tcW w:w="1137" w:type="dxa"/>
            <w:shd w:val="clear" w:color="auto" w:fill="ACB9CA" w:themeFill="text2" w:themeFillTint="66"/>
          </w:tcPr>
          <w:p w14:paraId="50DF8798" w14:textId="77777777" w:rsidR="0022193D" w:rsidRPr="00357CBD" w:rsidRDefault="0022193D" w:rsidP="00783D67">
            <w:pPr>
              <w:spacing w:after="0" w:line="360" w:lineRule="auto"/>
              <w:jc w:val="both"/>
              <w:rPr>
                <w:rFonts w:ascii="Arial" w:eastAsia="Times" w:hAnsi="Arial" w:cs="Arial"/>
                <w:sz w:val="24"/>
                <w:szCs w:val="24"/>
              </w:rPr>
            </w:pPr>
            <w:proofErr w:type="spellStart"/>
            <w:r w:rsidRPr="00357CBD">
              <w:rPr>
                <w:rFonts w:ascii="Arial" w:eastAsia="Times" w:hAnsi="Arial" w:cs="Arial"/>
                <w:sz w:val="24"/>
                <w:szCs w:val="24"/>
              </w:rPr>
              <w:t>Indikator</w:t>
            </w:r>
            <w:proofErr w:type="spellEnd"/>
          </w:p>
          <w:p w14:paraId="2A61AD2F" w14:textId="77777777" w:rsidR="0022193D" w:rsidRPr="00357CBD" w:rsidRDefault="0022193D" w:rsidP="00783D67">
            <w:pPr>
              <w:spacing w:after="0" w:line="360" w:lineRule="auto"/>
              <w:jc w:val="both"/>
              <w:rPr>
                <w:rFonts w:ascii="Arial" w:eastAsia="Times" w:hAnsi="Arial" w:cs="Arial"/>
                <w:sz w:val="24"/>
                <w:szCs w:val="24"/>
              </w:rPr>
            </w:pPr>
            <w:proofErr w:type="spellStart"/>
            <w:r w:rsidRPr="00357CBD">
              <w:rPr>
                <w:rFonts w:ascii="Arial" w:eastAsia="Times" w:hAnsi="Arial" w:cs="Arial"/>
                <w:sz w:val="24"/>
                <w:szCs w:val="24"/>
              </w:rPr>
              <w:t>Akhlak</w:t>
            </w:r>
            <w:proofErr w:type="spellEnd"/>
          </w:p>
        </w:tc>
        <w:tc>
          <w:tcPr>
            <w:tcW w:w="970" w:type="dxa"/>
            <w:shd w:val="clear" w:color="auto" w:fill="ACB9CA" w:themeFill="text2" w:themeFillTint="66"/>
          </w:tcPr>
          <w:p w14:paraId="003DAB2F" w14:textId="77777777" w:rsidR="0022193D" w:rsidRPr="00357CBD" w:rsidRDefault="0022193D" w:rsidP="00783D67">
            <w:pPr>
              <w:spacing w:after="0" w:line="360" w:lineRule="auto"/>
              <w:jc w:val="both"/>
              <w:rPr>
                <w:rFonts w:ascii="Arial" w:eastAsia="Times" w:hAnsi="Arial" w:cs="Arial"/>
                <w:sz w:val="24"/>
                <w:szCs w:val="24"/>
              </w:rPr>
            </w:pPr>
            <w:r w:rsidRPr="00357CBD">
              <w:rPr>
                <w:rFonts w:ascii="Arial" w:eastAsia="Times" w:hAnsi="Arial" w:cs="Arial"/>
                <w:sz w:val="24"/>
                <w:szCs w:val="24"/>
              </w:rPr>
              <w:t>Skor Rata- rata</w:t>
            </w:r>
          </w:p>
        </w:tc>
        <w:tc>
          <w:tcPr>
            <w:tcW w:w="1110" w:type="dxa"/>
            <w:shd w:val="clear" w:color="auto" w:fill="ACB9CA" w:themeFill="text2" w:themeFillTint="66"/>
          </w:tcPr>
          <w:p w14:paraId="58DCEC03" w14:textId="77777777" w:rsidR="0022193D" w:rsidRPr="00357CBD" w:rsidRDefault="0022193D" w:rsidP="00783D67">
            <w:pPr>
              <w:spacing w:after="0" w:line="360" w:lineRule="auto"/>
              <w:jc w:val="both"/>
              <w:rPr>
                <w:rFonts w:ascii="Arial" w:eastAsia="Times" w:hAnsi="Arial" w:cs="Arial"/>
                <w:sz w:val="24"/>
                <w:szCs w:val="24"/>
              </w:rPr>
            </w:pPr>
            <w:proofErr w:type="spellStart"/>
            <w:r w:rsidRPr="00357CBD">
              <w:rPr>
                <w:rFonts w:ascii="Arial" w:eastAsia="Times" w:hAnsi="Arial" w:cs="Arial"/>
                <w:sz w:val="24"/>
                <w:szCs w:val="24"/>
              </w:rPr>
              <w:t>Kategori</w:t>
            </w:r>
            <w:proofErr w:type="spellEnd"/>
          </w:p>
        </w:tc>
      </w:tr>
      <w:tr w:rsidR="0022193D" w:rsidRPr="00357CBD" w14:paraId="06EE9FC0" w14:textId="77777777" w:rsidTr="00CD34D0">
        <w:tc>
          <w:tcPr>
            <w:tcW w:w="523" w:type="dxa"/>
          </w:tcPr>
          <w:p w14:paraId="5B187CDD" w14:textId="77777777" w:rsidR="0022193D" w:rsidRPr="00357CBD" w:rsidRDefault="0022193D" w:rsidP="00783D67">
            <w:pPr>
              <w:spacing w:after="0" w:line="360" w:lineRule="auto"/>
              <w:jc w:val="both"/>
              <w:rPr>
                <w:rFonts w:ascii="Arial" w:eastAsia="Times" w:hAnsi="Arial" w:cs="Arial"/>
                <w:sz w:val="24"/>
                <w:szCs w:val="24"/>
              </w:rPr>
            </w:pPr>
            <w:r w:rsidRPr="00357CBD">
              <w:rPr>
                <w:rFonts w:ascii="Arial" w:eastAsia="Times" w:hAnsi="Arial" w:cs="Arial"/>
                <w:sz w:val="24"/>
                <w:szCs w:val="24"/>
              </w:rPr>
              <w:t>1.</w:t>
            </w:r>
          </w:p>
        </w:tc>
        <w:tc>
          <w:tcPr>
            <w:tcW w:w="1137" w:type="dxa"/>
          </w:tcPr>
          <w:p w14:paraId="557B15A8" w14:textId="77777777" w:rsidR="0022193D" w:rsidRPr="00357CBD" w:rsidRDefault="0022193D" w:rsidP="00783D67">
            <w:pPr>
              <w:spacing w:after="0" w:line="360" w:lineRule="auto"/>
              <w:jc w:val="both"/>
              <w:rPr>
                <w:rFonts w:ascii="Arial" w:eastAsia="Times" w:hAnsi="Arial" w:cs="Arial"/>
                <w:sz w:val="24"/>
                <w:szCs w:val="24"/>
              </w:rPr>
            </w:pPr>
            <w:r w:rsidRPr="00357CBD">
              <w:rPr>
                <w:rFonts w:ascii="Arial" w:eastAsia="Times" w:hAnsi="Arial" w:cs="Arial"/>
                <w:sz w:val="24"/>
                <w:szCs w:val="24"/>
              </w:rPr>
              <w:t>Sidiq</w:t>
            </w:r>
          </w:p>
        </w:tc>
        <w:tc>
          <w:tcPr>
            <w:tcW w:w="970" w:type="dxa"/>
          </w:tcPr>
          <w:p w14:paraId="6DFAB308" w14:textId="77777777" w:rsidR="0022193D" w:rsidRPr="00357CBD" w:rsidRDefault="0022193D" w:rsidP="00783D67">
            <w:pPr>
              <w:spacing w:after="0" w:line="360" w:lineRule="auto"/>
              <w:jc w:val="both"/>
              <w:rPr>
                <w:rFonts w:ascii="Arial" w:eastAsia="Times" w:hAnsi="Arial" w:cs="Arial"/>
                <w:sz w:val="24"/>
                <w:szCs w:val="24"/>
              </w:rPr>
            </w:pPr>
            <w:r w:rsidRPr="00357CBD">
              <w:rPr>
                <w:rFonts w:ascii="Arial" w:eastAsia="Times" w:hAnsi="Arial" w:cs="Arial"/>
                <w:sz w:val="24"/>
                <w:szCs w:val="24"/>
              </w:rPr>
              <w:t>87,5</w:t>
            </w:r>
          </w:p>
        </w:tc>
        <w:tc>
          <w:tcPr>
            <w:tcW w:w="1110" w:type="dxa"/>
          </w:tcPr>
          <w:p w14:paraId="45B3346A" w14:textId="77777777" w:rsidR="0022193D" w:rsidRPr="00357CBD" w:rsidRDefault="0022193D" w:rsidP="00783D67">
            <w:pPr>
              <w:spacing w:after="0" w:line="360" w:lineRule="auto"/>
              <w:jc w:val="both"/>
              <w:rPr>
                <w:rFonts w:ascii="Arial" w:eastAsia="Times" w:hAnsi="Arial" w:cs="Arial"/>
                <w:sz w:val="24"/>
                <w:szCs w:val="24"/>
              </w:rPr>
            </w:pPr>
            <w:r w:rsidRPr="00357CBD">
              <w:rPr>
                <w:rFonts w:ascii="Arial" w:eastAsia="Times" w:hAnsi="Arial" w:cs="Arial"/>
                <w:sz w:val="24"/>
                <w:szCs w:val="24"/>
              </w:rPr>
              <w:t xml:space="preserve">Sangat </w:t>
            </w:r>
            <w:proofErr w:type="spellStart"/>
            <w:r w:rsidRPr="00357CBD">
              <w:rPr>
                <w:rFonts w:ascii="Arial" w:eastAsia="Times" w:hAnsi="Arial" w:cs="Arial"/>
                <w:sz w:val="24"/>
                <w:szCs w:val="24"/>
              </w:rPr>
              <w:t>baik</w:t>
            </w:r>
            <w:proofErr w:type="spellEnd"/>
          </w:p>
        </w:tc>
      </w:tr>
      <w:tr w:rsidR="0022193D" w:rsidRPr="00357CBD" w14:paraId="5853AC25" w14:textId="77777777" w:rsidTr="00CD34D0">
        <w:tc>
          <w:tcPr>
            <w:tcW w:w="523" w:type="dxa"/>
          </w:tcPr>
          <w:p w14:paraId="0B73490B" w14:textId="77777777" w:rsidR="0022193D" w:rsidRPr="00357CBD" w:rsidRDefault="0022193D" w:rsidP="00783D67">
            <w:pPr>
              <w:spacing w:after="0" w:line="360" w:lineRule="auto"/>
              <w:jc w:val="both"/>
              <w:rPr>
                <w:rFonts w:ascii="Arial" w:eastAsia="Times" w:hAnsi="Arial" w:cs="Arial"/>
                <w:sz w:val="24"/>
                <w:szCs w:val="24"/>
              </w:rPr>
            </w:pPr>
            <w:r w:rsidRPr="00357CBD">
              <w:rPr>
                <w:rFonts w:ascii="Arial" w:eastAsia="Times" w:hAnsi="Arial" w:cs="Arial"/>
                <w:sz w:val="24"/>
                <w:szCs w:val="24"/>
              </w:rPr>
              <w:t>2.</w:t>
            </w:r>
          </w:p>
        </w:tc>
        <w:tc>
          <w:tcPr>
            <w:tcW w:w="1137" w:type="dxa"/>
          </w:tcPr>
          <w:p w14:paraId="60C5D8A0" w14:textId="77777777" w:rsidR="0022193D" w:rsidRPr="00357CBD" w:rsidRDefault="0022193D" w:rsidP="00783D67">
            <w:pPr>
              <w:spacing w:after="0" w:line="360" w:lineRule="auto"/>
              <w:jc w:val="both"/>
              <w:rPr>
                <w:rFonts w:ascii="Arial" w:eastAsia="Times" w:hAnsi="Arial" w:cs="Arial"/>
                <w:sz w:val="24"/>
                <w:szCs w:val="24"/>
              </w:rPr>
            </w:pPr>
            <w:r w:rsidRPr="00357CBD">
              <w:rPr>
                <w:rFonts w:ascii="Arial" w:eastAsia="Times" w:hAnsi="Arial" w:cs="Arial"/>
                <w:sz w:val="24"/>
                <w:szCs w:val="24"/>
              </w:rPr>
              <w:t>Amanah</w:t>
            </w:r>
          </w:p>
        </w:tc>
        <w:tc>
          <w:tcPr>
            <w:tcW w:w="970" w:type="dxa"/>
          </w:tcPr>
          <w:p w14:paraId="211463B8" w14:textId="77777777" w:rsidR="0022193D" w:rsidRPr="00357CBD" w:rsidRDefault="0022193D" w:rsidP="00783D67">
            <w:pPr>
              <w:spacing w:after="0" w:line="360" w:lineRule="auto"/>
              <w:jc w:val="both"/>
              <w:rPr>
                <w:rFonts w:ascii="Arial" w:eastAsia="Times" w:hAnsi="Arial" w:cs="Arial"/>
                <w:sz w:val="24"/>
                <w:szCs w:val="24"/>
              </w:rPr>
            </w:pPr>
            <w:r w:rsidRPr="00357CBD">
              <w:rPr>
                <w:rFonts w:ascii="Arial" w:eastAsia="Times" w:hAnsi="Arial" w:cs="Arial"/>
                <w:sz w:val="24"/>
                <w:szCs w:val="24"/>
              </w:rPr>
              <w:t>98,3</w:t>
            </w:r>
          </w:p>
        </w:tc>
        <w:tc>
          <w:tcPr>
            <w:tcW w:w="1110" w:type="dxa"/>
          </w:tcPr>
          <w:p w14:paraId="26424B68" w14:textId="77777777" w:rsidR="0022193D" w:rsidRPr="00357CBD" w:rsidRDefault="0022193D" w:rsidP="00783D67">
            <w:pPr>
              <w:spacing w:after="0" w:line="360" w:lineRule="auto"/>
              <w:jc w:val="both"/>
              <w:rPr>
                <w:rFonts w:ascii="Arial" w:eastAsia="Times" w:hAnsi="Arial" w:cs="Arial"/>
                <w:sz w:val="24"/>
                <w:szCs w:val="24"/>
              </w:rPr>
            </w:pPr>
            <w:r w:rsidRPr="00357CBD">
              <w:rPr>
                <w:rFonts w:ascii="Arial" w:eastAsia="Times" w:hAnsi="Arial" w:cs="Arial"/>
                <w:sz w:val="24"/>
                <w:szCs w:val="24"/>
              </w:rPr>
              <w:t>Baik</w:t>
            </w:r>
          </w:p>
        </w:tc>
      </w:tr>
      <w:tr w:rsidR="0022193D" w:rsidRPr="00357CBD" w14:paraId="50F4C24A" w14:textId="77777777" w:rsidTr="00CD34D0">
        <w:tc>
          <w:tcPr>
            <w:tcW w:w="523" w:type="dxa"/>
          </w:tcPr>
          <w:p w14:paraId="1CFFFFB4" w14:textId="77777777" w:rsidR="0022193D" w:rsidRPr="00357CBD" w:rsidRDefault="0022193D" w:rsidP="00783D67">
            <w:pPr>
              <w:spacing w:after="0" w:line="360" w:lineRule="auto"/>
              <w:jc w:val="both"/>
              <w:rPr>
                <w:rFonts w:ascii="Arial" w:eastAsia="Times" w:hAnsi="Arial" w:cs="Arial"/>
                <w:sz w:val="24"/>
                <w:szCs w:val="24"/>
              </w:rPr>
            </w:pPr>
            <w:r w:rsidRPr="00357CBD">
              <w:rPr>
                <w:rFonts w:ascii="Arial" w:eastAsia="Times" w:hAnsi="Arial" w:cs="Arial"/>
                <w:sz w:val="24"/>
                <w:szCs w:val="24"/>
              </w:rPr>
              <w:t>3.</w:t>
            </w:r>
          </w:p>
        </w:tc>
        <w:tc>
          <w:tcPr>
            <w:tcW w:w="1137" w:type="dxa"/>
          </w:tcPr>
          <w:p w14:paraId="24016453" w14:textId="77777777" w:rsidR="0022193D" w:rsidRPr="00357CBD" w:rsidRDefault="0022193D" w:rsidP="00783D67">
            <w:pPr>
              <w:spacing w:after="0" w:line="360" w:lineRule="auto"/>
              <w:jc w:val="both"/>
              <w:rPr>
                <w:rFonts w:ascii="Arial" w:eastAsia="Times" w:hAnsi="Arial" w:cs="Arial"/>
                <w:sz w:val="24"/>
                <w:szCs w:val="24"/>
              </w:rPr>
            </w:pPr>
            <w:proofErr w:type="spellStart"/>
            <w:r w:rsidRPr="00357CBD">
              <w:rPr>
                <w:rFonts w:ascii="Arial" w:eastAsia="Times" w:hAnsi="Arial" w:cs="Arial"/>
                <w:sz w:val="24"/>
                <w:szCs w:val="24"/>
              </w:rPr>
              <w:t>Tawadhu</w:t>
            </w:r>
            <w:proofErr w:type="spellEnd"/>
          </w:p>
        </w:tc>
        <w:tc>
          <w:tcPr>
            <w:tcW w:w="970" w:type="dxa"/>
          </w:tcPr>
          <w:p w14:paraId="64728603" w14:textId="77777777" w:rsidR="0022193D" w:rsidRPr="00357CBD" w:rsidRDefault="0022193D" w:rsidP="00783D67">
            <w:pPr>
              <w:spacing w:after="0" w:line="360" w:lineRule="auto"/>
              <w:jc w:val="both"/>
              <w:rPr>
                <w:rFonts w:ascii="Arial" w:eastAsia="Times" w:hAnsi="Arial" w:cs="Arial"/>
                <w:sz w:val="24"/>
                <w:szCs w:val="24"/>
              </w:rPr>
            </w:pPr>
            <w:r w:rsidRPr="00357CBD">
              <w:rPr>
                <w:rFonts w:ascii="Arial" w:eastAsia="Times" w:hAnsi="Arial" w:cs="Arial"/>
                <w:sz w:val="24"/>
                <w:szCs w:val="24"/>
              </w:rPr>
              <w:t>98,5</w:t>
            </w:r>
          </w:p>
        </w:tc>
        <w:tc>
          <w:tcPr>
            <w:tcW w:w="1110" w:type="dxa"/>
          </w:tcPr>
          <w:p w14:paraId="188C1455" w14:textId="77777777" w:rsidR="0022193D" w:rsidRPr="00357CBD" w:rsidRDefault="0022193D" w:rsidP="00783D67">
            <w:pPr>
              <w:spacing w:after="0" w:line="360" w:lineRule="auto"/>
              <w:jc w:val="both"/>
              <w:rPr>
                <w:rFonts w:ascii="Arial" w:eastAsia="Times" w:hAnsi="Arial" w:cs="Arial"/>
                <w:sz w:val="24"/>
                <w:szCs w:val="24"/>
              </w:rPr>
            </w:pPr>
            <w:r w:rsidRPr="00357CBD">
              <w:rPr>
                <w:rFonts w:ascii="Arial" w:eastAsia="Times" w:hAnsi="Arial" w:cs="Arial"/>
                <w:sz w:val="24"/>
                <w:szCs w:val="24"/>
              </w:rPr>
              <w:t xml:space="preserve">Sangat </w:t>
            </w:r>
            <w:proofErr w:type="spellStart"/>
            <w:r w:rsidRPr="00357CBD">
              <w:rPr>
                <w:rFonts w:ascii="Arial" w:eastAsia="Times" w:hAnsi="Arial" w:cs="Arial"/>
                <w:sz w:val="24"/>
                <w:szCs w:val="24"/>
              </w:rPr>
              <w:t>baik</w:t>
            </w:r>
            <w:proofErr w:type="spellEnd"/>
          </w:p>
        </w:tc>
      </w:tr>
    </w:tbl>
    <w:p w14:paraId="58CE80AD" w14:textId="77777777" w:rsidR="0022193D" w:rsidRPr="00357CBD" w:rsidRDefault="0022193D" w:rsidP="00783D67">
      <w:pPr>
        <w:spacing w:after="0" w:line="360" w:lineRule="auto"/>
        <w:ind w:left="284" w:firstLine="436"/>
        <w:jc w:val="both"/>
        <w:rPr>
          <w:rFonts w:ascii="Arial" w:eastAsia="Times" w:hAnsi="Arial" w:cs="Arial"/>
          <w:sz w:val="24"/>
          <w:szCs w:val="24"/>
        </w:rPr>
      </w:pPr>
    </w:p>
    <w:p w14:paraId="052B46FE" w14:textId="77777777" w:rsidR="0022193D" w:rsidRPr="00357CBD" w:rsidRDefault="0022193D" w:rsidP="00783D67">
      <w:pPr>
        <w:spacing w:after="0" w:line="360" w:lineRule="auto"/>
        <w:ind w:firstLine="284"/>
        <w:jc w:val="both"/>
        <w:rPr>
          <w:rFonts w:ascii="Arial" w:eastAsia="Times" w:hAnsi="Arial" w:cs="Arial"/>
          <w:sz w:val="24"/>
          <w:szCs w:val="24"/>
        </w:rPr>
      </w:pPr>
      <w:r w:rsidRPr="00357CBD">
        <w:rPr>
          <w:rFonts w:ascii="Arial" w:eastAsia="Times" w:hAnsi="Arial" w:cs="Arial"/>
          <w:sz w:val="24"/>
          <w:szCs w:val="24"/>
        </w:rPr>
        <w:t xml:space="preserve">2. Hasil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Belajar</w:t>
      </w:r>
      <w:proofErr w:type="spellEnd"/>
    </w:p>
    <w:p w14:paraId="684F1F17" w14:textId="77777777" w:rsidR="0022193D" w:rsidRPr="00357CBD" w:rsidRDefault="0022193D" w:rsidP="00783D67">
      <w:pPr>
        <w:spacing w:after="0" w:line="360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r w:rsidRPr="00357CBD">
        <w:rPr>
          <w:rFonts w:ascii="Arial" w:eastAsia="Times" w:hAnsi="Arial" w:cs="Arial"/>
          <w:sz w:val="24"/>
          <w:szCs w:val="24"/>
        </w:rPr>
        <w:t xml:space="preserve">Hasil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pengolahan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data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dari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variabel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Y (Hasil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belajar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)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kognitif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peserta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didik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berupa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tes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soal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mata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Pelajaran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akidah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akhlak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diperoleh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rata-rata 61,2. Hasil </w:t>
      </w:r>
      <w:proofErr w:type="spellStart"/>
      <w:proofErr w:type="gramStart"/>
      <w:r w:rsidRPr="00357CBD">
        <w:rPr>
          <w:rFonts w:ascii="Arial" w:eastAsia="Times" w:hAnsi="Arial" w:cs="Arial"/>
          <w:sz w:val="24"/>
          <w:szCs w:val="24"/>
        </w:rPr>
        <w:t>belajar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terdiri</w:t>
      </w:r>
      <w:proofErr w:type="spellEnd"/>
      <w:proofErr w:type="gram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dari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tiga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indikator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yaitu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1)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Pengetahuan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2)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Pemahaman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3)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Penerapan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.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Setiap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indikator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terdapat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beberapa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pertanyaan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yang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mewakili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indikator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dikategorikan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sesuai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dengan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kualifikasi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nilai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rata-rata yang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didapat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.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Temuan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ini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sejalan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dengan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pendapat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Al Ghazali yang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menyatakan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bahwa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akhlaknya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sudah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baik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maka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proses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belajar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jadi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lebih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optimal.</w:t>
      </w:r>
    </w:p>
    <w:p w14:paraId="3E68A4A0" w14:textId="77777777" w:rsidR="0022193D" w:rsidRPr="00357CBD" w:rsidRDefault="0022193D" w:rsidP="00783D67">
      <w:pPr>
        <w:spacing w:after="0" w:line="36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357CBD">
        <w:rPr>
          <w:rFonts w:ascii="Arial" w:eastAsia="Times" w:hAnsi="Arial" w:cs="Arial"/>
          <w:sz w:val="24"/>
          <w:szCs w:val="24"/>
        </w:rPr>
        <w:t>Be</w:t>
      </w:r>
      <w:r w:rsidRPr="00357CBD">
        <w:rPr>
          <w:rFonts w:ascii="Arial" w:eastAsia="Times New Roman" w:hAnsi="Arial" w:cs="Arial"/>
          <w:sz w:val="24"/>
          <w:szCs w:val="24"/>
        </w:rPr>
        <w:t>rdasarkan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hasil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penelitian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akhlak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siswa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kelas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V MI An-Najah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berada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pada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kategori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b/>
          <w:bCs/>
          <w:sz w:val="24"/>
          <w:szCs w:val="24"/>
        </w:rPr>
        <w:t>cukup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. Hal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ini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menunjukkan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bahwa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siswa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telah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memiliki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dasar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perilaku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yang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baik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namun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belum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sepenuhnya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konsisten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dalam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menerapkan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nilai-nilai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akhlak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dalam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kehidupan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sehari-hari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>.</w:t>
      </w:r>
    </w:p>
    <w:p w14:paraId="4F805DD9" w14:textId="77777777" w:rsidR="0022193D" w:rsidRPr="00357CBD" w:rsidRDefault="0022193D" w:rsidP="00783D67">
      <w:pPr>
        <w:spacing w:after="0" w:line="36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357CBD">
        <w:rPr>
          <w:rFonts w:ascii="Arial" w:eastAsia="Times New Roman" w:hAnsi="Arial" w:cs="Arial"/>
          <w:sz w:val="24"/>
          <w:szCs w:val="24"/>
        </w:rPr>
        <w:t>Beberapa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indikator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yang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diamati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meliputi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>:</w:t>
      </w:r>
    </w:p>
    <w:p w14:paraId="0A9D31DD" w14:textId="77777777" w:rsidR="0022193D" w:rsidRPr="00357CBD" w:rsidRDefault="0022193D" w:rsidP="00783D67">
      <w:pPr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357CBD">
        <w:rPr>
          <w:rFonts w:ascii="Arial" w:eastAsia="Times New Roman" w:hAnsi="Arial" w:cs="Arial"/>
          <w:sz w:val="24"/>
          <w:szCs w:val="24"/>
        </w:rPr>
        <w:t>Sikap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sopan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santun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terhadap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guru dan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teman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</w:p>
    <w:p w14:paraId="4B8EB191" w14:textId="77777777" w:rsidR="0022193D" w:rsidRPr="00357CBD" w:rsidRDefault="0022193D" w:rsidP="00783D67">
      <w:pPr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357CBD">
        <w:rPr>
          <w:rFonts w:ascii="Arial" w:eastAsia="Times New Roman" w:hAnsi="Arial" w:cs="Arial"/>
          <w:sz w:val="24"/>
          <w:szCs w:val="24"/>
        </w:rPr>
        <w:t>Kedisiplinan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dalam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mengikuti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aturan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sekolah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</w:p>
    <w:p w14:paraId="3C3EF00D" w14:textId="77777777" w:rsidR="0022193D" w:rsidRPr="00357CBD" w:rsidRDefault="0022193D" w:rsidP="00783D67">
      <w:pPr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357CBD">
        <w:rPr>
          <w:rFonts w:ascii="Arial" w:eastAsia="Times New Roman" w:hAnsi="Arial" w:cs="Arial"/>
          <w:sz w:val="24"/>
          <w:szCs w:val="24"/>
        </w:rPr>
        <w:t>Tanggung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jawab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dalam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mengerjakan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tugas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</w:p>
    <w:p w14:paraId="558BFD89" w14:textId="77777777" w:rsidR="0022193D" w:rsidRPr="00357CBD" w:rsidRDefault="0022193D" w:rsidP="00783D67">
      <w:pPr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357CBD">
        <w:rPr>
          <w:rFonts w:ascii="Arial" w:eastAsia="Times New Roman" w:hAnsi="Arial" w:cs="Arial"/>
          <w:sz w:val="24"/>
          <w:szCs w:val="24"/>
        </w:rPr>
        <w:t>Kejujuran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dalam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aktivitas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belajar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</w:p>
    <w:p w14:paraId="2D3D70C2" w14:textId="77777777" w:rsidR="00CC4115" w:rsidRPr="00357CBD" w:rsidRDefault="0022193D" w:rsidP="00783D67">
      <w:pPr>
        <w:spacing w:after="0" w:line="360" w:lineRule="auto"/>
        <w:ind w:firstLine="360"/>
        <w:jc w:val="both"/>
        <w:rPr>
          <w:rFonts w:ascii="Arial" w:eastAsia="Times New Roman" w:hAnsi="Arial" w:cs="Arial"/>
          <w:sz w:val="24"/>
          <w:szCs w:val="24"/>
        </w:rPr>
      </w:pPr>
      <w:r w:rsidRPr="00357CBD">
        <w:rPr>
          <w:rFonts w:ascii="Arial" w:eastAsia="Times New Roman" w:hAnsi="Arial" w:cs="Arial"/>
          <w:sz w:val="24"/>
          <w:szCs w:val="24"/>
        </w:rPr>
        <w:t xml:space="preserve">Dari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indikator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tersebut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terlihat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bahwa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sebagian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siswa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sudah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menunjukkan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perilaku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yang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baik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namun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masih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ditemukan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perilaku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yang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kurang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mencerminkan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akhlak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terpuji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seperti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kurang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disiplin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dan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kurang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konsisten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dalam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bertanggung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jawab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>.</w:t>
      </w:r>
    </w:p>
    <w:p w14:paraId="33378A84" w14:textId="6E4020F6" w:rsidR="0022193D" w:rsidRPr="00357CBD" w:rsidRDefault="0022193D" w:rsidP="00783D67">
      <w:pPr>
        <w:spacing w:after="0" w:line="360" w:lineRule="auto"/>
        <w:ind w:left="360" w:firstLine="360"/>
        <w:jc w:val="both"/>
        <w:rPr>
          <w:rFonts w:ascii="Arial" w:eastAsia="Times New Roman" w:hAnsi="Arial" w:cs="Arial"/>
          <w:sz w:val="24"/>
          <w:szCs w:val="24"/>
        </w:rPr>
      </w:pPr>
      <w:r w:rsidRPr="00357CBD">
        <w:rPr>
          <w:rFonts w:ascii="Arial" w:eastAsia="Times" w:hAnsi="Arial" w:cs="Arial"/>
          <w:sz w:val="24"/>
          <w:szCs w:val="24"/>
        </w:rPr>
        <w:t xml:space="preserve">3.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Hubungan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Akhlak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dengan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Hasil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Belajar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peserta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didik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>.</w:t>
      </w:r>
    </w:p>
    <w:p w14:paraId="74C9BD32" w14:textId="21B63335" w:rsidR="0022193D" w:rsidRPr="00357CBD" w:rsidRDefault="0022193D" w:rsidP="00783D67">
      <w:pPr>
        <w:spacing w:after="0" w:line="360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proofErr w:type="spellStart"/>
      <w:r w:rsidRPr="00357CBD">
        <w:rPr>
          <w:rFonts w:ascii="Arial" w:eastAsia="Times" w:hAnsi="Arial" w:cs="Arial"/>
          <w:sz w:val="24"/>
          <w:szCs w:val="24"/>
        </w:rPr>
        <w:t>Sebelum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dilakukan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analisis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korelasi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, uji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asumsi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normalitas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dan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linearitas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dilakukan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terlebih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dahulu</w:t>
      </w:r>
      <w:proofErr w:type="spellEnd"/>
      <w:r w:rsidR="00CC4115"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untuk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memastikan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bahwa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data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memenuhi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syarat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dalam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analisis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statistik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parametrik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. </w:t>
      </w:r>
    </w:p>
    <w:p w14:paraId="014D85D1" w14:textId="34B9E8A1" w:rsidR="00C73ECE" w:rsidRPr="00357CBD" w:rsidRDefault="0022193D" w:rsidP="00783D67">
      <w:pPr>
        <w:spacing w:after="0" w:line="360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r w:rsidRPr="00357CBD">
        <w:rPr>
          <w:rFonts w:ascii="Arial" w:eastAsia="Times" w:hAnsi="Arial" w:cs="Arial"/>
          <w:sz w:val="24"/>
          <w:szCs w:val="24"/>
        </w:rPr>
        <w:t xml:space="preserve">Uji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normalitas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dilakukan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menggunakan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Shapiro-Wilk, dan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hasilnya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menunjukkan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bahwa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data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dari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variabel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Akhlak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(x)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memiliki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nilai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signifikansi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sebesar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0,875 dan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hasil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belajar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sebesar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0,069. Karena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kedua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nilai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tersebut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lebih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besar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dari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nilai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alpha </w:t>
      </w:r>
      <w:r w:rsidRPr="00357CBD">
        <w:rPr>
          <w:rFonts w:ascii="Arial" w:eastAsia="Times" w:hAnsi="Arial" w:cs="Arial"/>
          <w:sz w:val="24"/>
          <w:szCs w:val="24"/>
        </w:rPr>
        <w:lastRenderedPageBreak/>
        <w:t xml:space="preserve">(0,05). Maka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dapat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disimpulkan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bahwa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data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berdistribusi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normal. </w:t>
      </w:r>
      <w:proofErr w:type="spellStart"/>
      <w:r w:rsidR="00C73ECE" w:rsidRPr="00357CBD">
        <w:rPr>
          <w:rFonts w:ascii="Arial" w:eastAsia="Times" w:hAnsi="Arial" w:cs="Arial"/>
          <w:sz w:val="24"/>
          <w:szCs w:val="24"/>
        </w:rPr>
        <w:t>Berikut</w:t>
      </w:r>
      <w:proofErr w:type="spellEnd"/>
      <w:r w:rsidR="00C73ECE" w:rsidRPr="00357CBD">
        <w:rPr>
          <w:rFonts w:ascii="Arial" w:eastAsia="Times" w:hAnsi="Arial" w:cs="Arial"/>
          <w:sz w:val="24"/>
          <w:szCs w:val="24"/>
        </w:rPr>
        <w:t xml:space="preserve"> Tabel Uji </w:t>
      </w:r>
      <w:proofErr w:type="spellStart"/>
      <w:r w:rsidR="00C73ECE" w:rsidRPr="00357CBD">
        <w:rPr>
          <w:rFonts w:ascii="Arial" w:eastAsia="Times" w:hAnsi="Arial" w:cs="Arial"/>
          <w:sz w:val="24"/>
          <w:szCs w:val="24"/>
        </w:rPr>
        <w:t>Normalitas</w:t>
      </w:r>
      <w:proofErr w:type="spellEnd"/>
    </w:p>
    <w:p w14:paraId="5B1E2FAB" w14:textId="15BDA60E" w:rsidR="00136374" w:rsidRPr="00357CBD" w:rsidRDefault="00136374" w:rsidP="00783D67">
      <w:pPr>
        <w:spacing w:after="0" w:line="360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r w:rsidRPr="00357CBD">
        <w:rPr>
          <w:rFonts w:ascii="Arial" w:eastAsia="Times" w:hAnsi="Arial" w:cs="Arial"/>
          <w:sz w:val="24"/>
          <w:szCs w:val="24"/>
        </w:rPr>
        <w:t xml:space="preserve">Tabel 2 Uji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Normalitas</w:t>
      </w:r>
      <w:proofErr w:type="spellEnd"/>
    </w:p>
    <w:tbl>
      <w:tblPr>
        <w:tblStyle w:val="TableGrid"/>
        <w:tblW w:w="3473" w:type="dxa"/>
        <w:tblInd w:w="534" w:type="dxa"/>
        <w:tblLook w:val="04A0" w:firstRow="1" w:lastRow="0" w:firstColumn="1" w:lastColumn="0" w:noHBand="0" w:noVBand="1"/>
      </w:tblPr>
      <w:tblGrid>
        <w:gridCol w:w="1118"/>
        <w:gridCol w:w="826"/>
        <w:gridCol w:w="1529"/>
      </w:tblGrid>
      <w:tr w:rsidR="00136374" w:rsidRPr="00357CBD" w14:paraId="5657D34F" w14:textId="77777777" w:rsidTr="00136374">
        <w:trPr>
          <w:trHeight w:val="569"/>
        </w:trPr>
        <w:tc>
          <w:tcPr>
            <w:tcW w:w="1118" w:type="dxa"/>
            <w:shd w:val="clear" w:color="auto" w:fill="ACB9CA" w:themeFill="text2" w:themeFillTint="66"/>
          </w:tcPr>
          <w:p w14:paraId="0C6CC203" w14:textId="77777777" w:rsidR="00136374" w:rsidRPr="00357CBD" w:rsidRDefault="00136374" w:rsidP="00783D67">
            <w:pPr>
              <w:spacing w:after="0" w:line="360" w:lineRule="auto"/>
              <w:jc w:val="center"/>
              <w:rPr>
                <w:rFonts w:ascii="Arial" w:eastAsia="Times" w:hAnsi="Arial" w:cs="Arial"/>
                <w:sz w:val="24"/>
                <w:szCs w:val="24"/>
              </w:rPr>
            </w:pPr>
            <w:proofErr w:type="spellStart"/>
            <w:r w:rsidRPr="00357CBD">
              <w:rPr>
                <w:rFonts w:ascii="Arial" w:eastAsia="Times" w:hAnsi="Arial" w:cs="Arial"/>
                <w:sz w:val="24"/>
                <w:szCs w:val="24"/>
              </w:rPr>
              <w:t>Variabel</w:t>
            </w:r>
            <w:proofErr w:type="spellEnd"/>
          </w:p>
        </w:tc>
        <w:tc>
          <w:tcPr>
            <w:tcW w:w="826" w:type="dxa"/>
            <w:shd w:val="clear" w:color="auto" w:fill="ACB9CA" w:themeFill="text2" w:themeFillTint="66"/>
          </w:tcPr>
          <w:p w14:paraId="435B98A0" w14:textId="77777777" w:rsidR="00136374" w:rsidRPr="00357CBD" w:rsidRDefault="00136374" w:rsidP="00783D67">
            <w:pPr>
              <w:spacing w:after="0" w:line="360" w:lineRule="auto"/>
              <w:jc w:val="center"/>
              <w:rPr>
                <w:rFonts w:ascii="Arial" w:eastAsia="Times" w:hAnsi="Arial" w:cs="Arial"/>
                <w:sz w:val="24"/>
                <w:szCs w:val="24"/>
              </w:rPr>
            </w:pPr>
            <w:r w:rsidRPr="00357CBD">
              <w:rPr>
                <w:rFonts w:ascii="Arial" w:eastAsia="Times" w:hAnsi="Arial" w:cs="Arial"/>
                <w:sz w:val="24"/>
                <w:szCs w:val="24"/>
              </w:rPr>
              <w:t>Sig</w:t>
            </w:r>
          </w:p>
        </w:tc>
        <w:tc>
          <w:tcPr>
            <w:tcW w:w="1529" w:type="dxa"/>
            <w:shd w:val="clear" w:color="auto" w:fill="ACB9CA" w:themeFill="text2" w:themeFillTint="66"/>
          </w:tcPr>
          <w:p w14:paraId="2BFAFA0F" w14:textId="77777777" w:rsidR="00136374" w:rsidRPr="00357CBD" w:rsidRDefault="00136374" w:rsidP="00783D67">
            <w:pPr>
              <w:spacing w:after="0" w:line="360" w:lineRule="auto"/>
              <w:jc w:val="center"/>
              <w:rPr>
                <w:rFonts w:ascii="Arial" w:eastAsia="Times" w:hAnsi="Arial" w:cs="Arial"/>
                <w:sz w:val="24"/>
                <w:szCs w:val="24"/>
              </w:rPr>
            </w:pPr>
            <w:r w:rsidRPr="00357CBD">
              <w:rPr>
                <w:rFonts w:ascii="Arial" w:eastAsia="Times" w:hAnsi="Arial" w:cs="Arial"/>
                <w:sz w:val="24"/>
                <w:szCs w:val="24"/>
              </w:rPr>
              <w:t>Kesimpulan</w:t>
            </w:r>
          </w:p>
        </w:tc>
      </w:tr>
      <w:tr w:rsidR="00136374" w:rsidRPr="00357CBD" w14:paraId="32F90D0A" w14:textId="77777777" w:rsidTr="00136374">
        <w:trPr>
          <w:trHeight w:val="975"/>
        </w:trPr>
        <w:tc>
          <w:tcPr>
            <w:tcW w:w="1118" w:type="dxa"/>
          </w:tcPr>
          <w:p w14:paraId="025270F1" w14:textId="77777777" w:rsidR="00136374" w:rsidRPr="00357CBD" w:rsidRDefault="00136374" w:rsidP="00783D67">
            <w:pPr>
              <w:spacing w:after="0" w:line="360" w:lineRule="auto"/>
              <w:jc w:val="both"/>
              <w:rPr>
                <w:rFonts w:ascii="Arial" w:eastAsia="Times" w:hAnsi="Arial" w:cs="Arial"/>
                <w:sz w:val="24"/>
                <w:szCs w:val="24"/>
              </w:rPr>
            </w:pPr>
            <w:proofErr w:type="spellStart"/>
            <w:r w:rsidRPr="00357CBD">
              <w:rPr>
                <w:rFonts w:ascii="Arial" w:eastAsia="Times" w:hAnsi="Arial" w:cs="Arial"/>
                <w:sz w:val="24"/>
                <w:szCs w:val="24"/>
              </w:rPr>
              <w:t>Akhlak</w:t>
            </w:r>
            <w:proofErr w:type="spellEnd"/>
          </w:p>
        </w:tc>
        <w:tc>
          <w:tcPr>
            <w:tcW w:w="826" w:type="dxa"/>
          </w:tcPr>
          <w:p w14:paraId="2FC38EF7" w14:textId="77777777" w:rsidR="00136374" w:rsidRPr="00357CBD" w:rsidRDefault="00136374" w:rsidP="00783D67">
            <w:pPr>
              <w:spacing w:after="0" w:line="360" w:lineRule="auto"/>
              <w:jc w:val="both"/>
              <w:rPr>
                <w:rFonts w:ascii="Arial" w:eastAsia="Times" w:hAnsi="Arial" w:cs="Arial"/>
                <w:sz w:val="24"/>
                <w:szCs w:val="24"/>
              </w:rPr>
            </w:pPr>
            <w:r w:rsidRPr="00357CBD">
              <w:rPr>
                <w:rFonts w:ascii="Arial" w:eastAsia="Times" w:hAnsi="Arial" w:cs="Arial"/>
                <w:sz w:val="24"/>
                <w:szCs w:val="24"/>
              </w:rPr>
              <w:t>0,875</w:t>
            </w:r>
          </w:p>
        </w:tc>
        <w:tc>
          <w:tcPr>
            <w:tcW w:w="1529" w:type="dxa"/>
          </w:tcPr>
          <w:p w14:paraId="7C506329" w14:textId="77777777" w:rsidR="00136374" w:rsidRPr="00357CBD" w:rsidRDefault="00136374" w:rsidP="00783D67">
            <w:pPr>
              <w:spacing w:after="0" w:line="360" w:lineRule="auto"/>
              <w:jc w:val="both"/>
              <w:rPr>
                <w:rFonts w:ascii="Arial" w:eastAsia="Times" w:hAnsi="Arial" w:cs="Arial"/>
                <w:sz w:val="24"/>
                <w:szCs w:val="24"/>
              </w:rPr>
            </w:pPr>
            <w:r w:rsidRPr="00357CBD">
              <w:rPr>
                <w:rFonts w:ascii="Arial" w:eastAsia="Times" w:hAnsi="Arial" w:cs="Arial"/>
                <w:sz w:val="24"/>
                <w:szCs w:val="24"/>
              </w:rPr>
              <w:t xml:space="preserve">Ho </w:t>
            </w:r>
            <w:proofErr w:type="spellStart"/>
            <w:r w:rsidRPr="00357CBD">
              <w:rPr>
                <w:rFonts w:ascii="Arial" w:eastAsia="Times" w:hAnsi="Arial" w:cs="Arial"/>
                <w:sz w:val="24"/>
                <w:szCs w:val="24"/>
              </w:rPr>
              <w:t>diterima</w:t>
            </w:r>
            <w:proofErr w:type="spellEnd"/>
            <w:r w:rsidRPr="00357CBD">
              <w:rPr>
                <w:rFonts w:ascii="Arial" w:eastAsia="Times" w:hAnsi="Arial" w:cs="Arial"/>
                <w:sz w:val="24"/>
                <w:szCs w:val="24"/>
              </w:rPr>
              <w:t xml:space="preserve"> dan H¹ </w:t>
            </w:r>
            <w:proofErr w:type="spellStart"/>
            <w:r w:rsidRPr="00357CBD">
              <w:rPr>
                <w:rFonts w:ascii="Arial" w:eastAsia="Times" w:hAnsi="Arial" w:cs="Arial"/>
                <w:sz w:val="24"/>
                <w:szCs w:val="24"/>
              </w:rPr>
              <w:t>ditolak</w:t>
            </w:r>
            <w:proofErr w:type="spellEnd"/>
            <w:r w:rsidRPr="00357CBD">
              <w:rPr>
                <w:rFonts w:ascii="Arial" w:eastAsia="Times" w:hAnsi="Arial" w:cs="Arial"/>
                <w:sz w:val="24"/>
                <w:szCs w:val="24"/>
              </w:rPr>
              <w:t>.</w:t>
            </w:r>
          </w:p>
        </w:tc>
      </w:tr>
      <w:tr w:rsidR="00136374" w:rsidRPr="00357CBD" w14:paraId="31F1D559" w14:textId="77777777" w:rsidTr="00136374">
        <w:trPr>
          <w:trHeight w:val="954"/>
        </w:trPr>
        <w:tc>
          <w:tcPr>
            <w:tcW w:w="1118" w:type="dxa"/>
          </w:tcPr>
          <w:p w14:paraId="1775F6E7" w14:textId="77777777" w:rsidR="00136374" w:rsidRPr="00357CBD" w:rsidRDefault="00136374" w:rsidP="00783D67">
            <w:pPr>
              <w:spacing w:after="0" w:line="360" w:lineRule="auto"/>
              <w:jc w:val="both"/>
              <w:rPr>
                <w:rFonts w:ascii="Arial" w:eastAsia="Times" w:hAnsi="Arial" w:cs="Arial"/>
                <w:sz w:val="24"/>
                <w:szCs w:val="24"/>
              </w:rPr>
            </w:pPr>
            <w:r w:rsidRPr="00357CBD">
              <w:rPr>
                <w:rFonts w:ascii="Arial" w:eastAsia="Times" w:hAnsi="Arial" w:cs="Arial"/>
                <w:sz w:val="24"/>
                <w:szCs w:val="24"/>
              </w:rPr>
              <w:t xml:space="preserve">Hasil </w:t>
            </w:r>
            <w:proofErr w:type="spellStart"/>
            <w:r w:rsidRPr="00357CBD">
              <w:rPr>
                <w:rFonts w:ascii="Arial" w:eastAsia="Times" w:hAnsi="Arial" w:cs="Arial"/>
                <w:sz w:val="24"/>
                <w:szCs w:val="24"/>
              </w:rPr>
              <w:t>Belajar</w:t>
            </w:r>
            <w:proofErr w:type="spellEnd"/>
          </w:p>
        </w:tc>
        <w:tc>
          <w:tcPr>
            <w:tcW w:w="826" w:type="dxa"/>
          </w:tcPr>
          <w:p w14:paraId="238DAD39" w14:textId="77777777" w:rsidR="00136374" w:rsidRPr="00357CBD" w:rsidRDefault="00136374" w:rsidP="00783D67">
            <w:pPr>
              <w:spacing w:after="0" w:line="360" w:lineRule="auto"/>
              <w:jc w:val="both"/>
              <w:rPr>
                <w:rFonts w:ascii="Arial" w:eastAsia="Times" w:hAnsi="Arial" w:cs="Arial"/>
                <w:sz w:val="24"/>
                <w:szCs w:val="24"/>
              </w:rPr>
            </w:pPr>
            <w:r w:rsidRPr="00357CBD">
              <w:rPr>
                <w:rFonts w:ascii="Arial" w:eastAsia="Times" w:hAnsi="Arial" w:cs="Arial"/>
                <w:sz w:val="24"/>
                <w:szCs w:val="24"/>
              </w:rPr>
              <w:t>0,069</w:t>
            </w:r>
          </w:p>
        </w:tc>
        <w:tc>
          <w:tcPr>
            <w:tcW w:w="1529" w:type="dxa"/>
          </w:tcPr>
          <w:p w14:paraId="0D3B2B1E" w14:textId="77777777" w:rsidR="00136374" w:rsidRPr="00357CBD" w:rsidRDefault="00136374" w:rsidP="00783D67">
            <w:pPr>
              <w:spacing w:after="0" w:line="360" w:lineRule="auto"/>
              <w:jc w:val="both"/>
              <w:rPr>
                <w:rFonts w:ascii="Arial" w:eastAsia="Times" w:hAnsi="Arial" w:cs="Arial"/>
                <w:sz w:val="24"/>
                <w:szCs w:val="24"/>
              </w:rPr>
            </w:pPr>
            <w:r w:rsidRPr="00357CBD">
              <w:rPr>
                <w:rFonts w:ascii="Arial" w:eastAsia="Times" w:hAnsi="Arial" w:cs="Arial"/>
                <w:sz w:val="24"/>
                <w:szCs w:val="24"/>
              </w:rPr>
              <w:t xml:space="preserve">Ho </w:t>
            </w:r>
            <w:proofErr w:type="spellStart"/>
            <w:r w:rsidRPr="00357CBD">
              <w:rPr>
                <w:rFonts w:ascii="Arial" w:eastAsia="Times" w:hAnsi="Arial" w:cs="Arial"/>
                <w:sz w:val="24"/>
                <w:szCs w:val="24"/>
              </w:rPr>
              <w:t>diterima</w:t>
            </w:r>
            <w:proofErr w:type="spellEnd"/>
            <w:r w:rsidRPr="00357CBD">
              <w:rPr>
                <w:rFonts w:ascii="Arial" w:eastAsia="Times" w:hAnsi="Arial" w:cs="Arial"/>
                <w:sz w:val="24"/>
                <w:szCs w:val="24"/>
              </w:rPr>
              <w:t xml:space="preserve"> dan H¹ </w:t>
            </w:r>
            <w:proofErr w:type="spellStart"/>
            <w:r w:rsidRPr="00357CBD">
              <w:rPr>
                <w:rFonts w:ascii="Arial" w:eastAsia="Times" w:hAnsi="Arial" w:cs="Arial"/>
                <w:sz w:val="24"/>
                <w:szCs w:val="24"/>
              </w:rPr>
              <w:t>ditolak</w:t>
            </w:r>
            <w:proofErr w:type="spellEnd"/>
            <w:r w:rsidRPr="00357CBD">
              <w:rPr>
                <w:rFonts w:ascii="Arial" w:eastAsia="Times" w:hAnsi="Arial" w:cs="Arial"/>
                <w:sz w:val="24"/>
                <w:szCs w:val="24"/>
              </w:rPr>
              <w:t>.</w:t>
            </w:r>
          </w:p>
        </w:tc>
      </w:tr>
    </w:tbl>
    <w:p w14:paraId="7DE6AA99" w14:textId="77777777" w:rsidR="00C73ECE" w:rsidRPr="00357CBD" w:rsidRDefault="00C73ECE" w:rsidP="00783D67">
      <w:pPr>
        <w:spacing w:after="0" w:line="360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</w:p>
    <w:p w14:paraId="5C6C04DD" w14:textId="65D72CC7" w:rsidR="00136374" w:rsidRPr="00357CBD" w:rsidRDefault="0022193D" w:rsidP="00783D67">
      <w:pPr>
        <w:spacing w:after="0" w:line="360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proofErr w:type="spellStart"/>
      <w:r w:rsidRPr="00357CBD">
        <w:rPr>
          <w:rFonts w:ascii="Arial" w:eastAsia="Times" w:hAnsi="Arial" w:cs="Arial"/>
          <w:sz w:val="24"/>
          <w:szCs w:val="24"/>
        </w:rPr>
        <w:t>Selanjutnya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, uji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linearitas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dilakukan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untuk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menguji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apakah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terdapat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hubungan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linear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antara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kedua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variabel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. Hasil uji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linearitas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menunjukkan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nilai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deviation from linearity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sebesar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0,267, yang juga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lebih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besar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dari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0,05. </w:t>
      </w:r>
      <w:proofErr w:type="spellStart"/>
      <w:r w:rsidR="00136374" w:rsidRPr="00357CBD">
        <w:rPr>
          <w:rFonts w:ascii="Arial" w:eastAsia="Times" w:hAnsi="Arial" w:cs="Arial"/>
          <w:sz w:val="24"/>
          <w:szCs w:val="24"/>
        </w:rPr>
        <w:t>Berikut</w:t>
      </w:r>
      <w:proofErr w:type="spellEnd"/>
      <w:r w:rsidR="00136374"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="00136374" w:rsidRPr="00357CBD">
        <w:rPr>
          <w:rFonts w:ascii="Arial" w:eastAsia="Times" w:hAnsi="Arial" w:cs="Arial"/>
          <w:sz w:val="24"/>
          <w:szCs w:val="24"/>
        </w:rPr>
        <w:t>tabel</w:t>
      </w:r>
      <w:proofErr w:type="spellEnd"/>
      <w:r w:rsidR="00136374" w:rsidRPr="00357CBD">
        <w:rPr>
          <w:rFonts w:ascii="Arial" w:eastAsia="Times" w:hAnsi="Arial" w:cs="Arial"/>
          <w:sz w:val="24"/>
          <w:szCs w:val="24"/>
        </w:rPr>
        <w:t xml:space="preserve"> Uji </w:t>
      </w:r>
      <w:proofErr w:type="spellStart"/>
      <w:r w:rsidR="00136374" w:rsidRPr="00357CBD">
        <w:rPr>
          <w:rFonts w:ascii="Arial" w:eastAsia="Times" w:hAnsi="Arial" w:cs="Arial"/>
          <w:sz w:val="24"/>
          <w:szCs w:val="24"/>
        </w:rPr>
        <w:t>Linieritas</w:t>
      </w:r>
      <w:proofErr w:type="spellEnd"/>
      <w:r w:rsidR="00CC4115" w:rsidRPr="00357CBD">
        <w:rPr>
          <w:rFonts w:ascii="Arial" w:eastAsia="Times" w:hAnsi="Arial" w:cs="Arial"/>
          <w:sz w:val="24"/>
          <w:szCs w:val="24"/>
        </w:rPr>
        <w:t>.</w:t>
      </w:r>
    </w:p>
    <w:p w14:paraId="766DBC2A" w14:textId="77777777" w:rsidR="00CC4115" w:rsidRPr="00357CBD" w:rsidRDefault="00CC4115" w:rsidP="00783D67">
      <w:pPr>
        <w:spacing w:after="0" w:line="360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</w:p>
    <w:p w14:paraId="2089162F" w14:textId="6D361679" w:rsidR="001841F0" w:rsidRPr="00357CBD" w:rsidRDefault="001841F0" w:rsidP="00783D67">
      <w:pPr>
        <w:spacing w:after="0" w:line="360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r w:rsidRPr="00357CBD">
        <w:rPr>
          <w:rFonts w:ascii="Arial" w:eastAsia="Times" w:hAnsi="Arial" w:cs="Arial"/>
          <w:sz w:val="24"/>
          <w:szCs w:val="24"/>
        </w:rPr>
        <w:t xml:space="preserve">Tabel 3 Uji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Linieritas</w:t>
      </w:r>
      <w:proofErr w:type="spellEnd"/>
      <w:r w:rsidR="00FB1EC8" w:rsidRPr="00357CBD">
        <w:rPr>
          <w:rFonts w:ascii="Arial" w:eastAsia="Times" w:hAnsi="Arial" w:cs="Arial"/>
          <w:sz w:val="24"/>
          <w:szCs w:val="24"/>
        </w:rPr>
        <w:t>.</w:t>
      </w:r>
    </w:p>
    <w:tbl>
      <w:tblPr>
        <w:tblStyle w:val="TableGrid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1207"/>
        <w:gridCol w:w="1447"/>
        <w:gridCol w:w="1315"/>
      </w:tblGrid>
      <w:tr w:rsidR="001841F0" w:rsidRPr="00357CBD" w14:paraId="4055095B" w14:textId="77777777" w:rsidTr="00FB1EC8">
        <w:tc>
          <w:tcPr>
            <w:tcW w:w="1207" w:type="dxa"/>
            <w:shd w:val="clear" w:color="auto" w:fill="ACB9CA" w:themeFill="text2" w:themeFillTint="66"/>
          </w:tcPr>
          <w:p w14:paraId="501EA93A" w14:textId="6CFF5048" w:rsidR="001841F0" w:rsidRPr="00357CBD" w:rsidRDefault="00242CA1" w:rsidP="00783D67">
            <w:pPr>
              <w:spacing w:after="0" w:line="360" w:lineRule="auto"/>
              <w:jc w:val="both"/>
              <w:rPr>
                <w:rFonts w:ascii="Arial" w:eastAsia="Times" w:hAnsi="Arial" w:cs="Arial"/>
                <w:sz w:val="24"/>
                <w:szCs w:val="24"/>
              </w:rPr>
            </w:pPr>
            <w:proofErr w:type="spellStart"/>
            <w:r w:rsidRPr="00357CBD">
              <w:rPr>
                <w:rFonts w:ascii="Arial" w:eastAsia="Times" w:hAnsi="Arial" w:cs="Arial"/>
                <w:sz w:val="24"/>
                <w:szCs w:val="24"/>
              </w:rPr>
              <w:t>Variabel</w:t>
            </w:r>
            <w:proofErr w:type="spellEnd"/>
            <w:r w:rsidRPr="00357CBD">
              <w:rPr>
                <w:rFonts w:ascii="Arial" w:eastAsia="Times" w:hAnsi="Arial" w:cs="Arial"/>
                <w:sz w:val="24"/>
                <w:szCs w:val="24"/>
              </w:rPr>
              <w:t xml:space="preserve"> (X→Y)</w:t>
            </w:r>
          </w:p>
        </w:tc>
        <w:tc>
          <w:tcPr>
            <w:tcW w:w="1447" w:type="dxa"/>
            <w:shd w:val="clear" w:color="auto" w:fill="ACB9CA" w:themeFill="text2" w:themeFillTint="66"/>
          </w:tcPr>
          <w:p w14:paraId="434F020B" w14:textId="01A8744D" w:rsidR="001841F0" w:rsidRPr="00357CBD" w:rsidRDefault="00242CA1" w:rsidP="00783D67">
            <w:pPr>
              <w:spacing w:after="0" w:line="360" w:lineRule="auto"/>
              <w:jc w:val="both"/>
              <w:rPr>
                <w:rFonts w:ascii="Arial" w:eastAsia="Times" w:hAnsi="Arial" w:cs="Arial"/>
                <w:sz w:val="24"/>
                <w:szCs w:val="24"/>
              </w:rPr>
            </w:pPr>
            <w:r w:rsidRPr="00357CBD">
              <w:rPr>
                <w:rFonts w:ascii="Arial" w:eastAsia="Times" w:hAnsi="Arial" w:cs="Arial"/>
                <w:sz w:val="24"/>
                <w:szCs w:val="24"/>
              </w:rPr>
              <w:t>Sig</w:t>
            </w:r>
          </w:p>
        </w:tc>
        <w:tc>
          <w:tcPr>
            <w:tcW w:w="1315" w:type="dxa"/>
            <w:shd w:val="clear" w:color="auto" w:fill="ACB9CA" w:themeFill="text2" w:themeFillTint="66"/>
          </w:tcPr>
          <w:p w14:paraId="490E3005" w14:textId="36826E56" w:rsidR="001841F0" w:rsidRPr="00357CBD" w:rsidRDefault="00242CA1" w:rsidP="00783D67">
            <w:pPr>
              <w:spacing w:after="0" w:line="360" w:lineRule="auto"/>
              <w:jc w:val="both"/>
              <w:rPr>
                <w:rFonts w:ascii="Arial" w:eastAsia="Times" w:hAnsi="Arial" w:cs="Arial"/>
                <w:sz w:val="24"/>
                <w:szCs w:val="24"/>
              </w:rPr>
            </w:pPr>
            <w:r w:rsidRPr="00357CBD">
              <w:rPr>
                <w:rFonts w:ascii="Arial" w:eastAsia="Times" w:hAnsi="Arial" w:cs="Arial"/>
                <w:sz w:val="24"/>
                <w:szCs w:val="24"/>
              </w:rPr>
              <w:t>Kesimpulan</w:t>
            </w:r>
          </w:p>
        </w:tc>
      </w:tr>
      <w:tr w:rsidR="00242CA1" w:rsidRPr="00357CBD" w14:paraId="6A272480" w14:textId="77777777" w:rsidTr="00242CA1">
        <w:tc>
          <w:tcPr>
            <w:tcW w:w="1207" w:type="dxa"/>
          </w:tcPr>
          <w:p w14:paraId="22011F66" w14:textId="26CB73A9" w:rsidR="00242CA1" w:rsidRPr="00357CBD" w:rsidRDefault="00242CA1" w:rsidP="00783D67">
            <w:pPr>
              <w:spacing w:after="0" w:line="360" w:lineRule="auto"/>
              <w:jc w:val="both"/>
              <w:rPr>
                <w:rFonts w:ascii="Arial" w:eastAsia="Times" w:hAnsi="Arial" w:cs="Arial"/>
                <w:sz w:val="24"/>
                <w:szCs w:val="24"/>
              </w:rPr>
            </w:pPr>
            <w:proofErr w:type="spellStart"/>
            <w:r w:rsidRPr="00357CBD">
              <w:rPr>
                <w:rFonts w:ascii="Arial" w:eastAsia="Times" w:hAnsi="Arial" w:cs="Arial"/>
                <w:sz w:val="24"/>
                <w:szCs w:val="24"/>
              </w:rPr>
              <w:t>Akhlak→Hasil</w:t>
            </w:r>
            <w:proofErr w:type="spellEnd"/>
            <w:r w:rsidRPr="00357CBD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57CBD">
              <w:rPr>
                <w:rFonts w:ascii="Arial" w:eastAsia="Times" w:hAnsi="Arial" w:cs="Arial"/>
                <w:sz w:val="24"/>
                <w:szCs w:val="24"/>
              </w:rPr>
              <w:t>Belajar</w:t>
            </w:r>
            <w:proofErr w:type="spellEnd"/>
          </w:p>
        </w:tc>
        <w:tc>
          <w:tcPr>
            <w:tcW w:w="1447" w:type="dxa"/>
          </w:tcPr>
          <w:p w14:paraId="201E6346" w14:textId="6620D7AF" w:rsidR="00242CA1" w:rsidRPr="00357CBD" w:rsidRDefault="00242CA1" w:rsidP="00783D67">
            <w:pPr>
              <w:spacing w:after="0" w:line="360" w:lineRule="auto"/>
              <w:jc w:val="both"/>
              <w:rPr>
                <w:rFonts w:ascii="Arial" w:eastAsia="Times" w:hAnsi="Arial" w:cs="Arial"/>
                <w:sz w:val="24"/>
                <w:szCs w:val="24"/>
              </w:rPr>
            </w:pPr>
            <w:r w:rsidRPr="00357CBD">
              <w:rPr>
                <w:rFonts w:ascii="Arial" w:eastAsia="Times" w:hAnsi="Arial" w:cs="Arial"/>
                <w:sz w:val="24"/>
                <w:szCs w:val="24"/>
              </w:rPr>
              <w:t>0,187</w:t>
            </w:r>
          </w:p>
        </w:tc>
        <w:tc>
          <w:tcPr>
            <w:tcW w:w="1315" w:type="dxa"/>
          </w:tcPr>
          <w:p w14:paraId="48D33864" w14:textId="69220E27" w:rsidR="00242CA1" w:rsidRPr="00357CBD" w:rsidRDefault="00FB1EC8" w:rsidP="00783D67">
            <w:pPr>
              <w:spacing w:after="0" w:line="360" w:lineRule="auto"/>
              <w:jc w:val="both"/>
              <w:rPr>
                <w:rFonts w:ascii="Arial" w:eastAsia="Times" w:hAnsi="Arial" w:cs="Arial"/>
                <w:sz w:val="24"/>
                <w:szCs w:val="24"/>
              </w:rPr>
            </w:pPr>
            <w:r w:rsidRPr="00357CBD">
              <w:rPr>
                <w:rFonts w:ascii="Arial" w:eastAsia="Times" w:hAnsi="Arial" w:cs="Arial"/>
                <w:sz w:val="24"/>
                <w:szCs w:val="24"/>
              </w:rPr>
              <w:t xml:space="preserve">Ho </w:t>
            </w:r>
            <w:proofErr w:type="spellStart"/>
            <w:r w:rsidRPr="00357CBD">
              <w:rPr>
                <w:rFonts w:ascii="Arial" w:eastAsia="Times" w:hAnsi="Arial" w:cs="Arial"/>
                <w:sz w:val="24"/>
                <w:szCs w:val="24"/>
              </w:rPr>
              <w:t>diterima</w:t>
            </w:r>
            <w:proofErr w:type="spellEnd"/>
            <w:r w:rsidRPr="00357CBD">
              <w:rPr>
                <w:rFonts w:ascii="Arial" w:eastAsia="Times" w:hAnsi="Arial" w:cs="Arial"/>
                <w:sz w:val="24"/>
                <w:szCs w:val="24"/>
              </w:rPr>
              <w:t xml:space="preserve">, </w:t>
            </w:r>
            <w:proofErr w:type="spellStart"/>
            <w:r w:rsidRPr="00357CBD">
              <w:rPr>
                <w:rFonts w:ascii="Arial" w:eastAsia="Times" w:hAnsi="Arial" w:cs="Arial"/>
                <w:sz w:val="24"/>
                <w:szCs w:val="24"/>
              </w:rPr>
              <w:t>hubungan</w:t>
            </w:r>
            <w:proofErr w:type="spellEnd"/>
            <w:r w:rsidRPr="00357CBD">
              <w:rPr>
                <w:rFonts w:ascii="Arial" w:eastAsia="Times" w:hAnsi="Arial" w:cs="Arial"/>
                <w:sz w:val="24"/>
                <w:szCs w:val="24"/>
              </w:rPr>
              <w:t xml:space="preserve"> linier</w:t>
            </w:r>
          </w:p>
        </w:tc>
      </w:tr>
    </w:tbl>
    <w:p w14:paraId="157FEBEC" w14:textId="77777777" w:rsidR="00FB1EC8" w:rsidRPr="00357CBD" w:rsidRDefault="00FB1EC8" w:rsidP="00783D67">
      <w:pPr>
        <w:spacing w:after="0" w:line="360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</w:p>
    <w:p w14:paraId="79D93772" w14:textId="200C2E67" w:rsidR="00FB1EC8" w:rsidRPr="00357CBD" w:rsidRDefault="0022193D" w:rsidP="00783D67">
      <w:pPr>
        <w:spacing w:after="0" w:line="360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proofErr w:type="spellStart"/>
      <w:r w:rsidRPr="00357CBD">
        <w:rPr>
          <w:rFonts w:ascii="Arial" w:eastAsia="Times" w:hAnsi="Arial" w:cs="Arial"/>
          <w:sz w:val="24"/>
          <w:szCs w:val="24"/>
        </w:rPr>
        <w:t>Dengan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demikian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dapat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disimpulkan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bahwa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terdapat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hubungan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linear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antara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akhlak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dan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hasil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belajar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peserta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didik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.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Kedua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hasil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uji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ini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menunjukkan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bahwa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data </w:t>
      </w:r>
      <w:proofErr w:type="spellStart"/>
      <w:proofErr w:type="gramStart"/>
      <w:r w:rsidRPr="00357CBD">
        <w:rPr>
          <w:rFonts w:ascii="Arial" w:eastAsia="Times" w:hAnsi="Arial" w:cs="Arial"/>
          <w:sz w:val="24"/>
          <w:szCs w:val="24"/>
        </w:rPr>
        <w:t>layak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untuk</w:t>
      </w:r>
      <w:proofErr w:type="spellEnd"/>
      <w:proofErr w:type="gram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dianalisis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lebih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lanjut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menggunakan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uji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korelasi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Pearson Product Moment.</w:t>
      </w:r>
      <w:r w:rsidR="00FB1EC8"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="00FB1EC8" w:rsidRPr="00357CBD">
        <w:rPr>
          <w:rFonts w:ascii="Arial" w:eastAsia="Times" w:hAnsi="Arial" w:cs="Arial"/>
          <w:sz w:val="24"/>
          <w:szCs w:val="24"/>
        </w:rPr>
        <w:t>Berikut</w:t>
      </w:r>
      <w:proofErr w:type="spellEnd"/>
      <w:r w:rsidR="00FB1EC8" w:rsidRPr="00357CBD">
        <w:rPr>
          <w:rFonts w:ascii="Arial" w:eastAsia="Times" w:hAnsi="Arial" w:cs="Arial"/>
          <w:sz w:val="24"/>
          <w:szCs w:val="24"/>
        </w:rPr>
        <w:t xml:space="preserve"> Tabel</w:t>
      </w:r>
      <w:r w:rsidRPr="00357CBD">
        <w:rPr>
          <w:rFonts w:ascii="Arial" w:eastAsia="Times" w:hAnsi="Arial" w:cs="Arial"/>
          <w:sz w:val="24"/>
          <w:szCs w:val="24"/>
        </w:rPr>
        <w:t xml:space="preserve"> Hasil uji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korelasi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</w:p>
    <w:p w14:paraId="7D577ABA" w14:textId="1E85F200" w:rsidR="00FB1EC8" w:rsidRPr="00357CBD" w:rsidRDefault="00FB1EC8" w:rsidP="00783D67">
      <w:pPr>
        <w:spacing w:after="0" w:line="360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r w:rsidRPr="00357CBD">
        <w:rPr>
          <w:rFonts w:ascii="Arial" w:eastAsia="Times" w:hAnsi="Arial" w:cs="Arial"/>
          <w:sz w:val="24"/>
          <w:szCs w:val="24"/>
        </w:rPr>
        <w:t xml:space="preserve">Tabel 4 Uji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Korelasi</w:t>
      </w:r>
      <w:proofErr w:type="spellEnd"/>
    </w:p>
    <w:tbl>
      <w:tblPr>
        <w:tblStyle w:val="TableGrid"/>
        <w:tblW w:w="0" w:type="auto"/>
        <w:tblInd w:w="408" w:type="dxa"/>
        <w:tblLook w:val="04A0" w:firstRow="1" w:lastRow="0" w:firstColumn="1" w:lastColumn="0" w:noHBand="0" w:noVBand="1"/>
      </w:tblPr>
      <w:tblGrid>
        <w:gridCol w:w="1634"/>
        <w:gridCol w:w="950"/>
        <w:gridCol w:w="951"/>
      </w:tblGrid>
      <w:tr w:rsidR="00FB1EC8" w:rsidRPr="00357CBD" w14:paraId="58B95DD6" w14:textId="77777777" w:rsidTr="00FB1EC8">
        <w:tc>
          <w:tcPr>
            <w:tcW w:w="1634" w:type="dxa"/>
            <w:shd w:val="clear" w:color="auto" w:fill="ACB9CA" w:themeFill="text2" w:themeFillTint="66"/>
          </w:tcPr>
          <w:p w14:paraId="573D2B68" w14:textId="77777777" w:rsidR="00FB1EC8" w:rsidRPr="00357CBD" w:rsidRDefault="00FB1EC8" w:rsidP="00783D67">
            <w:pPr>
              <w:spacing w:after="0" w:line="360" w:lineRule="auto"/>
              <w:jc w:val="both"/>
              <w:rPr>
                <w:rFonts w:ascii="Arial" w:eastAsia="Times" w:hAnsi="Arial" w:cs="Arial"/>
                <w:b/>
                <w:bCs/>
                <w:sz w:val="24"/>
                <w:szCs w:val="24"/>
              </w:rPr>
            </w:pPr>
            <w:proofErr w:type="spellStart"/>
            <w:r w:rsidRPr="00357CBD">
              <w:rPr>
                <w:rFonts w:ascii="Arial" w:eastAsia="Times" w:hAnsi="Arial" w:cs="Arial"/>
                <w:b/>
                <w:bCs/>
                <w:sz w:val="24"/>
                <w:szCs w:val="24"/>
              </w:rPr>
              <w:t>Variabel</w:t>
            </w:r>
            <w:proofErr w:type="spellEnd"/>
          </w:p>
        </w:tc>
        <w:tc>
          <w:tcPr>
            <w:tcW w:w="884" w:type="dxa"/>
            <w:shd w:val="clear" w:color="auto" w:fill="ACB9CA" w:themeFill="text2" w:themeFillTint="66"/>
          </w:tcPr>
          <w:p w14:paraId="60B72685" w14:textId="77777777" w:rsidR="00FB1EC8" w:rsidRPr="00357CBD" w:rsidRDefault="00FB1EC8" w:rsidP="00783D67">
            <w:pPr>
              <w:spacing w:after="0" w:line="360" w:lineRule="auto"/>
              <w:jc w:val="both"/>
              <w:rPr>
                <w:rFonts w:ascii="Arial" w:eastAsia="Times" w:hAnsi="Arial" w:cs="Arial"/>
                <w:b/>
                <w:bCs/>
                <w:sz w:val="24"/>
                <w:szCs w:val="24"/>
              </w:rPr>
            </w:pPr>
            <w:r w:rsidRPr="00357CBD">
              <w:rPr>
                <w:rFonts w:ascii="Arial" w:eastAsia="Times" w:hAnsi="Arial" w:cs="Arial"/>
                <w:b/>
                <w:bCs/>
                <w:sz w:val="24"/>
                <w:szCs w:val="24"/>
              </w:rPr>
              <w:t xml:space="preserve">R </w:t>
            </w:r>
            <w:proofErr w:type="spellStart"/>
            <w:r w:rsidRPr="00357CBD">
              <w:rPr>
                <w:rFonts w:ascii="Arial" w:eastAsia="Times" w:hAnsi="Arial" w:cs="Arial"/>
                <w:b/>
                <w:bCs/>
                <w:sz w:val="24"/>
                <w:szCs w:val="24"/>
              </w:rPr>
              <w:t>hitung</w:t>
            </w:r>
            <w:proofErr w:type="spellEnd"/>
          </w:p>
        </w:tc>
        <w:tc>
          <w:tcPr>
            <w:tcW w:w="876" w:type="dxa"/>
            <w:shd w:val="clear" w:color="auto" w:fill="ACB9CA" w:themeFill="text2" w:themeFillTint="66"/>
          </w:tcPr>
          <w:p w14:paraId="6D4DB22D" w14:textId="77777777" w:rsidR="00FB1EC8" w:rsidRPr="00357CBD" w:rsidRDefault="00FB1EC8" w:rsidP="00783D67">
            <w:pPr>
              <w:spacing w:after="0" w:line="360" w:lineRule="auto"/>
              <w:jc w:val="both"/>
              <w:rPr>
                <w:rFonts w:ascii="Arial" w:eastAsia="Times" w:hAnsi="Arial" w:cs="Arial"/>
                <w:b/>
                <w:bCs/>
                <w:sz w:val="24"/>
                <w:szCs w:val="24"/>
              </w:rPr>
            </w:pPr>
            <w:r w:rsidRPr="00357CBD">
              <w:rPr>
                <w:rFonts w:ascii="Arial" w:eastAsia="Times" w:hAnsi="Arial" w:cs="Arial"/>
                <w:b/>
                <w:bCs/>
                <w:sz w:val="24"/>
                <w:szCs w:val="24"/>
              </w:rPr>
              <w:t xml:space="preserve">R </w:t>
            </w:r>
            <w:proofErr w:type="spellStart"/>
            <w:r w:rsidRPr="00357CBD">
              <w:rPr>
                <w:rFonts w:ascii="Arial" w:eastAsia="Times" w:hAnsi="Arial" w:cs="Arial"/>
                <w:b/>
                <w:bCs/>
                <w:sz w:val="24"/>
                <w:szCs w:val="24"/>
              </w:rPr>
              <w:t>tabel</w:t>
            </w:r>
            <w:proofErr w:type="spellEnd"/>
          </w:p>
        </w:tc>
      </w:tr>
      <w:tr w:rsidR="00FB1EC8" w:rsidRPr="00357CBD" w14:paraId="050B170C" w14:textId="77777777" w:rsidTr="00FB1EC8">
        <w:tc>
          <w:tcPr>
            <w:tcW w:w="1634" w:type="dxa"/>
          </w:tcPr>
          <w:p w14:paraId="5A51AD63" w14:textId="77777777" w:rsidR="00FB1EC8" w:rsidRPr="00357CBD" w:rsidRDefault="00FB1EC8" w:rsidP="00783D67">
            <w:pPr>
              <w:spacing w:after="0" w:line="360" w:lineRule="auto"/>
              <w:jc w:val="both"/>
              <w:rPr>
                <w:rFonts w:ascii="Arial" w:eastAsia="Times" w:hAnsi="Arial" w:cs="Arial"/>
                <w:b/>
                <w:bCs/>
                <w:sz w:val="24"/>
                <w:szCs w:val="24"/>
              </w:rPr>
            </w:pPr>
            <w:proofErr w:type="spellStart"/>
            <w:r w:rsidRPr="00357CBD">
              <w:rPr>
                <w:rFonts w:ascii="Arial" w:eastAsia="Times" w:hAnsi="Arial" w:cs="Arial"/>
                <w:b/>
                <w:bCs/>
                <w:sz w:val="24"/>
                <w:szCs w:val="24"/>
              </w:rPr>
              <w:t>Hubungan</w:t>
            </w:r>
            <w:proofErr w:type="spellEnd"/>
            <w:r w:rsidRPr="00357CBD">
              <w:rPr>
                <w:rFonts w:ascii="Arial" w:eastAsia="Times" w:hAnsi="Arial" w:cs="Arial"/>
                <w:b/>
                <w:bCs/>
                <w:sz w:val="24"/>
                <w:szCs w:val="24"/>
              </w:rPr>
              <w:t xml:space="preserve"> Akhlak </w:t>
            </w:r>
            <w:proofErr w:type="spellStart"/>
            <w:r w:rsidRPr="00357CBD">
              <w:rPr>
                <w:rFonts w:ascii="Arial" w:eastAsia="Times" w:hAnsi="Arial" w:cs="Arial"/>
                <w:b/>
                <w:bCs/>
                <w:sz w:val="24"/>
                <w:szCs w:val="24"/>
              </w:rPr>
              <w:t>dengan</w:t>
            </w:r>
            <w:proofErr w:type="spellEnd"/>
            <w:r w:rsidRPr="00357CBD">
              <w:rPr>
                <w:rFonts w:ascii="Arial" w:eastAsia="Times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57CBD">
              <w:rPr>
                <w:rFonts w:ascii="Arial" w:eastAsia="Times" w:hAnsi="Arial" w:cs="Arial"/>
                <w:b/>
                <w:bCs/>
                <w:sz w:val="24"/>
                <w:szCs w:val="24"/>
              </w:rPr>
              <w:t>hasil</w:t>
            </w:r>
            <w:proofErr w:type="spellEnd"/>
            <w:r w:rsidRPr="00357CBD">
              <w:rPr>
                <w:rFonts w:ascii="Arial" w:eastAsia="Times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57CBD">
              <w:rPr>
                <w:rFonts w:ascii="Arial" w:eastAsia="Times" w:hAnsi="Arial" w:cs="Arial"/>
                <w:b/>
                <w:bCs/>
                <w:sz w:val="24"/>
                <w:szCs w:val="24"/>
              </w:rPr>
              <w:t>belajar</w:t>
            </w:r>
            <w:proofErr w:type="spellEnd"/>
            <w:r w:rsidRPr="00357CBD">
              <w:rPr>
                <w:rFonts w:ascii="Arial" w:eastAsia="Times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57CBD">
              <w:rPr>
                <w:rFonts w:ascii="Arial" w:eastAsia="Times" w:hAnsi="Arial" w:cs="Arial"/>
                <w:b/>
                <w:bCs/>
                <w:sz w:val="24"/>
                <w:szCs w:val="24"/>
              </w:rPr>
              <w:t>siswa</w:t>
            </w:r>
            <w:proofErr w:type="spellEnd"/>
          </w:p>
        </w:tc>
        <w:tc>
          <w:tcPr>
            <w:tcW w:w="884" w:type="dxa"/>
          </w:tcPr>
          <w:p w14:paraId="0A759638" w14:textId="77777777" w:rsidR="00FB1EC8" w:rsidRPr="00357CBD" w:rsidRDefault="00FB1EC8" w:rsidP="00783D67">
            <w:pPr>
              <w:spacing w:after="0" w:line="360" w:lineRule="auto"/>
              <w:jc w:val="both"/>
              <w:rPr>
                <w:rFonts w:ascii="Arial" w:eastAsia="Times" w:hAnsi="Arial" w:cs="Arial"/>
                <w:b/>
                <w:bCs/>
                <w:sz w:val="24"/>
                <w:szCs w:val="24"/>
              </w:rPr>
            </w:pPr>
            <w:r w:rsidRPr="00357CBD">
              <w:rPr>
                <w:rFonts w:ascii="Arial" w:eastAsia="Times" w:hAnsi="Arial" w:cs="Arial"/>
                <w:b/>
                <w:bCs/>
                <w:sz w:val="24"/>
                <w:szCs w:val="24"/>
              </w:rPr>
              <w:t>0,518</w:t>
            </w:r>
          </w:p>
        </w:tc>
        <w:tc>
          <w:tcPr>
            <w:tcW w:w="876" w:type="dxa"/>
          </w:tcPr>
          <w:p w14:paraId="5C10A15B" w14:textId="77777777" w:rsidR="00FB1EC8" w:rsidRPr="00357CBD" w:rsidRDefault="00FB1EC8" w:rsidP="00783D67">
            <w:pPr>
              <w:spacing w:after="0" w:line="360" w:lineRule="auto"/>
              <w:jc w:val="both"/>
              <w:rPr>
                <w:rFonts w:ascii="Arial" w:eastAsia="Times" w:hAnsi="Arial" w:cs="Arial"/>
                <w:b/>
                <w:bCs/>
                <w:sz w:val="24"/>
                <w:szCs w:val="24"/>
              </w:rPr>
            </w:pPr>
            <w:r w:rsidRPr="00357CBD">
              <w:rPr>
                <w:rFonts w:ascii="Arial" w:eastAsia="Times" w:hAnsi="Arial" w:cs="Arial"/>
                <w:b/>
                <w:bCs/>
                <w:sz w:val="24"/>
                <w:szCs w:val="24"/>
              </w:rPr>
              <w:t>0,3673</w:t>
            </w:r>
          </w:p>
        </w:tc>
      </w:tr>
    </w:tbl>
    <w:p w14:paraId="13A19F21" w14:textId="77777777" w:rsidR="00FB1EC8" w:rsidRPr="00357CBD" w:rsidRDefault="00FB1EC8" w:rsidP="00783D67">
      <w:pPr>
        <w:spacing w:after="0" w:line="360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</w:p>
    <w:p w14:paraId="25FD5DE5" w14:textId="47A09443" w:rsidR="0022193D" w:rsidRPr="00357CBD" w:rsidRDefault="00FB1EC8" w:rsidP="00783D67">
      <w:pPr>
        <w:spacing w:after="0" w:line="360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r w:rsidRPr="00357CBD">
        <w:rPr>
          <w:rFonts w:ascii="Arial" w:eastAsia="Times" w:hAnsi="Arial" w:cs="Arial"/>
          <w:sz w:val="24"/>
          <w:szCs w:val="24"/>
        </w:rPr>
        <w:t xml:space="preserve">Hasil yang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didapat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yaitu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nilai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r = 0.518 dan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nilai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r w:rsidR="0022193D" w:rsidRPr="00357CBD">
        <w:rPr>
          <w:rFonts w:ascii="Arial" w:eastAsia="Times" w:hAnsi="Arial" w:cs="Arial"/>
          <w:sz w:val="24"/>
          <w:szCs w:val="24"/>
        </w:rPr>
        <w:t xml:space="preserve">r </w:t>
      </w:r>
      <w:proofErr w:type="spellStart"/>
      <w:r w:rsidR="0022193D" w:rsidRPr="00357CBD">
        <w:rPr>
          <w:rFonts w:ascii="Arial" w:eastAsia="Times" w:hAnsi="Arial" w:cs="Arial"/>
          <w:sz w:val="24"/>
          <w:szCs w:val="24"/>
        </w:rPr>
        <w:t>tabel</w:t>
      </w:r>
      <w:proofErr w:type="spellEnd"/>
      <w:r w:rsidR="0022193D"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proofErr w:type="gramStart"/>
      <w:r w:rsidR="0022193D" w:rsidRPr="00357CBD">
        <w:rPr>
          <w:rFonts w:ascii="Arial" w:eastAsia="Times" w:hAnsi="Arial" w:cs="Arial"/>
          <w:sz w:val="24"/>
          <w:szCs w:val="24"/>
        </w:rPr>
        <w:t>sebesar</w:t>
      </w:r>
      <w:proofErr w:type="spellEnd"/>
      <w:r w:rsidR="0022193D" w:rsidRPr="00357CBD">
        <w:rPr>
          <w:rFonts w:ascii="Arial" w:eastAsia="Times" w:hAnsi="Arial" w:cs="Arial"/>
          <w:sz w:val="24"/>
          <w:szCs w:val="24"/>
        </w:rPr>
        <w:t xml:space="preserve"> .</w:t>
      </w:r>
      <w:proofErr w:type="gramEnd"/>
      <w:r w:rsidR="0022193D" w:rsidRPr="00357CBD">
        <w:rPr>
          <w:rFonts w:ascii="Arial" w:eastAsia="Times" w:hAnsi="Arial" w:cs="Arial"/>
          <w:sz w:val="24"/>
          <w:szCs w:val="24"/>
        </w:rPr>
        <w:t xml:space="preserve"> = 0.279 </w:t>
      </w:r>
      <w:proofErr w:type="spellStart"/>
      <w:r w:rsidR="0022193D" w:rsidRPr="00357CBD">
        <w:rPr>
          <w:rFonts w:ascii="Arial" w:eastAsia="Times" w:hAnsi="Arial" w:cs="Arial"/>
          <w:sz w:val="24"/>
          <w:szCs w:val="24"/>
        </w:rPr>
        <w:t>artinya</w:t>
      </w:r>
      <w:proofErr w:type="spellEnd"/>
      <w:r w:rsidR="0022193D" w:rsidRPr="00357CBD">
        <w:rPr>
          <w:rFonts w:ascii="Arial" w:eastAsia="Times" w:hAnsi="Arial" w:cs="Arial"/>
          <w:sz w:val="24"/>
          <w:szCs w:val="24"/>
        </w:rPr>
        <w:t xml:space="preserve"> H¹ </w:t>
      </w:r>
      <w:proofErr w:type="spellStart"/>
      <w:r w:rsidR="0022193D" w:rsidRPr="00357CBD">
        <w:rPr>
          <w:rFonts w:ascii="Arial" w:eastAsia="Times" w:hAnsi="Arial" w:cs="Arial"/>
          <w:sz w:val="24"/>
          <w:szCs w:val="24"/>
        </w:rPr>
        <w:t>diterima</w:t>
      </w:r>
      <w:proofErr w:type="spellEnd"/>
      <w:r w:rsidR="0022193D"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="0022193D" w:rsidRPr="00357CBD">
        <w:rPr>
          <w:rFonts w:ascii="Arial" w:eastAsia="Times" w:hAnsi="Arial" w:cs="Arial"/>
          <w:sz w:val="24"/>
          <w:szCs w:val="24"/>
        </w:rPr>
        <w:t>karena</w:t>
      </w:r>
      <w:proofErr w:type="spellEnd"/>
      <w:r w:rsidR="0022193D" w:rsidRPr="00357CBD">
        <w:rPr>
          <w:rFonts w:ascii="Arial" w:eastAsia="Times" w:hAnsi="Arial" w:cs="Arial"/>
          <w:sz w:val="24"/>
          <w:szCs w:val="24"/>
        </w:rPr>
        <w:t xml:space="preserve"> r </w:t>
      </w:r>
      <w:proofErr w:type="spellStart"/>
      <w:r w:rsidR="0022193D" w:rsidRPr="00357CBD">
        <w:rPr>
          <w:rFonts w:ascii="Arial" w:eastAsia="Times" w:hAnsi="Arial" w:cs="Arial"/>
          <w:sz w:val="24"/>
          <w:szCs w:val="24"/>
        </w:rPr>
        <w:t>hitung</w:t>
      </w:r>
      <w:proofErr w:type="spellEnd"/>
      <w:r w:rsidR="0022193D"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="0022193D" w:rsidRPr="00357CBD">
        <w:rPr>
          <w:rFonts w:ascii="Arial" w:eastAsia="Times" w:hAnsi="Arial" w:cs="Arial"/>
          <w:sz w:val="24"/>
          <w:szCs w:val="24"/>
        </w:rPr>
        <w:t>lebih</w:t>
      </w:r>
      <w:proofErr w:type="spellEnd"/>
      <w:r w:rsidR="0022193D"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="0022193D" w:rsidRPr="00357CBD">
        <w:rPr>
          <w:rFonts w:ascii="Arial" w:eastAsia="Times" w:hAnsi="Arial" w:cs="Arial"/>
          <w:sz w:val="24"/>
          <w:szCs w:val="24"/>
        </w:rPr>
        <w:t>besar</w:t>
      </w:r>
      <w:proofErr w:type="spellEnd"/>
      <w:r w:rsidR="0022193D"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="0022193D" w:rsidRPr="00357CBD">
        <w:rPr>
          <w:rFonts w:ascii="Arial" w:eastAsia="Times" w:hAnsi="Arial" w:cs="Arial"/>
          <w:sz w:val="24"/>
          <w:szCs w:val="24"/>
        </w:rPr>
        <w:t>dari</w:t>
      </w:r>
      <w:proofErr w:type="spellEnd"/>
      <w:r w:rsidR="0022193D" w:rsidRPr="00357CBD">
        <w:rPr>
          <w:rFonts w:ascii="Arial" w:eastAsia="Times" w:hAnsi="Arial" w:cs="Arial"/>
          <w:sz w:val="24"/>
          <w:szCs w:val="24"/>
        </w:rPr>
        <w:t xml:space="preserve"> r </w:t>
      </w:r>
      <w:proofErr w:type="spellStart"/>
      <w:r w:rsidR="0022193D" w:rsidRPr="00357CBD">
        <w:rPr>
          <w:rFonts w:ascii="Arial" w:eastAsia="Times" w:hAnsi="Arial" w:cs="Arial"/>
          <w:sz w:val="24"/>
          <w:szCs w:val="24"/>
        </w:rPr>
        <w:t>tabel</w:t>
      </w:r>
      <w:proofErr w:type="spellEnd"/>
      <w:r w:rsidR="0022193D" w:rsidRPr="00357CBD">
        <w:rPr>
          <w:rFonts w:ascii="Arial" w:eastAsia="Times" w:hAnsi="Arial" w:cs="Arial"/>
          <w:sz w:val="24"/>
          <w:szCs w:val="24"/>
        </w:rPr>
        <w:t xml:space="preserve">. Nilai r </w:t>
      </w:r>
      <w:proofErr w:type="spellStart"/>
      <w:r w:rsidR="0022193D" w:rsidRPr="00357CBD">
        <w:rPr>
          <w:rFonts w:ascii="Arial" w:eastAsia="Times" w:hAnsi="Arial" w:cs="Arial"/>
          <w:sz w:val="24"/>
          <w:szCs w:val="24"/>
        </w:rPr>
        <w:t>hitung</w:t>
      </w:r>
      <w:proofErr w:type="spellEnd"/>
      <w:r w:rsidR="0022193D"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="0022193D" w:rsidRPr="00357CBD">
        <w:rPr>
          <w:rFonts w:ascii="Arial" w:eastAsia="Times" w:hAnsi="Arial" w:cs="Arial"/>
          <w:sz w:val="24"/>
          <w:szCs w:val="24"/>
        </w:rPr>
        <w:t>tersebut</w:t>
      </w:r>
      <w:proofErr w:type="spellEnd"/>
      <w:r w:rsidR="0022193D"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="0022193D" w:rsidRPr="00357CBD">
        <w:rPr>
          <w:rFonts w:ascii="Arial" w:eastAsia="Times" w:hAnsi="Arial" w:cs="Arial"/>
          <w:sz w:val="24"/>
          <w:szCs w:val="24"/>
        </w:rPr>
        <w:t>masuk</w:t>
      </w:r>
      <w:proofErr w:type="spellEnd"/>
      <w:r w:rsidR="0022193D"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="0022193D" w:rsidRPr="00357CBD">
        <w:rPr>
          <w:rFonts w:ascii="Arial" w:eastAsia="Times" w:hAnsi="Arial" w:cs="Arial"/>
          <w:sz w:val="24"/>
          <w:szCs w:val="24"/>
        </w:rPr>
        <w:t>ke</w:t>
      </w:r>
      <w:proofErr w:type="spellEnd"/>
      <w:r w:rsidR="0022193D"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="0022193D" w:rsidRPr="00357CBD">
        <w:rPr>
          <w:rFonts w:ascii="Arial" w:eastAsia="Times" w:hAnsi="Arial" w:cs="Arial"/>
          <w:sz w:val="24"/>
          <w:szCs w:val="24"/>
        </w:rPr>
        <w:t>dalam</w:t>
      </w:r>
      <w:proofErr w:type="spellEnd"/>
      <w:r w:rsidR="0022193D"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="0022193D" w:rsidRPr="00357CBD">
        <w:rPr>
          <w:rFonts w:ascii="Arial" w:eastAsia="Times" w:hAnsi="Arial" w:cs="Arial"/>
          <w:sz w:val="24"/>
          <w:szCs w:val="24"/>
        </w:rPr>
        <w:t>kategori</w:t>
      </w:r>
      <w:proofErr w:type="spellEnd"/>
      <w:r w:rsidR="0022193D"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="0022193D" w:rsidRPr="00357CBD">
        <w:rPr>
          <w:rFonts w:ascii="Arial" w:eastAsia="Times" w:hAnsi="Arial" w:cs="Arial"/>
          <w:sz w:val="24"/>
          <w:szCs w:val="24"/>
        </w:rPr>
        <w:t>korelasi</w:t>
      </w:r>
      <w:proofErr w:type="spellEnd"/>
      <w:r w:rsidR="0022193D"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="0022193D" w:rsidRPr="00357CBD">
        <w:rPr>
          <w:rFonts w:ascii="Arial" w:eastAsia="Times" w:hAnsi="Arial" w:cs="Arial"/>
          <w:sz w:val="24"/>
          <w:szCs w:val="24"/>
        </w:rPr>
        <w:t>cukup</w:t>
      </w:r>
      <w:proofErr w:type="spellEnd"/>
      <w:r w:rsidR="0022193D"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="0022193D" w:rsidRPr="00357CBD">
        <w:rPr>
          <w:rFonts w:ascii="Arial" w:eastAsia="Times" w:hAnsi="Arial" w:cs="Arial"/>
          <w:sz w:val="24"/>
          <w:szCs w:val="24"/>
        </w:rPr>
        <w:t>atau</w:t>
      </w:r>
      <w:proofErr w:type="spellEnd"/>
      <w:r w:rsidR="0022193D"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="0022193D" w:rsidRPr="00357CBD">
        <w:rPr>
          <w:rFonts w:ascii="Arial" w:eastAsia="Times" w:hAnsi="Arial" w:cs="Arial"/>
          <w:sz w:val="24"/>
          <w:szCs w:val="24"/>
        </w:rPr>
        <w:t>sedang</w:t>
      </w:r>
      <w:proofErr w:type="spellEnd"/>
      <w:r w:rsidR="0022193D" w:rsidRPr="00357CBD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="0022193D" w:rsidRPr="00357CBD">
        <w:rPr>
          <w:rFonts w:ascii="Arial" w:eastAsia="Times" w:hAnsi="Arial" w:cs="Arial"/>
          <w:sz w:val="24"/>
          <w:szCs w:val="24"/>
        </w:rPr>
        <w:t>karena</w:t>
      </w:r>
      <w:proofErr w:type="spellEnd"/>
      <w:r w:rsidR="0022193D" w:rsidRPr="00357CBD">
        <w:rPr>
          <w:rFonts w:ascii="Arial" w:eastAsia="Times" w:hAnsi="Arial" w:cs="Arial"/>
          <w:sz w:val="24"/>
          <w:szCs w:val="24"/>
        </w:rPr>
        <w:t xml:space="preserve"> pada interval 0,40 – 0,59. Oleh </w:t>
      </w:r>
      <w:proofErr w:type="spellStart"/>
      <w:r w:rsidR="0022193D" w:rsidRPr="00357CBD">
        <w:rPr>
          <w:rFonts w:ascii="Arial" w:eastAsia="Times" w:hAnsi="Arial" w:cs="Arial"/>
          <w:sz w:val="24"/>
          <w:szCs w:val="24"/>
        </w:rPr>
        <w:t>karena</w:t>
      </w:r>
      <w:proofErr w:type="spellEnd"/>
      <w:r w:rsidR="0022193D"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="0022193D" w:rsidRPr="00357CBD">
        <w:rPr>
          <w:rFonts w:ascii="Arial" w:eastAsia="Times" w:hAnsi="Arial" w:cs="Arial"/>
          <w:sz w:val="24"/>
          <w:szCs w:val="24"/>
        </w:rPr>
        <w:t>itu</w:t>
      </w:r>
      <w:proofErr w:type="spellEnd"/>
      <w:r w:rsidR="0022193D"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="0022193D" w:rsidRPr="00357CBD">
        <w:rPr>
          <w:rFonts w:ascii="Arial" w:eastAsia="Times" w:hAnsi="Arial" w:cs="Arial"/>
          <w:sz w:val="24"/>
          <w:szCs w:val="24"/>
        </w:rPr>
        <w:t>dapat</w:t>
      </w:r>
      <w:proofErr w:type="spellEnd"/>
      <w:r w:rsidR="0022193D"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="0022193D" w:rsidRPr="00357CBD">
        <w:rPr>
          <w:rFonts w:ascii="Arial" w:eastAsia="Times" w:hAnsi="Arial" w:cs="Arial"/>
          <w:sz w:val="24"/>
          <w:szCs w:val="24"/>
        </w:rPr>
        <w:t>disimpulkan</w:t>
      </w:r>
      <w:proofErr w:type="spellEnd"/>
      <w:r w:rsidR="0022193D"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="0022193D" w:rsidRPr="00357CBD">
        <w:rPr>
          <w:rFonts w:ascii="Arial" w:eastAsia="Times" w:hAnsi="Arial" w:cs="Arial"/>
          <w:sz w:val="24"/>
          <w:szCs w:val="24"/>
        </w:rPr>
        <w:t>bahwa</w:t>
      </w:r>
      <w:proofErr w:type="spellEnd"/>
      <w:r w:rsidR="0022193D"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="0022193D" w:rsidRPr="00357CBD">
        <w:rPr>
          <w:rFonts w:ascii="Arial" w:eastAsia="Times" w:hAnsi="Arial" w:cs="Arial"/>
          <w:sz w:val="24"/>
          <w:szCs w:val="24"/>
        </w:rPr>
        <w:t>korelasi</w:t>
      </w:r>
      <w:proofErr w:type="spellEnd"/>
      <w:r w:rsidR="0022193D"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="0022193D" w:rsidRPr="00357CBD">
        <w:rPr>
          <w:rFonts w:ascii="Arial" w:eastAsia="Times" w:hAnsi="Arial" w:cs="Arial"/>
          <w:sz w:val="24"/>
          <w:szCs w:val="24"/>
        </w:rPr>
        <w:t>antara</w:t>
      </w:r>
      <w:proofErr w:type="spellEnd"/>
      <w:r w:rsidR="0022193D"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="0022193D" w:rsidRPr="00357CBD">
        <w:rPr>
          <w:rFonts w:ascii="Arial" w:eastAsia="Times" w:hAnsi="Arial" w:cs="Arial"/>
          <w:sz w:val="24"/>
          <w:szCs w:val="24"/>
        </w:rPr>
        <w:t>akhlak</w:t>
      </w:r>
      <w:proofErr w:type="spellEnd"/>
      <w:r w:rsidR="0022193D"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="0022193D" w:rsidRPr="00357CBD">
        <w:rPr>
          <w:rFonts w:ascii="Arial" w:eastAsia="Times" w:hAnsi="Arial" w:cs="Arial"/>
          <w:sz w:val="24"/>
          <w:szCs w:val="24"/>
        </w:rPr>
        <w:t>dengan</w:t>
      </w:r>
      <w:proofErr w:type="spellEnd"/>
      <w:r w:rsidR="0022193D"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="0022193D" w:rsidRPr="00357CBD">
        <w:rPr>
          <w:rFonts w:ascii="Arial" w:eastAsia="Times" w:hAnsi="Arial" w:cs="Arial"/>
          <w:sz w:val="24"/>
          <w:szCs w:val="24"/>
        </w:rPr>
        <w:t>hasil</w:t>
      </w:r>
      <w:proofErr w:type="spellEnd"/>
      <w:r w:rsidR="0022193D"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="0022193D" w:rsidRPr="00357CBD">
        <w:rPr>
          <w:rFonts w:ascii="Arial" w:eastAsia="Times" w:hAnsi="Arial" w:cs="Arial"/>
          <w:sz w:val="24"/>
          <w:szCs w:val="24"/>
        </w:rPr>
        <w:t>belajar</w:t>
      </w:r>
      <w:proofErr w:type="spellEnd"/>
      <w:r w:rsidR="0022193D"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="0022193D" w:rsidRPr="00357CBD">
        <w:rPr>
          <w:rFonts w:ascii="Arial" w:eastAsia="Times" w:hAnsi="Arial" w:cs="Arial"/>
          <w:sz w:val="24"/>
          <w:szCs w:val="24"/>
        </w:rPr>
        <w:t>kognitif</w:t>
      </w:r>
      <w:proofErr w:type="spellEnd"/>
      <w:r w:rsidR="0022193D"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="0022193D" w:rsidRPr="00357CBD">
        <w:rPr>
          <w:rFonts w:ascii="Arial" w:eastAsia="Times" w:hAnsi="Arial" w:cs="Arial"/>
          <w:sz w:val="24"/>
          <w:szCs w:val="24"/>
        </w:rPr>
        <w:t>siswa</w:t>
      </w:r>
      <w:proofErr w:type="spellEnd"/>
      <w:r w:rsidR="0022193D"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="0022193D" w:rsidRPr="00357CBD">
        <w:rPr>
          <w:rFonts w:ascii="Arial" w:eastAsia="Times" w:hAnsi="Arial" w:cs="Arial"/>
          <w:sz w:val="24"/>
          <w:szCs w:val="24"/>
        </w:rPr>
        <w:t>kelas</w:t>
      </w:r>
      <w:proofErr w:type="spellEnd"/>
      <w:r w:rsidR="0022193D"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="0022193D" w:rsidRPr="00357CBD">
        <w:rPr>
          <w:rFonts w:ascii="Arial" w:eastAsia="Times" w:hAnsi="Arial" w:cs="Arial"/>
          <w:sz w:val="24"/>
          <w:szCs w:val="24"/>
        </w:rPr>
        <w:t>tinggi</w:t>
      </w:r>
      <w:proofErr w:type="spellEnd"/>
      <w:r w:rsidR="0022193D" w:rsidRPr="00357CBD">
        <w:rPr>
          <w:rFonts w:ascii="Arial" w:eastAsia="Times" w:hAnsi="Arial" w:cs="Arial"/>
          <w:sz w:val="24"/>
          <w:szCs w:val="24"/>
        </w:rPr>
        <w:t xml:space="preserve"> di MIS An-</w:t>
      </w:r>
      <w:proofErr w:type="spellStart"/>
      <w:r w:rsidR="0022193D" w:rsidRPr="00357CBD">
        <w:rPr>
          <w:rFonts w:ascii="Arial" w:eastAsia="Times" w:hAnsi="Arial" w:cs="Arial"/>
          <w:sz w:val="24"/>
          <w:szCs w:val="24"/>
        </w:rPr>
        <w:t>najah</w:t>
      </w:r>
      <w:proofErr w:type="spellEnd"/>
      <w:r w:rsidR="0022193D"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="0022193D" w:rsidRPr="00357CBD">
        <w:rPr>
          <w:rFonts w:ascii="Arial" w:eastAsia="Times" w:hAnsi="Arial" w:cs="Arial"/>
          <w:sz w:val="24"/>
          <w:szCs w:val="24"/>
        </w:rPr>
        <w:t>Cicalengka</w:t>
      </w:r>
      <w:proofErr w:type="spellEnd"/>
      <w:r w:rsidR="0022193D"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="0022193D" w:rsidRPr="00357CBD">
        <w:rPr>
          <w:rFonts w:ascii="Arial" w:eastAsia="Times" w:hAnsi="Arial" w:cs="Arial"/>
          <w:sz w:val="24"/>
          <w:szCs w:val="24"/>
        </w:rPr>
        <w:t>masuk</w:t>
      </w:r>
      <w:proofErr w:type="spellEnd"/>
      <w:r w:rsidR="0022193D" w:rsidRPr="00357CBD">
        <w:rPr>
          <w:rFonts w:ascii="Arial" w:eastAsia="Times" w:hAnsi="Arial" w:cs="Arial"/>
          <w:sz w:val="24"/>
          <w:szCs w:val="24"/>
        </w:rPr>
        <w:t xml:space="preserve"> pada </w:t>
      </w:r>
      <w:proofErr w:type="spellStart"/>
      <w:r w:rsidR="0022193D" w:rsidRPr="00357CBD">
        <w:rPr>
          <w:rFonts w:ascii="Arial" w:eastAsia="Times" w:hAnsi="Arial" w:cs="Arial"/>
          <w:sz w:val="24"/>
          <w:szCs w:val="24"/>
        </w:rPr>
        <w:t>kategori</w:t>
      </w:r>
      <w:proofErr w:type="spellEnd"/>
      <w:r w:rsidR="0022193D"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="0022193D" w:rsidRPr="00357CBD">
        <w:rPr>
          <w:rFonts w:ascii="Arial" w:eastAsia="Times" w:hAnsi="Arial" w:cs="Arial"/>
          <w:sz w:val="24"/>
          <w:szCs w:val="24"/>
        </w:rPr>
        <w:t>cukup</w:t>
      </w:r>
      <w:proofErr w:type="spellEnd"/>
      <w:r w:rsidR="0022193D"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="0022193D" w:rsidRPr="00357CBD">
        <w:rPr>
          <w:rFonts w:ascii="Arial" w:eastAsia="Times" w:hAnsi="Arial" w:cs="Arial"/>
          <w:sz w:val="24"/>
          <w:szCs w:val="24"/>
        </w:rPr>
        <w:t>atau</w:t>
      </w:r>
      <w:proofErr w:type="spellEnd"/>
      <w:r w:rsidR="0022193D"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="0022193D" w:rsidRPr="00357CBD">
        <w:rPr>
          <w:rFonts w:ascii="Arial" w:eastAsia="Times" w:hAnsi="Arial" w:cs="Arial"/>
          <w:sz w:val="24"/>
          <w:szCs w:val="24"/>
        </w:rPr>
        <w:t>sedang</w:t>
      </w:r>
      <w:proofErr w:type="spellEnd"/>
      <w:r w:rsidR="0022193D" w:rsidRPr="00357CBD">
        <w:rPr>
          <w:rFonts w:ascii="Arial" w:eastAsia="Times" w:hAnsi="Arial" w:cs="Arial"/>
          <w:sz w:val="24"/>
          <w:szCs w:val="24"/>
        </w:rPr>
        <w:t xml:space="preserve">. </w:t>
      </w:r>
    </w:p>
    <w:p w14:paraId="4954182E" w14:textId="1866E23E" w:rsidR="00FB1EC8" w:rsidRPr="00357CBD" w:rsidRDefault="00FB1EC8" w:rsidP="00783D67">
      <w:pPr>
        <w:spacing w:after="0" w:line="360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r w:rsidRPr="00357CBD">
        <w:rPr>
          <w:rFonts w:ascii="Arial" w:eastAsia="Times" w:hAnsi="Arial" w:cs="Arial"/>
          <w:sz w:val="24"/>
          <w:szCs w:val="24"/>
        </w:rPr>
        <w:t xml:space="preserve">Langkah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selanjutnya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yaitu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menghitung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seberapa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besar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hubungan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akhlak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dengan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hasil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belajar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dengan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cara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uji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koef</w:t>
      </w:r>
      <w:r w:rsidR="00D948E0" w:rsidRPr="00357CBD">
        <w:rPr>
          <w:rFonts w:ascii="Arial" w:eastAsia="Times" w:hAnsi="Arial" w:cs="Arial"/>
          <w:sz w:val="24"/>
          <w:szCs w:val="24"/>
        </w:rPr>
        <w:t>esien</w:t>
      </w:r>
      <w:proofErr w:type="spellEnd"/>
      <w:r w:rsidR="00D948E0"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="00D948E0" w:rsidRPr="00357CBD">
        <w:rPr>
          <w:rFonts w:ascii="Arial" w:eastAsia="Times" w:hAnsi="Arial" w:cs="Arial"/>
          <w:sz w:val="24"/>
          <w:szCs w:val="24"/>
        </w:rPr>
        <w:t>determinasi</w:t>
      </w:r>
      <w:proofErr w:type="spellEnd"/>
      <w:r w:rsidR="00D948E0" w:rsidRPr="00357CBD">
        <w:rPr>
          <w:rFonts w:ascii="Arial" w:eastAsia="Times" w:hAnsi="Arial" w:cs="Arial"/>
          <w:sz w:val="24"/>
          <w:szCs w:val="24"/>
        </w:rPr>
        <w:t xml:space="preserve">. </w:t>
      </w:r>
      <w:proofErr w:type="spellStart"/>
      <w:r w:rsidR="00D948E0" w:rsidRPr="00357CBD">
        <w:rPr>
          <w:rFonts w:ascii="Arial" w:eastAsia="Times" w:hAnsi="Arial" w:cs="Arial"/>
          <w:sz w:val="24"/>
          <w:szCs w:val="24"/>
        </w:rPr>
        <w:t>Berikut</w:t>
      </w:r>
      <w:proofErr w:type="spellEnd"/>
      <w:r w:rsidR="00D948E0"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="00D948E0" w:rsidRPr="00357CBD">
        <w:rPr>
          <w:rFonts w:ascii="Arial" w:eastAsia="Times" w:hAnsi="Arial" w:cs="Arial"/>
          <w:sz w:val="24"/>
          <w:szCs w:val="24"/>
        </w:rPr>
        <w:t>perhitungan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hasil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uji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koefesien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determinasi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akhlak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dengan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hasil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belajar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kognitif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siswa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>.</w:t>
      </w:r>
    </w:p>
    <w:p w14:paraId="70BC08DE" w14:textId="2C642F1F" w:rsidR="00D948E0" w:rsidRPr="00357CBD" w:rsidRDefault="00D948E0" w:rsidP="00783D67">
      <w:pPr>
        <w:spacing w:after="0" w:line="360" w:lineRule="auto"/>
        <w:jc w:val="both"/>
        <w:rPr>
          <w:rFonts w:ascii="Arial" w:eastAsia="Times" w:hAnsi="Arial" w:cs="Arial"/>
          <w:sz w:val="24"/>
          <w:szCs w:val="24"/>
        </w:rPr>
      </w:pPr>
      <w:r w:rsidRPr="00357CBD">
        <w:rPr>
          <w:rFonts w:ascii="Arial" w:eastAsia="Times" w:hAnsi="Arial" w:cs="Arial"/>
          <w:sz w:val="24"/>
          <w:szCs w:val="24"/>
        </w:rPr>
        <w:lastRenderedPageBreak/>
        <w:t>KD = r² × 100%</w:t>
      </w:r>
    </w:p>
    <w:p w14:paraId="78AD22A8" w14:textId="4AB56E7D" w:rsidR="00D948E0" w:rsidRPr="00357CBD" w:rsidRDefault="00D948E0" w:rsidP="00783D67">
      <w:pPr>
        <w:spacing w:after="0" w:line="360" w:lineRule="auto"/>
        <w:jc w:val="both"/>
        <w:rPr>
          <w:rFonts w:ascii="Arial" w:eastAsia="Times" w:hAnsi="Arial" w:cs="Arial"/>
          <w:sz w:val="24"/>
          <w:szCs w:val="24"/>
        </w:rPr>
      </w:pPr>
      <w:r w:rsidRPr="00357CBD">
        <w:rPr>
          <w:rFonts w:ascii="Arial" w:eastAsia="Times" w:hAnsi="Arial" w:cs="Arial"/>
          <w:sz w:val="24"/>
          <w:szCs w:val="24"/>
        </w:rPr>
        <w:t xml:space="preserve">      = 0,578² × 100%</w:t>
      </w:r>
    </w:p>
    <w:p w14:paraId="25178A88" w14:textId="2D5C8542" w:rsidR="00D948E0" w:rsidRPr="00357CBD" w:rsidRDefault="00D948E0" w:rsidP="00783D67">
      <w:pPr>
        <w:spacing w:after="0" w:line="360" w:lineRule="auto"/>
        <w:jc w:val="both"/>
        <w:rPr>
          <w:rFonts w:ascii="Arial" w:eastAsia="Times" w:hAnsi="Arial" w:cs="Arial"/>
          <w:sz w:val="24"/>
          <w:szCs w:val="24"/>
        </w:rPr>
      </w:pPr>
      <w:r w:rsidRPr="00357CBD">
        <w:rPr>
          <w:rFonts w:ascii="Arial" w:eastAsia="Times" w:hAnsi="Arial" w:cs="Arial"/>
          <w:sz w:val="24"/>
          <w:szCs w:val="24"/>
        </w:rPr>
        <w:t xml:space="preserve">      = 0,2683 × 100%</w:t>
      </w:r>
    </w:p>
    <w:p w14:paraId="132A54DB" w14:textId="5170F244" w:rsidR="00D948E0" w:rsidRPr="00357CBD" w:rsidRDefault="00D948E0" w:rsidP="00783D67">
      <w:pPr>
        <w:spacing w:after="0" w:line="360" w:lineRule="auto"/>
        <w:jc w:val="both"/>
        <w:rPr>
          <w:rFonts w:ascii="Arial" w:eastAsia="Times" w:hAnsi="Arial" w:cs="Arial"/>
          <w:sz w:val="24"/>
          <w:szCs w:val="24"/>
        </w:rPr>
      </w:pPr>
      <w:r w:rsidRPr="00357CBD">
        <w:rPr>
          <w:rFonts w:ascii="Arial" w:eastAsia="Times" w:hAnsi="Arial" w:cs="Arial"/>
          <w:sz w:val="24"/>
          <w:szCs w:val="24"/>
        </w:rPr>
        <w:t xml:space="preserve">      = 26,83%</w:t>
      </w:r>
    </w:p>
    <w:p w14:paraId="502E9E9E" w14:textId="2E948948" w:rsidR="00D948E0" w:rsidRPr="00357CBD" w:rsidRDefault="00D948E0" w:rsidP="00783D67">
      <w:pPr>
        <w:spacing w:after="0" w:line="360" w:lineRule="auto"/>
        <w:jc w:val="both"/>
        <w:rPr>
          <w:rFonts w:ascii="Arial" w:eastAsia="Times" w:hAnsi="Arial" w:cs="Arial"/>
          <w:sz w:val="24"/>
          <w:szCs w:val="24"/>
        </w:rPr>
      </w:pPr>
      <w:proofErr w:type="spellStart"/>
      <w:r w:rsidRPr="00357CBD">
        <w:rPr>
          <w:rFonts w:ascii="Arial" w:eastAsia="Times" w:hAnsi="Arial" w:cs="Arial"/>
          <w:sz w:val="24"/>
          <w:szCs w:val="24"/>
        </w:rPr>
        <w:t>Besarnya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nilai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koefesien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determinasi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ialah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sebesar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26,83%.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Sehingga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dari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perolehan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tersebut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memiliki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arti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bahwa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peran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Akhlak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(x)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terhadap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hasil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belajar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kognitif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(y)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siswa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di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kelas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tinggi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MIS An-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najah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Cicalengka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sebesar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26,83% dan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selebihnya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sebesar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73,17%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dipengaruhi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oleh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faktor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lain dan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tidak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berkaitan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" w:hAnsi="Arial" w:cs="Arial"/>
          <w:sz w:val="24"/>
          <w:szCs w:val="24"/>
        </w:rPr>
        <w:t>dengan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proofErr w:type="gramStart"/>
      <w:r w:rsidRPr="00357CBD">
        <w:rPr>
          <w:rFonts w:ascii="Arial" w:eastAsia="Times" w:hAnsi="Arial" w:cs="Arial"/>
          <w:sz w:val="24"/>
          <w:szCs w:val="24"/>
        </w:rPr>
        <w:t>penelitian</w:t>
      </w:r>
      <w:proofErr w:type="spellEnd"/>
      <w:r w:rsidRPr="00357CBD">
        <w:rPr>
          <w:rFonts w:ascii="Arial" w:eastAsia="Times" w:hAnsi="Arial" w:cs="Arial"/>
          <w:sz w:val="24"/>
          <w:szCs w:val="24"/>
        </w:rPr>
        <w:t xml:space="preserve"> </w:t>
      </w:r>
      <w:r w:rsidR="00783D67" w:rsidRPr="00357CBD">
        <w:rPr>
          <w:rFonts w:ascii="Arial" w:eastAsia="Times" w:hAnsi="Arial" w:cs="Arial"/>
          <w:sz w:val="24"/>
          <w:szCs w:val="24"/>
        </w:rPr>
        <w:t>.</w:t>
      </w:r>
      <w:proofErr w:type="gramEnd"/>
    </w:p>
    <w:p w14:paraId="66B19C77" w14:textId="77777777" w:rsidR="00783D67" w:rsidRPr="00357CBD" w:rsidRDefault="00783D67" w:rsidP="00783D67">
      <w:pPr>
        <w:spacing w:after="0" w:line="360" w:lineRule="auto"/>
        <w:jc w:val="both"/>
        <w:rPr>
          <w:rFonts w:ascii="Arial" w:eastAsia="Times" w:hAnsi="Arial" w:cs="Arial"/>
          <w:sz w:val="24"/>
          <w:szCs w:val="24"/>
        </w:rPr>
      </w:pPr>
    </w:p>
    <w:p w14:paraId="4DB26738" w14:textId="2787F3FC" w:rsidR="00D948E0" w:rsidRPr="00357CBD" w:rsidRDefault="00D948E0" w:rsidP="00783D67">
      <w:pPr>
        <w:spacing w:after="0" w:line="360" w:lineRule="auto"/>
        <w:jc w:val="both"/>
        <w:rPr>
          <w:rFonts w:ascii="Arial" w:eastAsia="Times" w:hAnsi="Arial" w:cs="Arial"/>
          <w:b/>
          <w:sz w:val="24"/>
          <w:szCs w:val="24"/>
        </w:rPr>
      </w:pPr>
      <w:r w:rsidRPr="00357CBD">
        <w:rPr>
          <w:rFonts w:ascii="Arial" w:eastAsia="Times" w:hAnsi="Arial" w:cs="Arial"/>
          <w:b/>
          <w:sz w:val="24"/>
          <w:szCs w:val="24"/>
        </w:rPr>
        <w:t xml:space="preserve">D. KESIMPULAN </w:t>
      </w:r>
    </w:p>
    <w:p w14:paraId="5EEE7132" w14:textId="77777777" w:rsidR="009D7DA7" w:rsidRPr="00357CBD" w:rsidRDefault="009D7DA7" w:rsidP="00783D67">
      <w:pPr>
        <w:spacing w:after="0" w:line="36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357CBD">
        <w:rPr>
          <w:rFonts w:ascii="Arial" w:eastAsia="Times New Roman" w:hAnsi="Arial" w:cs="Arial"/>
          <w:sz w:val="24"/>
          <w:szCs w:val="24"/>
        </w:rPr>
        <w:t>Berdasarkan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hasil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penelitian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dan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analisis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data yang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telah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dilakukan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mengenai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Hubungan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Akhlak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terhadap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Hasil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belajar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siswa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kelas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V di MI An-Najah,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dapat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ditarik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kesimpulan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bahwa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secara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umum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>,</w:t>
      </w:r>
    </w:p>
    <w:p w14:paraId="7C798525" w14:textId="77777777" w:rsidR="009D7DA7" w:rsidRPr="00357CBD" w:rsidRDefault="009D7DA7" w:rsidP="00783D67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57CBD">
        <w:rPr>
          <w:rFonts w:ascii="Arial" w:eastAsia="Times New Roman" w:hAnsi="Arial" w:cs="Arial"/>
          <w:sz w:val="24"/>
          <w:szCs w:val="24"/>
        </w:rPr>
        <w:t xml:space="preserve">1.Akhlak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Siswa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akhlak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siswa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kelas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V MI An-Najah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tergolong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cukup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Hal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ini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didasarkan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pada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hasil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perhitungan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rata-rata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indikator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pada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variabel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akhlak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yaitu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sebesar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60,24.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Berdasarkan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tiga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indikator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akhlak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yang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diteliti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yaitu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i/>
          <w:sz w:val="24"/>
          <w:szCs w:val="24"/>
        </w:rPr>
        <w:t>shiddiq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(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jujur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), </w:t>
      </w:r>
      <w:proofErr w:type="spellStart"/>
      <w:r w:rsidRPr="00357CBD">
        <w:rPr>
          <w:rFonts w:ascii="Arial" w:eastAsia="Times New Roman" w:hAnsi="Arial" w:cs="Arial"/>
          <w:i/>
          <w:sz w:val="24"/>
          <w:szCs w:val="24"/>
        </w:rPr>
        <w:t>tawadhu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(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rendah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hati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), dan </w:t>
      </w:r>
      <w:proofErr w:type="spellStart"/>
      <w:r w:rsidRPr="00357CBD">
        <w:rPr>
          <w:rFonts w:ascii="Arial" w:eastAsia="Times New Roman" w:hAnsi="Arial" w:cs="Arial"/>
          <w:i/>
          <w:sz w:val="24"/>
          <w:szCs w:val="24"/>
        </w:rPr>
        <w:t>amanah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(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dapat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dipercaya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),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siswa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MI An-Najah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menunjukkan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tingkat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akhlak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yang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cukup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>.</w:t>
      </w:r>
    </w:p>
    <w:p w14:paraId="5CF5D18E" w14:textId="77777777" w:rsidR="009D7DA7" w:rsidRPr="00357CBD" w:rsidRDefault="009D7DA7" w:rsidP="00783D67">
      <w:pPr>
        <w:spacing w:after="0" w:line="36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357CBD">
        <w:rPr>
          <w:rFonts w:ascii="Arial" w:eastAsia="Times New Roman" w:hAnsi="Arial" w:cs="Arial"/>
          <w:sz w:val="24"/>
          <w:szCs w:val="24"/>
        </w:rPr>
        <w:t>Secara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keseluruhan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penelitian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ini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mengkonfirmasi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bahwa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siswa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MI An-</w:t>
      </w:r>
      <w:r w:rsidRPr="00357CBD">
        <w:rPr>
          <w:rFonts w:ascii="Arial" w:eastAsia="Times New Roman" w:hAnsi="Arial" w:cs="Arial"/>
          <w:sz w:val="24"/>
          <w:szCs w:val="24"/>
        </w:rPr>
        <w:t xml:space="preserve">Najah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memiliki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fondasi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akhlak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yang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baik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tercermin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dari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kejujuran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kerendahan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hati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, dan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sifat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amanah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yang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mereka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tunjukkan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Peneliti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menyadari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bahwa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penelitian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ini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masih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memiliki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keterbatasan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terutama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dalam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hal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cakupan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indikator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akhlak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yang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diteliti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. Oleh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karena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itu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diharapkan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penelitian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selanjutnya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dapat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memperluas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cakupan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indikator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akhlak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dan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menggunakan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metode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penelitian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yang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lebih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beragam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untuk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mendapatkan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hasil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yang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lebih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komprehensif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>.</w:t>
      </w:r>
    </w:p>
    <w:p w14:paraId="5D750AD4" w14:textId="77777777" w:rsidR="009D7DA7" w:rsidRPr="00357CBD" w:rsidRDefault="009D7DA7" w:rsidP="00783D67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57CBD">
        <w:rPr>
          <w:rFonts w:ascii="Arial" w:eastAsia="Times New Roman" w:hAnsi="Arial" w:cs="Arial"/>
          <w:sz w:val="24"/>
          <w:szCs w:val="24"/>
        </w:rPr>
        <w:t xml:space="preserve">2. Hasil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belajar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peserta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didik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dilihat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dari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nilai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tes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soal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Akidah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Akhlak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sesuai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daripada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indikator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variable (X</w:t>
      </w:r>
      <w:proofErr w:type="gramStart"/>
      <w:r w:rsidRPr="00357CBD">
        <w:rPr>
          <w:rFonts w:ascii="Arial" w:eastAsia="Times New Roman" w:hAnsi="Arial" w:cs="Arial"/>
          <w:sz w:val="24"/>
          <w:szCs w:val="24"/>
        </w:rPr>
        <w:t>) .</w:t>
      </w:r>
      <w:proofErr w:type="gramEnd"/>
      <w:r w:rsidRPr="00357CBD">
        <w:rPr>
          <w:rFonts w:ascii="Arial" w:eastAsia="Times New Roman" w:hAnsi="Arial" w:cs="Arial"/>
          <w:sz w:val="24"/>
          <w:szCs w:val="24"/>
        </w:rPr>
        <w:t xml:space="preserve"> Data yang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diambil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merupakan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hasil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tes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peserta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didik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sebanyak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29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responden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yang data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nilainya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diambil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untuk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diolah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dan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digunakan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pada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penelitian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ini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. Hasil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belajar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peserta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didik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kelas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V di MI An-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najah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menunjukan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kategori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cukup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dengan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hasil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perhitungan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61,2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dengan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jumlah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frekuensi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sebanyak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29 orang. </w:t>
      </w:r>
    </w:p>
    <w:p w14:paraId="46ADCA8D" w14:textId="77777777" w:rsidR="009D7DA7" w:rsidRPr="00357CBD" w:rsidRDefault="009D7DA7" w:rsidP="00783D6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57CBD">
        <w:rPr>
          <w:rFonts w:ascii="Arial" w:eastAsia="Times New Roman" w:hAnsi="Arial" w:cs="Arial"/>
          <w:sz w:val="24"/>
          <w:szCs w:val="24"/>
        </w:rPr>
        <w:t xml:space="preserve">3. Dari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variabel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Akhlak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(X) dan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hasil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belajar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(Y)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terdapat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hubungan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korelasi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yang </w:t>
      </w:r>
      <w:proofErr w:type="spellStart"/>
      <w:r w:rsidRPr="00357CBD">
        <w:rPr>
          <w:rFonts w:ascii="Arial" w:hAnsi="Arial" w:cs="Arial"/>
          <w:sz w:val="24"/>
          <w:szCs w:val="24"/>
        </w:rPr>
        <w:t>menunjukkan</w:t>
      </w:r>
      <w:proofErr w:type="spellEnd"/>
      <w:r w:rsidRPr="00357C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hAnsi="Arial" w:cs="Arial"/>
          <w:sz w:val="24"/>
          <w:szCs w:val="24"/>
        </w:rPr>
        <w:t>bahwa</w:t>
      </w:r>
      <w:proofErr w:type="spellEnd"/>
      <w:r w:rsidRPr="00357C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hAnsi="Arial" w:cs="Arial"/>
          <w:sz w:val="24"/>
          <w:szCs w:val="24"/>
        </w:rPr>
        <w:t>terdapat</w:t>
      </w:r>
      <w:proofErr w:type="spellEnd"/>
      <w:r w:rsidRPr="00357C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hAnsi="Arial" w:cs="Arial"/>
          <w:sz w:val="24"/>
          <w:szCs w:val="24"/>
        </w:rPr>
        <w:t>hubungan</w:t>
      </w:r>
      <w:proofErr w:type="spellEnd"/>
      <w:r w:rsidRPr="00357CBD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357CBD">
        <w:rPr>
          <w:rFonts w:ascii="Arial" w:hAnsi="Arial" w:cs="Arial"/>
          <w:sz w:val="24"/>
          <w:szCs w:val="24"/>
        </w:rPr>
        <w:t>positif</w:t>
      </w:r>
      <w:proofErr w:type="spellEnd"/>
      <w:r w:rsidRPr="00357C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hAnsi="Arial" w:cs="Arial"/>
          <w:sz w:val="24"/>
          <w:szCs w:val="24"/>
        </w:rPr>
        <w:t>antara</w:t>
      </w:r>
      <w:proofErr w:type="spellEnd"/>
      <w:r w:rsidRPr="00357C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hAnsi="Arial" w:cs="Arial"/>
          <w:sz w:val="24"/>
          <w:szCs w:val="24"/>
        </w:rPr>
        <w:t>variabel</w:t>
      </w:r>
      <w:proofErr w:type="spellEnd"/>
      <w:r w:rsidRPr="00357C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hAnsi="Arial" w:cs="Arial"/>
          <w:sz w:val="24"/>
          <w:szCs w:val="24"/>
        </w:rPr>
        <w:t>akhlak</w:t>
      </w:r>
      <w:proofErr w:type="spellEnd"/>
      <w:r w:rsidRPr="00357CBD">
        <w:rPr>
          <w:rFonts w:ascii="Arial" w:hAnsi="Arial" w:cs="Arial"/>
          <w:sz w:val="24"/>
          <w:szCs w:val="24"/>
        </w:rPr>
        <w:t xml:space="preserve"> (X) </w:t>
      </w:r>
      <w:proofErr w:type="spellStart"/>
      <w:r w:rsidRPr="00357CBD">
        <w:rPr>
          <w:rFonts w:ascii="Arial" w:hAnsi="Arial" w:cs="Arial"/>
          <w:sz w:val="24"/>
          <w:szCs w:val="24"/>
        </w:rPr>
        <w:t>dengan</w:t>
      </w:r>
      <w:proofErr w:type="spellEnd"/>
      <w:r w:rsidRPr="00357C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hAnsi="Arial" w:cs="Arial"/>
          <w:sz w:val="24"/>
          <w:szCs w:val="24"/>
        </w:rPr>
        <w:t>hasil</w:t>
      </w:r>
      <w:proofErr w:type="spellEnd"/>
      <w:r w:rsidRPr="00357C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hAnsi="Arial" w:cs="Arial"/>
          <w:sz w:val="24"/>
          <w:szCs w:val="24"/>
        </w:rPr>
        <w:t>belajar</w:t>
      </w:r>
      <w:proofErr w:type="spellEnd"/>
      <w:r w:rsidRPr="00357C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hAnsi="Arial" w:cs="Arial"/>
          <w:sz w:val="24"/>
          <w:szCs w:val="24"/>
        </w:rPr>
        <w:t>kognitif</w:t>
      </w:r>
      <w:proofErr w:type="spellEnd"/>
      <w:r w:rsidRPr="00357C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hAnsi="Arial" w:cs="Arial"/>
          <w:sz w:val="24"/>
          <w:szCs w:val="24"/>
        </w:rPr>
        <w:t>siswa</w:t>
      </w:r>
      <w:proofErr w:type="spellEnd"/>
      <w:r w:rsidRPr="00357CBD">
        <w:rPr>
          <w:rFonts w:ascii="Arial" w:hAnsi="Arial" w:cs="Arial"/>
          <w:sz w:val="24"/>
          <w:szCs w:val="24"/>
        </w:rPr>
        <w:t xml:space="preserve"> (Y). Hal </w:t>
      </w:r>
      <w:proofErr w:type="spellStart"/>
      <w:r w:rsidRPr="00357CBD">
        <w:rPr>
          <w:rFonts w:ascii="Arial" w:hAnsi="Arial" w:cs="Arial"/>
          <w:sz w:val="24"/>
          <w:szCs w:val="24"/>
        </w:rPr>
        <w:t>ini</w:t>
      </w:r>
      <w:proofErr w:type="spellEnd"/>
      <w:r w:rsidRPr="00357C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hAnsi="Arial" w:cs="Arial"/>
          <w:sz w:val="24"/>
          <w:szCs w:val="24"/>
        </w:rPr>
        <w:t>dibuktikan</w:t>
      </w:r>
      <w:proofErr w:type="spellEnd"/>
      <w:r w:rsidRPr="00357C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hAnsi="Arial" w:cs="Arial"/>
          <w:sz w:val="24"/>
          <w:szCs w:val="24"/>
        </w:rPr>
        <w:t>melalui</w:t>
      </w:r>
      <w:proofErr w:type="spellEnd"/>
      <w:r w:rsidRPr="00357C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hAnsi="Arial" w:cs="Arial"/>
          <w:sz w:val="24"/>
          <w:szCs w:val="24"/>
        </w:rPr>
        <w:t>hasil</w:t>
      </w:r>
      <w:proofErr w:type="spellEnd"/>
      <w:r w:rsidRPr="00357CBD">
        <w:rPr>
          <w:rFonts w:ascii="Arial" w:hAnsi="Arial" w:cs="Arial"/>
          <w:sz w:val="24"/>
          <w:szCs w:val="24"/>
        </w:rPr>
        <w:t xml:space="preserve"> uji </w:t>
      </w:r>
      <w:proofErr w:type="spellStart"/>
      <w:r w:rsidRPr="00357CBD">
        <w:rPr>
          <w:rFonts w:ascii="Arial" w:hAnsi="Arial" w:cs="Arial"/>
          <w:sz w:val="24"/>
          <w:szCs w:val="24"/>
        </w:rPr>
        <w:t>korelasi</w:t>
      </w:r>
      <w:proofErr w:type="spellEnd"/>
      <w:r w:rsidRPr="00357CBD">
        <w:rPr>
          <w:rFonts w:ascii="Arial" w:hAnsi="Arial" w:cs="Arial"/>
          <w:sz w:val="24"/>
          <w:szCs w:val="24"/>
        </w:rPr>
        <w:t xml:space="preserve"> product moment yang </w:t>
      </w:r>
      <w:proofErr w:type="spellStart"/>
      <w:r w:rsidRPr="00357CBD">
        <w:rPr>
          <w:rFonts w:ascii="Arial" w:hAnsi="Arial" w:cs="Arial"/>
          <w:sz w:val="24"/>
          <w:szCs w:val="24"/>
        </w:rPr>
        <w:t>memperoleh</w:t>
      </w:r>
      <w:proofErr w:type="spellEnd"/>
      <w:r w:rsidRPr="00357C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hAnsi="Arial" w:cs="Arial"/>
          <w:sz w:val="24"/>
          <w:szCs w:val="24"/>
        </w:rPr>
        <w:t>nilai</w:t>
      </w:r>
      <w:proofErr w:type="spellEnd"/>
      <w:r w:rsidRPr="00357CBD">
        <w:rPr>
          <w:rFonts w:ascii="Arial" w:hAnsi="Arial" w:cs="Arial"/>
          <w:sz w:val="24"/>
          <w:szCs w:val="24"/>
        </w:rPr>
        <w:t xml:space="preserve"> r </w:t>
      </w:r>
      <w:proofErr w:type="spellStart"/>
      <w:r w:rsidRPr="00357CBD">
        <w:rPr>
          <w:rFonts w:ascii="Arial" w:hAnsi="Arial" w:cs="Arial"/>
          <w:sz w:val="24"/>
          <w:szCs w:val="24"/>
        </w:rPr>
        <w:t>hitung</w:t>
      </w:r>
      <w:proofErr w:type="spellEnd"/>
      <w:r w:rsidRPr="00357C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hAnsi="Arial" w:cs="Arial"/>
          <w:sz w:val="24"/>
          <w:szCs w:val="24"/>
        </w:rPr>
        <w:t>sebesar</w:t>
      </w:r>
      <w:proofErr w:type="spellEnd"/>
      <w:r w:rsidRPr="00357CBD">
        <w:rPr>
          <w:rFonts w:ascii="Arial" w:hAnsi="Arial" w:cs="Arial"/>
          <w:sz w:val="24"/>
          <w:szCs w:val="24"/>
        </w:rPr>
        <w:t xml:space="preserve"> </w:t>
      </w:r>
      <w:r w:rsidRPr="00357CBD">
        <w:rPr>
          <w:rFonts w:ascii="Arial" w:hAnsi="Arial" w:cs="Arial"/>
          <w:sz w:val="24"/>
          <w:szCs w:val="24"/>
        </w:rPr>
        <w:lastRenderedPageBreak/>
        <w:t xml:space="preserve">0,518, yang </w:t>
      </w:r>
      <w:proofErr w:type="spellStart"/>
      <w:r w:rsidRPr="00357CBD">
        <w:rPr>
          <w:rFonts w:ascii="Arial" w:hAnsi="Arial" w:cs="Arial"/>
          <w:sz w:val="24"/>
          <w:szCs w:val="24"/>
        </w:rPr>
        <w:t>berada</w:t>
      </w:r>
      <w:proofErr w:type="spellEnd"/>
      <w:r w:rsidRPr="00357CBD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357CBD">
        <w:rPr>
          <w:rFonts w:ascii="Arial" w:hAnsi="Arial" w:cs="Arial"/>
          <w:sz w:val="24"/>
          <w:szCs w:val="24"/>
        </w:rPr>
        <w:t>kategori</w:t>
      </w:r>
      <w:proofErr w:type="spellEnd"/>
      <w:r w:rsidRPr="00357C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hAnsi="Arial" w:cs="Arial"/>
          <w:sz w:val="24"/>
          <w:szCs w:val="24"/>
        </w:rPr>
        <w:t>cukup</w:t>
      </w:r>
      <w:proofErr w:type="spellEnd"/>
      <w:r w:rsidRPr="00357C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hAnsi="Arial" w:cs="Arial"/>
          <w:sz w:val="24"/>
          <w:szCs w:val="24"/>
        </w:rPr>
        <w:t>atau</w:t>
      </w:r>
      <w:proofErr w:type="spellEnd"/>
      <w:r w:rsidRPr="00357C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hAnsi="Arial" w:cs="Arial"/>
          <w:sz w:val="24"/>
          <w:szCs w:val="24"/>
        </w:rPr>
        <w:t>sedang</w:t>
      </w:r>
      <w:proofErr w:type="spellEnd"/>
      <w:r w:rsidRPr="00357CBD">
        <w:rPr>
          <w:rFonts w:ascii="Arial" w:hAnsi="Arial" w:cs="Arial"/>
          <w:sz w:val="24"/>
          <w:szCs w:val="24"/>
        </w:rPr>
        <w:t xml:space="preserve">. Selain </w:t>
      </w:r>
      <w:proofErr w:type="spellStart"/>
      <w:r w:rsidRPr="00357CBD">
        <w:rPr>
          <w:rFonts w:ascii="Arial" w:hAnsi="Arial" w:cs="Arial"/>
          <w:sz w:val="24"/>
          <w:szCs w:val="24"/>
        </w:rPr>
        <w:t>itu</w:t>
      </w:r>
      <w:proofErr w:type="spellEnd"/>
      <w:r w:rsidRPr="00357CB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57CBD">
        <w:rPr>
          <w:rFonts w:ascii="Arial" w:hAnsi="Arial" w:cs="Arial"/>
          <w:sz w:val="24"/>
          <w:szCs w:val="24"/>
        </w:rPr>
        <w:t>nilai</w:t>
      </w:r>
      <w:proofErr w:type="spellEnd"/>
      <w:r w:rsidRPr="00357C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hAnsi="Arial" w:cs="Arial"/>
          <w:sz w:val="24"/>
          <w:szCs w:val="24"/>
        </w:rPr>
        <w:t>signifikansi</w:t>
      </w:r>
      <w:proofErr w:type="spellEnd"/>
      <w:r w:rsidRPr="00357CBD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357CBD">
        <w:rPr>
          <w:rFonts w:ascii="Arial" w:hAnsi="Arial" w:cs="Arial"/>
          <w:sz w:val="24"/>
          <w:szCs w:val="24"/>
        </w:rPr>
        <w:t>diperoleh</w:t>
      </w:r>
      <w:proofErr w:type="spellEnd"/>
      <w:r w:rsidRPr="00357C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hAnsi="Arial" w:cs="Arial"/>
          <w:sz w:val="24"/>
          <w:szCs w:val="24"/>
        </w:rPr>
        <w:t>sebesar</w:t>
      </w:r>
      <w:proofErr w:type="spellEnd"/>
      <w:r w:rsidRPr="00357CBD">
        <w:rPr>
          <w:rFonts w:ascii="Arial" w:hAnsi="Arial" w:cs="Arial"/>
          <w:sz w:val="24"/>
          <w:szCs w:val="24"/>
        </w:rPr>
        <w:t xml:space="preserve"> 0,004 </w:t>
      </w:r>
      <w:proofErr w:type="spellStart"/>
      <w:r w:rsidRPr="00357CBD">
        <w:rPr>
          <w:rFonts w:ascii="Arial" w:hAnsi="Arial" w:cs="Arial"/>
          <w:sz w:val="24"/>
          <w:szCs w:val="24"/>
        </w:rPr>
        <w:t>lebih</w:t>
      </w:r>
      <w:proofErr w:type="spellEnd"/>
      <w:r w:rsidRPr="00357C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hAnsi="Arial" w:cs="Arial"/>
          <w:sz w:val="24"/>
          <w:szCs w:val="24"/>
        </w:rPr>
        <w:t>kecil</w:t>
      </w:r>
      <w:proofErr w:type="spellEnd"/>
      <w:r w:rsidRPr="00357C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hAnsi="Arial" w:cs="Arial"/>
          <w:sz w:val="24"/>
          <w:szCs w:val="24"/>
        </w:rPr>
        <w:t>dari</w:t>
      </w:r>
      <w:proofErr w:type="spellEnd"/>
      <w:r w:rsidRPr="00357CBD">
        <w:rPr>
          <w:rFonts w:ascii="Arial" w:hAnsi="Arial" w:cs="Arial"/>
          <w:sz w:val="24"/>
          <w:szCs w:val="24"/>
        </w:rPr>
        <w:t xml:space="preserve"> 0,05 (0,004 &lt; 0,05), </w:t>
      </w:r>
      <w:proofErr w:type="spellStart"/>
      <w:r w:rsidRPr="00357CBD">
        <w:rPr>
          <w:rFonts w:ascii="Arial" w:hAnsi="Arial" w:cs="Arial"/>
          <w:sz w:val="24"/>
          <w:szCs w:val="24"/>
        </w:rPr>
        <w:t>sehingga</w:t>
      </w:r>
      <w:proofErr w:type="spellEnd"/>
      <w:r w:rsidRPr="00357C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hAnsi="Arial" w:cs="Arial"/>
          <w:sz w:val="24"/>
          <w:szCs w:val="24"/>
        </w:rPr>
        <w:t>menunjukkan</w:t>
      </w:r>
      <w:proofErr w:type="spellEnd"/>
      <w:r w:rsidRPr="00357C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hAnsi="Arial" w:cs="Arial"/>
          <w:sz w:val="24"/>
          <w:szCs w:val="24"/>
        </w:rPr>
        <w:t>bahwa</w:t>
      </w:r>
      <w:proofErr w:type="spellEnd"/>
      <w:r w:rsidRPr="00357C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hAnsi="Arial" w:cs="Arial"/>
          <w:sz w:val="24"/>
          <w:szCs w:val="24"/>
        </w:rPr>
        <w:t>hubungan</w:t>
      </w:r>
      <w:proofErr w:type="spellEnd"/>
      <w:r w:rsidRPr="00357C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hAnsi="Arial" w:cs="Arial"/>
          <w:sz w:val="24"/>
          <w:szCs w:val="24"/>
        </w:rPr>
        <w:t>antara</w:t>
      </w:r>
      <w:proofErr w:type="spellEnd"/>
      <w:r w:rsidRPr="00357C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hAnsi="Arial" w:cs="Arial"/>
          <w:sz w:val="24"/>
          <w:szCs w:val="24"/>
        </w:rPr>
        <w:t>kedua</w:t>
      </w:r>
      <w:proofErr w:type="spellEnd"/>
      <w:r w:rsidRPr="00357C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hAnsi="Arial" w:cs="Arial"/>
          <w:sz w:val="24"/>
          <w:szCs w:val="24"/>
        </w:rPr>
        <w:t>variabel</w:t>
      </w:r>
      <w:proofErr w:type="spellEnd"/>
      <w:r w:rsidRPr="00357C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hAnsi="Arial" w:cs="Arial"/>
          <w:sz w:val="24"/>
          <w:szCs w:val="24"/>
        </w:rPr>
        <w:t>tersebut</w:t>
      </w:r>
      <w:proofErr w:type="spellEnd"/>
      <w:r w:rsidRPr="00357C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hAnsi="Arial" w:cs="Arial"/>
          <w:sz w:val="24"/>
          <w:szCs w:val="24"/>
        </w:rPr>
        <w:t>signifikan</w:t>
      </w:r>
      <w:proofErr w:type="spellEnd"/>
      <w:r w:rsidRPr="00357C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hAnsi="Arial" w:cs="Arial"/>
          <w:sz w:val="24"/>
          <w:szCs w:val="24"/>
        </w:rPr>
        <w:t>secara</w:t>
      </w:r>
      <w:proofErr w:type="spellEnd"/>
      <w:r w:rsidRPr="00357C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hAnsi="Arial" w:cs="Arial"/>
          <w:sz w:val="24"/>
          <w:szCs w:val="24"/>
        </w:rPr>
        <w:t>statistik</w:t>
      </w:r>
      <w:proofErr w:type="spellEnd"/>
      <w:r w:rsidRPr="00357CBD">
        <w:rPr>
          <w:rFonts w:ascii="Arial" w:hAnsi="Arial" w:cs="Arial"/>
          <w:sz w:val="24"/>
          <w:szCs w:val="24"/>
        </w:rPr>
        <w:t>.</w:t>
      </w:r>
    </w:p>
    <w:p w14:paraId="6E2D437A" w14:textId="14405738" w:rsidR="009D7DA7" w:rsidRPr="00357CBD" w:rsidRDefault="009D7DA7" w:rsidP="00783D67">
      <w:pPr>
        <w:spacing w:after="0"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proofErr w:type="spellStart"/>
      <w:r w:rsidRPr="00357CBD">
        <w:rPr>
          <w:rFonts w:ascii="Arial" w:hAnsi="Arial" w:cs="Arial"/>
          <w:sz w:val="24"/>
          <w:szCs w:val="24"/>
        </w:rPr>
        <w:t>Dengan</w:t>
      </w:r>
      <w:proofErr w:type="spellEnd"/>
      <w:r w:rsidRPr="00357C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hAnsi="Arial" w:cs="Arial"/>
          <w:sz w:val="24"/>
          <w:szCs w:val="24"/>
        </w:rPr>
        <w:t>demikian</w:t>
      </w:r>
      <w:proofErr w:type="spellEnd"/>
      <w:r w:rsidRPr="00357CBD">
        <w:rPr>
          <w:rFonts w:ascii="Arial" w:hAnsi="Arial" w:cs="Arial"/>
          <w:sz w:val="24"/>
          <w:szCs w:val="24"/>
        </w:rPr>
        <w:t xml:space="preserve">, H¹ </w:t>
      </w:r>
      <w:proofErr w:type="spellStart"/>
      <w:r w:rsidRPr="00357CBD">
        <w:rPr>
          <w:rFonts w:ascii="Arial" w:hAnsi="Arial" w:cs="Arial"/>
          <w:sz w:val="24"/>
          <w:szCs w:val="24"/>
        </w:rPr>
        <w:t>diterima</w:t>
      </w:r>
      <w:proofErr w:type="spellEnd"/>
      <w:r w:rsidRPr="00357CBD">
        <w:rPr>
          <w:rFonts w:ascii="Arial" w:hAnsi="Arial" w:cs="Arial"/>
          <w:sz w:val="24"/>
          <w:szCs w:val="24"/>
        </w:rPr>
        <w:t xml:space="preserve">, yang </w:t>
      </w:r>
      <w:proofErr w:type="spellStart"/>
      <w:r w:rsidRPr="00357CBD">
        <w:rPr>
          <w:rFonts w:ascii="Arial" w:hAnsi="Arial" w:cs="Arial"/>
          <w:sz w:val="24"/>
          <w:szCs w:val="24"/>
        </w:rPr>
        <w:t>berarti</w:t>
      </w:r>
      <w:proofErr w:type="spellEnd"/>
      <w:r w:rsidRPr="00357C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hAnsi="Arial" w:cs="Arial"/>
          <w:sz w:val="24"/>
          <w:szCs w:val="24"/>
        </w:rPr>
        <w:t>terdapat</w:t>
      </w:r>
      <w:proofErr w:type="spellEnd"/>
      <w:r w:rsidRPr="00357C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hAnsi="Arial" w:cs="Arial"/>
          <w:sz w:val="24"/>
          <w:szCs w:val="24"/>
        </w:rPr>
        <w:t>korelasi</w:t>
      </w:r>
      <w:proofErr w:type="spellEnd"/>
      <w:r w:rsidRPr="00357C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hAnsi="Arial" w:cs="Arial"/>
          <w:sz w:val="24"/>
          <w:szCs w:val="24"/>
        </w:rPr>
        <w:t>positif</w:t>
      </w:r>
      <w:proofErr w:type="spellEnd"/>
      <w:r w:rsidRPr="00357C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hAnsi="Arial" w:cs="Arial"/>
          <w:sz w:val="24"/>
          <w:szCs w:val="24"/>
        </w:rPr>
        <w:t>antara</w:t>
      </w:r>
      <w:proofErr w:type="spellEnd"/>
      <w:r w:rsidRPr="00357C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hAnsi="Arial" w:cs="Arial"/>
          <w:sz w:val="24"/>
          <w:szCs w:val="24"/>
        </w:rPr>
        <w:t>akhlak</w:t>
      </w:r>
      <w:proofErr w:type="spellEnd"/>
      <w:r w:rsidRPr="00357C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hAnsi="Arial" w:cs="Arial"/>
          <w:sz w:val="24"/>
          <w:szCs w:val="24"/>
        </w:rPr>
        <w:t>siswa</w:t>
      </w:r>
      <w:proofErr w:type="spellEnd"/>
      <w:r w:rsidRPr="00357C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hAnsi="Arial" w:cs="Arial"/>
          <w:sz w:val="24"/>
          <w:szCs w:val="24"/>
        </w:rPr>
        <w:t>dengan</w:t>
      </w:r>
      <w:proofErr w:type="spellEnd"/>
      <w:r w:rsidRPr="00357C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hAnsi="Arial" w:cs="Arial"/>
          <w:sz w:val="24"/>
          <w:szCs w:val="24"/>
        </w:rPr>
        <w:t>hasil</w:t>
      </w:r>
      <w:proofErr w:type="spellEnd"/>
      <w:r w:rsidRPr="00357C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hAnsi="Arial" w:cs="Arial"/>
          <w:sz w:val="24"/>
          <w:szCs w:val="24"/>
        </w:rPr>
        <w:t>belajar</w:t>
      </w:r>
      <w:proofErr w:type="spellEnd"/>
      <w:r w:rsidRPr="00357C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hAnsi="Arial" w:cs="Arial"/>
          <w:sz w:val="24"/>
          <w:szCs w:val="24"/>
        </w:rPr>
        <w:t>kognitif</w:t>
      </w:r>
      <w:proofErr w:type="spellEnd"/>
      <w:r w:rsidRPr="00357CBD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357CBD">
        <w:rPr>
          <w:rFonts w:ascii="Arial" w:hAnsi="Arial" w:cs="Arial"/>
          <w:sz w:val="24"/>
          <w:szCs w:val="24"/>
        </w:rPr>
        <w:t>Secara</w:t>
      </w:r>
      <w:proofErr w:type="spellEnd"/>
      <w:r w:rsidRPr="00357C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hAnsi="Arial" w:cs="Arial"/>
          <w:sz w:val="24"/>
          <w:szCs w:val="24"/>
        </w:rPr>
        <w:t>keseluruhan</w:t>
      </w:r>
      <w:proofErr w:type="spellEnd"/>
      <w:r w:rsidRPr="00357CB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57CBD">
        <w:rPr>
          <w:rFonts w:ascii="Arial" w:hAnsi="Arial" w:cs="Arial"/>
          <w:sz w:val="24"/>
          <w:szCs w:val="24"/>
        </w:rPr>
        <w:t>hasil</w:t>
      </w:r>
      <w:proofErr w:type="spellEnd"/>
      <w:r w:rsidRPr="00357CBD">
        <w:rPr>
          <w:rFonts w:ascii="Arial" w:hAnsi="Arial" w:cs="Arial"/>
          <w:sz w:val="24"/>
          <w:szCs w:val="24"/>
        </w:rPr>
        <w:t xml:space="preserve"> uji </w:t>
      </w:r>
      <w:proofErr w:type="spellStart"/>
      <w:r w:rsidRPr="00357CBD">
        <w:rPr>
          <w:rFonts w:ascii="Arial" w:hAnsi="Arial" w:cs="Arial"/>
          <w:sz w:val="24"/>
          <w:szCs w:val="24"/>
        </w:rPr>
        <w:t>korelasi</w:t>
      </w:r>
      <w:proofErr w:type="spellEnd"/>
      <w:r w:rsidRPr="00357CBD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357CBD">
        <w:rPr>
          <w:rFonts w:ascii="Arial" w:hAnsi="Arial" w:cs="Arial"/>
          <w:sz w:val="24"/>
          <w:szCs w:val="24"/>
        </w:rPr>
        <w:t>koefisien</w:t>
      </w:r>
      <w:proofErr w:type="spellEnd"/>
      <w:r w:rsidRPr="00357C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hAnsi="Arial" w:cs="Arial"/>
          <w:sz w:val="24"/>
          <w:szCs w:val="24"/>
        </w:rPr>
        <w:t>determinasi</w:t>
      </w:r>
      <w:proofErr w:type="spellEnd"/>
      <w:r w:rsidRPr="00357C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hAnsi="Arial" w:cs="Arial"/>
          <w:sz w:val="24"/>
          <w:szCs w:val="24"/>
        </w:rPr>
        <w:t>dalam</w:t>
      </w:r>
      <w:proofErr w:type="spellEnd"/>
      <w:r w:rsidRPr="00357C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hAnsi="Arial" w:cs="Arial"/>
          <w:sz w:val="24"/>
          <w:szCs w:val="24"/>
        </w:rPr>
        <w:t>penelitian</w:t>
      </w:r>
      <w:proofErr w:type="spellEnd"/>
      <w:r w:rsidRPr="00357C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hAnsi="Arial" w:cs="Arial"/>
          <w:sz w:val="24"/>
          <w:szCs w:val="24"/>
        </w:rPr>
        <w:t>ini</w:t>
      </w:r>
      <w:proofErr w:type="spellEnd"/>
      <w:r w:rsidRPr="00357C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hAnsi="Arial" w:cs="Arial"/>
          <w:sz w:val="24"/>
          <w:szCs w:val="24"/>
        </w:rPr>
        <w:t>membuktikan</w:t>
      </w:r>
      <w:proofErr w:type="spellEnd"/>
      <w:r w:rsidRPr="00357C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hAnsi="Arial" w:cs="Arial"/>
          <w:sz w:val="24"/>
          <w:szCs w:val="24"/>
        </w:rPr>
        <w:t>bahwa</w:t>
      </w:r>
      <w:proofErr w:type="spellEnd"/>
      <w:r w:rsidRPr="00357C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hAnsi="Arial" w:cs="Arial"/>
          <w:sz w:val="24"/>
          <w:szCs w:val="24"/>
        </w:rPr>
        <w:t>terdapat</w:t>
      </w:r>
      <w:proofErr w:type="spellEnd"/>
      <w:r w:rsidRPr="00357C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hAnsi="Arial" w:cs="Arial"/>
          <w:sz w:val="24"/>
          <w:szCs w:val="24"/>
        </w:rPr>
        <w:t>hubungan</w:t>
      </w:r>
      <w:proofErr w:type="spellEnd"/>
      <w:r w:rsidRPr="00357C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hAnsi="Arial" w:cs="Arial"/>
          <w:sz w:val="24"/>
          <w:szCs w:val="24"/>
        </w:rPr>
        <w:t>positif</w:t>
      </w:r>
      <w:proofErr w:type="spellEnd"/>
      <w:r w:rsidRPr="00357CBD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357CBD">
        <w:rPr>
          <w:rFonts w:ascii="Arial" w:hAnsi="Arial" w:cs="Arial"/>
          <w:sz w:val="24"/>
          <w:szCs w:val="24"/>
        </w:rPr>
        <w:t>signifikan</w:t>
      </w:r>
      <w:proofErr w:type="spellEnd"/>
      <w:r w:rsidRPr="00357C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hAnsi="Arial" w:cs="Arial"/>
          <w:sz w:val="24"/>
          <w:szCs w:val="24"/>
        </w:rPr>
        <w:t>antara</w:t>
      </w:r>
      <w:proofErr w:type="spellEnd"/>
      <w:r w:rsidRPr="00357C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hAnsi="Arial" w:cs="Arial"/>
          <w:sz w:val="24"/>
          <w:szCs w:val="24"/>
        </w:rPr>
        <w:t>Akhlak</w:t>
      </w:r>
      <w:proofErr w:type="spellEnd"/>
      <w:r w:rsidRPr="00357C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hAnsi="Arial" w:cs="Arial"/>
          <w:sz w:val="24"/>
          <w:szCs w:val="24"/>
        </w:rPr>
        <w:t>dengan</w:t>
      </w:r>
      <w:proofErr w:type="spellEnd"/>
      <w:r w:rsidRPr="00357CBD">
        <w:rPr>
          <w:rFonts w:ascii="Arial" w:hAnsi="Arial" w:cs="Arial"/>
          <w:sz w:val="24"/>
          <w:szCs w:val="24"/>
        </w:rPr>
        <w:t xml:space="preserve"> Hasil </w:t>
      </w:r>
      <w:proofErr w:type="spellStart"/>
      <w:r w:rsidRPr="00357CBD">
        <w:rPr>
          <w:rFonts w:ascii="Arial" w:hAnsi="Arial" w:cs="Arial"/>
          <w:sz w:val="24"/>
          <w:szCs w:val="24"/>
        </w:rPr>
        <w:t>Belajar</w:t>
      </w:r>
      <w:proofErr w:type="spellEnd"/>
      <w:r w:rsidRPr="00357C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hAnsi="Arial" w:cs="Arial"/>
          <w:sz w:val="24"/>
          <w:szCs w:val="24"/>
        </w:rPr>
        <w:t>Kognitif</w:t>
      </w:r>
      <w:proofErr w:type="spellEnd"/>
      <w:r w:rsidRPr="00357C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hAnsi="Arial" w:cs="Arial"/>
          <w:sz w:val="24"/>
          <w:szCs w:val="24"/>
        </w:rPr>
        <w:t>siswa</w:t>
      </w:r>
      <w:proofErr w:type="spellEnd"/>
      <w:r w:rsidRPr="00357C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hAnsi="Arial" w:cs="Arial"/>
          <w:sz w:val="24"/>
          <w:szCs w:val="24"/>
        </w:rPr>
        <w:t>kelas</w:t>
      </w:r>
      <w:proofErr w:type="spellEnd"/>
      <w:r w:rsidRPr="00357CBD">
        <w:rPr>
          <w:rFonts w:ascii="Arial" w:hAnsi="Arial" w:cs="Arial"/>
          <w:sz w:val="24"/>
          <w:szCs w:val="24"/>
        </w:rPr>
        <w:t xml:space="preserve"> V MIS An-Najah Cicalengka, </w:t>
      </w:r>
      <w:proofErr w:type="spellStart"/>
      <w:r w:rsidRPr="00357CBD">
        <w:rPr>
          <w:rFonts w:ascii="Arial" w:hAnsi="Arial" w:cs="Arial"/>
          <w:sz w:val="24"/>
          <w:szCs w:val="24"/>
        </w:rPr>
        <w:t>dengan</w:t>
      </w:r>
      <w:proofErr w:type="spellEnd"/>
      <w:r w:rsidRPr="00357C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hAnsi="Arial" w:cs="Arial"/>
          <w:sz w:val="24"/>
          <w:szCs w:val="24"/>
        </w:rPr>
        <w:t>tingkat</w:t>
      </w:r>
      <w:proofErr w:type="spellEnd"/>
      <w:r w:rsidRPr="00357C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hAnsi="Arial" w:cs="Arial"/>
          <w:sz w:val="24"/>
          <w:szCs w:val="24"/>
        </w:rPr>
        <w:t>hubungan</w:t>
      </w:r>
      <w:proofErr w:type="spellEnd"/>
      <w:r w:rsidRPr="00357C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hAnsi="Arial" w:cs="Arial"/>
          <w:sz w:val="24"/>
          <w:szCs w:val="24"/>
        </w:rPr>
        <w:t>sedang</w:t>
      </w:r>
      <w:proofErr w:type="spellEnd"/>
      <w:r w:rsidRPr="00357CBD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357CBD">
        <w:rPr>
          <w:rFonts w:ascii="Arial" w:hAnsi="Arial" w:cs="Arial"/>
          <w:sz w:val="24"/>
          <w:szCs w:val="24"/>
        </w:rPr>
        <w:t>kontribusi</w:t>
      </w:r>
      <w:proofErr w:type="spellEnd"/>
      <w:r w:rsidRPr="00357C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hAnsi="Arial" w:cs="Arial"/>
          <w:sz w:val="24"/>
          <w:szCs w:val="24"/>
        </w:rPr>
        <w:t>sebesar</w:t>
      </w:r>
      <w:proofErr w:type="spellEnd"/>
      <w:r w:rsidRPr="00357CBD">
        <w:rPr>
          <w:rFonts w:ascii="Arial" w:hAnsi="Arial" w:cs="Arial"/>
          <w:sz w:val="24"/>
          <w:szCs w:val="24"/>
        </w:rPr>
        <w:t xml:space="preserve"> 26,83%.</w:t>
      </w:r>
    </w:p>
    <w:p w14:paraId="294D0D86" w14:textId="77777777" w:rsidR="00783D67" w:rsidRPr="00357CBD" w:rsidRDefault="00783D67" w:rsidP="00783D67">
      <w:pPr>
        <w:spacing w:after="0" w:line="36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14:paraId="0AB972A2" w14:textId="64B3EAA1" w:rsidR="009D7DA7" w:rsidRPr="00357CBD" w:rsidRDefault="009D7DA7" w:rsidP="00783D67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357CBD">
        <w:rPr>
          <w:rFonts w:ascii="Arial" w:hAnsi="Arial" w:cs="Arial"/>
          <w:b/>
          <w:bCs/>
          <w:sz w:val="24"/>
          <w:szCs w:val="24"/>
        </w:rPr>
        <w:t>REKOMENDASI</w:t>
      </w:r>
    </w:p>
    <w:p w14:paraId="3E98654E" w14:textId="19C369C2" w:rsidR="009D7DA7" w:rsidRPr="00357CBD" w:rsidRDefault="009D7DA7" w:rsidP="00783D6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357CBD">
        <w:rPr>
          <w:rFonts w:ascii="Arial" w:eastAsia="Times New Roman" w:hAnsi="Arial" w:cs="Arial"/>
          <w:sz w:val="24"/>
          <w:szCs w:val="24"/>
        </w:rPr>
        <w:t>Berdasarkan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hasil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penelitian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mengenai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hubungan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Akhlak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dengan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Hasil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Belajar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Kognitif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siswa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kelas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V MIS An-Najah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Cicalengka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yang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menunjukkan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adanya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hubungan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positif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dengan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kategori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sedang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(r = 0,518)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serta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kontribusi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Akhlak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terhadap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Hasil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Belajar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Kognitif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sebesar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26,83%,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maka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peneliti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memberikan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beberapa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saran yang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diharapkan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dapat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menjadi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bahan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pertimbangan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bagi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pihak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sekolah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, guru,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siswa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maupun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peneliti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selanjutnya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. </w:t>
      </w:r>
      <w:r w:rsidRPr="00357CBD">
        <w:rPr>
          <w:rFonts w:ascii="Arial" w:eastAsia="Times New Roman" w:hAnsi="Arial" w:cs="Arial"/>
          <w:sz w:val="24"/>
          <w:szCs w:val="24"/>
        </w:rPr>
        <w:t xml:space="preserve">Saran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ini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disusun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berdasarkan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temuan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penelitian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bahwa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akhlak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memiliki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peran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penting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dalam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mendukung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hasil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belajar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meskipun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masih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terdapat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faktor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lain yang juga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memengaruhi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keberhasilan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akademik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siswa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>.</w:t>
      </w:r>
    </w:p>
    <w:p w14:paraId="5089D382" w14:textId="77777777" w:rsidR="009D7DA7" w:rsidRPr="00357CBD" w:rsidRDefault="009D7DA7" w:rsidP="00783D67">
      <w:pPr>
        <w:spacing w:after="0"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proofErr w:type="spellStart"/>
      <w:r w:rsidRPr="00357CBD">
        <w:rPr>
          <w:rFonts w:ascii="Arial" w:eastAsia="Times New Roman" w:hAnsi="Arial" w:cs="Arial"/>
          <w:sz w:val="24"/>
          <w:szCs w:val="24"/>
        </w:rPr>
        <w:t>Penelitian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ini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masih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memiliki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keterbatasan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karena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hanya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meneliti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hubungan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Akhlak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dengan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Hasil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Belajar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Kognitif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dan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menunjukkan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kontribusi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sebesar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26,83%,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sehingga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masih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terdapat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73,17%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faktor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lain yang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memengaruhi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hasil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belajar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siswa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. Oleh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karena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itu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peneliti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selanjutnya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disarankan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untuk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mengembangkan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penelitian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dengan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menambahkan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variabel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lain yang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diduga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berpengaruh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terhadap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hasil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belajar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seperti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motivasi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belajar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minat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belajar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pola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asuh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orang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tua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lingkungan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keluarga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metode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pembelajaran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atau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kecerdasan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emosional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siswa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Penelitian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selanjutnya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juga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dapat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menggunakan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jumlah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sampel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yang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lebih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besar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jenjang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pendidikan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yang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berbeda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atau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pendekatan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metode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campuran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(mixed methods) agar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hasil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penelitian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menjadi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lebih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luas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mendalam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, dan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komprehensif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Dengan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demikian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penelitian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selanjutnya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dapat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memberikan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gambaran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yang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lebih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lengkap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mengenai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berbagai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faktor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yang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memengaruhi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hasil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belajar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57CBD">
        <w:rPr>
          <w:rFonts w:ascii="Arial" w:eastAsia="Times New Roman" w:hAnsi="Arial" w:cs="Arial"/>
          <w:sz w:val="24"/>
          <w:szCs w:val="24"/>
        </w:rPr>
        <w:t>siswa</w:t>
      </w:r>
      <w:proofErr w:type="spellEnd"/>
      <w:r w:rsidRPr="00357CBD">
        <w:rPr>
          <w:rFonts w:ascii="Arial" w:eastAsia="Times New Roman" w:hAnsi="Arial" w:cs="Arial"/>
          <w:sz w:val="24"/>
          <w:szCs w:val="24"/>
        </w:rPr>
        <w:t>.</w:t>
      </w:r>
    </w:p>
    <w:p w14:paraId="60AEA6C2" w14:textId="3CBC623E" w:rsidR="0034106A" w:rsidRPr="00357CBD" w:rsidRDefault="0034106A" w:rsidP="0034106A">
      <w:pPr>
        <w:spacing w:line="360" w:lineRule="auto"/>
        <w:jc w:val="both"/>
        <w:rPr>
          <w:rFonts w:ascii="Arial" w:eastAsia="Times" w:hAnsi="Arial" w:cs="Arial"/>
          <w:b/>
          <w:sz w:val="24"/>
          <w:szCs w:val="24"/>
        </w:rPr>
      </w:pPr>
    </w:p>
    <w:sdt>
      <w:sdtPr>
        <w:rPr>
          <w:rFonts w:ascii="Arial" w:eastAsiaTheme="minorHAnsi" w:hAnsi="Arial" w:cs="Arial"/>
          <w:color w:val="auto"/>
          <w:sz w:val="24"/>
          <w:szCs w:val="24"/>
        </w:rPr>
        <w:id w:val="-146439325"/>
        <w:docPartObj>
          <w:docPartGallery w:val="Bibliographies"/>
          <w:docPartUnique/>
        </w:docPartObj>
      </w:sdtPr>
      <w:sdtContent>
        <w:p w14:paraId="07B34C3A" w14:textId="36F75C0B" w:rsidR="0034106A" w:rsidRPr="00357CBD" w:rsidRDefault="0034106A" w:rsidP="00783D67">
          <w:pPr>
            <w:pStyle w:val="Heading1"/>
            <w:spacing w:after="0"/>
            <w:jc w:val="both"/>
            <w:rPr>
              <w:rFonts w:ascii="Arial" w:hAnsi="Arial" w:cs="Arial"/>
              <w:b/>
              <w:bCs/>
              <w:color w:val="auto"/>
              <w:sz w:val="24"/>
              <w:szCs w:val="24"/>
            </w:rPr>
          </w:pPr>
          <w:r w:rsidRPr="00357CBD">
            <w:rPr>
              <w:rFonts w:ascii="Arial" w:hAnsi="Arial" w:cs="Arial"/>
              <w:b/>
              <w:bCs/>
              <w:color w:val="auto"/>
              <w:sz w:val="24"/>
              <w:szCs w:val="24"/>
            </w:rPr>
            <w:t>DAFTAR PUSTAKA</w:t>
          </w:r>
        </w:p>
        <w:sdt>
          <w:sdtPr>
            <w:rPr>
              <w:rFonts w:ascii="Arial" w:hAnsi="Arial" w:cs="Arial"/>
              <w:sz w:val="24"/>
              <w:szCs w:val="24"/>
            </w:rPr>
            <w:id w:val="111145805"/>
            <w:bibliography/>
          </w:sdtPr>
          <w:sdtContent>
            <w:p w14:paraId="66915620" w14:textId="77777777" w:rsidR="0034106A" w:rsidRPr="00357CBD" w:rsidRDefault="0034106A" w:rsidP="00783D67">
              <w:pPr>
                <w:pStyle w:val="Bibliography"/>
                <w:spacing w:after="0"/>
                <w:ind w:left="720" w:hanging="720"/>
                <w:jc w:val="both"/>
                <w:rPr>
                  <w:rFonts w:ascii="Arial" w:hAnsi="Arial" w:cs="Arial"/>
                  <w:noProof/>
                  <w:sz w:val="24"/>
                  <w:szCs w:val="24"/>
                </w:rPr>
              </w:pPr>
              <w:r w:rsidRPr="00357CBD">
                <w:rPr>
                  <w:rFonts w:ascii="Arial" w:hAnsi="Arial" w:cs="Arial"/>
                  <w:sz w:val="24"/>
                  <w:szCs w:val="24"/>
                </w:rPr>
                <w:fldChar w:fldCharType="begin"/>
              </w:r>
              <w:r w:rsidRPr="00357CBD">
                <w:rPr>
                  <w:rFonts w:ascii="Arial" w:hAnsi="Arial" w:cs="Arial"/>
                  <w:sz w:val="24"/>
                  <w:szCs w:val="24"/>
                </w:rPr>
                <w:instrText xml:space="preserve"> BIBLIOGRAPHY </w:instrText>
              </w:r>
              <w:r w:rsidRPr="00357CBD">
                <w:rPr>
                  <w:rFonts w:ascii="Arial" w:hAnsi="Arial" w:cs="Arial"/>
                  <w:sz w:val="24"/>
                  <w:szCs w:val="24"/>
                </w:rPr>
                <w:fldChar w:fldCharType="separate"/>
              </w:r>
              <w:r w:rsidRPr="00357CBD">
                <w:rPr>
                  <w:rFonts w:ascii="Arial" w:hAnsi="Arial" w:cs="Arial"/>
                  <w:noProof/>
                  <w:sz w:val="24"/>
                  <w:szCs w:val="24"/>
                </w:rPr>
                <w:t xml:space="preserve">Abdurrahman, S. A. (2011). </w:t>
              </w:r>
              <w:r w:rsidRPr="00357CBD">
                <w:rPr>
                  <w:rFonts w:ascii="Arial" w:hAnsi="Arial" w:cs="Arial"/>
                  <w:i/>
                  <w:iCs/>
                  <w:noProof/>
                  <w:sz w:val="24"/>
                  <w:szCs w:val="24"/>
                </w:rPr>
                <w:t>Analisis Korelasi Regresi jalur Penelitian.</w:t>
              </w:r>
              <w:r w:rsidRPr="00357CBD">
                <w:rPr>
                  <w:rFonts w:ascii="Arial" w:hAnsi="Arial" w:cs="Arial"/>
                  <w:noProof/>
                  <w:sz w:val="24"/>
                  <w:szCs w:val="24"/>
                </w:rPr>
                <w:t xml:space="preserve"> Bandung: Pustaka Setia.</w:t>
              </w:r>
            </w:p>
            <w:p w14:paraId="70A1EA48" w14:textId="77777777" w:rsidR="0034106A" w:rsidRPr="00357CBD" w:rsidRDefault="0034106A" w:rsidP="00783D67">
              <w:pPr>
                <w:pStyle w:val="Bibliography"/>
                <w:spacing w:after="0"/>
                <w:ind w:left="720" w:hanging="720"/>
                <w:jc w:val="both"/>
                <w:rPr>
                  <w:rFonts w:ascii="Arial" w:hAnsi="Arial" w:cs="Arial"/>
                  <w:noProof/>
                  <w:sz w:val="24"/>
                  <w:szCs w:val="24"/>
                </w:rPr>
              </w:pPr>
              <w:r w:rsidRPr="00357CBD">
                <w:rPr>
                  <w:rFonts w:ascii="Arial" w:hAnsi="Arial" w:cs="Arial"/>
                  <w:noProof/>
                  <w:sz w:val="24"/>
                  <w:szCs w:val="24"/>
                </w:rPr>
                <w:t xml:space="preserve">Abudin, N. (2015). </w:t>
              </w:r>
              <w:r w:rsidRPr="00357CBD">
                <w:rPr>
                  <w:rFonts w:ascii="Arial" w:hAnsi="Arial" w:cs="Arial"/>
                  <w:i/>
                  <w:iCs/>
                  <w:noProof/>
                  <w:sz w:val="24"/>
                  <w:szCs w:val="24"/>
                </w:rPr>
                <w:t>Akhlah Tasawuf Dan Karakter Mulia.</w:t>
              </w:r>
              <w:r w:rsidRPr="00357CBD">
                <w:rPr>
                  <w:rFonts w:ascii="Arial" w:hAnsi="Arial" w:cs="Arial"/>
                  <w:noProof/>
                  <w:sz w:val="24"/>
                  <w:szCs w:val="24"/>
                </w:rPr>
                <w:t xml:space="preserve"> Rajawali Pers.</w:t>
              </w:r>
            </w:p>
            <w:p w14:paraId="0EA5B223" w14:textId="77777777" w:rsidR="0034106A" w:rsidRPr="00357CBD" w:rsidRDefault="0034106A" w:rsidP="00783D67">
              <w:pPr>
                <w:pStyle w:val="Bibliography"/>
                <w:spacing w:after="0"/>
                <w:ind w:left="720" w:hanging="720"/>
                <w:jc w:val="both"/>
                <w:rPr>
                  <w:rFonts w:ascii="Arial" w:hAnsi="Arial" w:cs="Arial"/>
                  <w:noProof/>
                  <w:sz w:val="24"/>
                  <w:szCs w:val="24"/>
                </w:rPr>
              </w:pPr>
              <w:r w:rsidRPr="00357CBD">
                <w:rPr>
                  <w:rFonts w:ascii="Arial" w:hAnsi="Arial" w:cs="Arial"/>
                  <w:noProof/>
                  <w:sz w:val="24"/>
                  <w:szCs w:val="24"/>
                </w:rPr>
                <w:t xml:space="preserve">Ahmad, H. (2020). </w:t>
              </w:r>
              <w:r w:rsidRPr="00357CBD">
                <w:rPr>
                  <w:rFonts w:ascii="Arial" w:hAnsi="Arial" w:cs="Arial"/>
                  <w:i/>
                  <w:iCs/>
                  <w:noProof/>
                  <w:sz w:val="24"/>
                  <w:szCs w:val="24"/>
                </w:rPr>
                <w:t>Kajian Akhlak Dalam Bingkai aswaja.</w:t>
              </w:r>
              <w:r w:rsidRPr="00357CBD">
                <w:rPr>
                  <w:rFonts w:ascii="Arial" w:hAnsi="Arial" w:cs="Arial"/>
                  <w:noProof/>
                  <w:sz w:val="24"/>
                  <w:szCs w:val="24"/>
                </w:rPr>
                <w:t xml:space="preserve"> PT NARAYA ELABORIUM OPTIMA.</w:t>
              </w:r>
            </w:p>
            <w:p w14:paraId="05AFA470" w14:textId="77777777" w:rsidR="0034106A" w:rsidRPr="00357CBD" w:rsidRDefault="0034106A" w:rsidP="00783D67">
              <w:pPr>
                <w:pStyle w:val="Bibliography"/>
                <w:spacing w:after="0"/>
                <w:ind w:left="720" w:hanging="720"/>
                <w:jc w:val="both"/>
                <w:rPr>
                  <w:rFonts w:ascii="Arial" w:hAnsi="Arial" w:cs="Arial"/>
                  <w:noProof/>
                  <w:sz w:val="24"/>
                  <w:szCs w:val="24"/>
                </w:rPr>
              </w:pPr>
              <w:r w:rsidRPr="00357CBD">
                <w:rPr>
                  <w:rFonts w:ascii="Arial" w:hAnsi="Arial" w:cs="Arial"/>
                  <w:noProof/>
                  <w:sz w:val="24"/>
                  <w:szCs w:val="24"/>
                </w:rPr>
                <w:t xml:space="preserve">Anas Salahudin, &amp;. S. (2021). Penerapan model cooperative learning tipe probing prompting untuk meningkatkan hasil belajar kognitif siswa pada mata pelajaran fiqih. </w:t>
              </w:r>
              <w:r w:rsidRPr="00357CBD">
                <w:rPr>
                  <w:rFonts w:ascii="Arial" w:hAnsi="Arial" w:cs="Arial"/>
                  <w:i/>
                  <w:iCs/>
                  <w:noProof/>
                  <w:sz w:val="24"/>
                  <w:szCs w:val="24"/>
                </w:rPr>
                <w:t>Jurnal Kependidikan MI</w:t>
              </w:r>
              <w:r w:rsidRPr="00357CBD">
                <w:rPr>
                  <w:rFonts w:ascii="Arial" w:hAnsi="Arial" w:cs="Arial"/>
                  <w:noProof/>
                  <w:sz w:val="24"/>
                  <w:szCs w:val="24"/>
                </w:rPr>
                <w:t>, 25-39.</w:t>
              </w:r>
            </w:p>
            <w:p w14:paraId="3E44073F" w14:textId="77777777" w:rsidR="0034106A" w:rsidRPr="00357CBD" w:rsidRDefault="0034106A" w:rsidP="00783D67">
              <w:pPr>
                <w:pStyle w:val="Bibliography"/>
                <w:spacing w:after="0"/>
                <w:ind w:left="720" w:hanging="720"/>
                <w:jc w:val="both"/>
                <w:rPr>
                  <w:rFonts w:ascii="Arial" w:hAnsi="Arial" w:cs="Arial"/>
                  <w:noProof/>
                  <w:sz w:val="24"/>
                  <w:szCs w:val="24"/>
                </w:rPr>
              </w:pPr>
              <w:r w:rsidRPr="00357CBD">
                <w:rPr>
                  <w:rFonts w:ascii="Arial" w:hAnsi="Arial" w:cs="Arial"/>
                  <w:noProof/>
                  <w:sz w:val="24"/>
                  <w:szCs w:val="24"/>
                </w:rPr>
                <w:t xml:space="preserve">Aqin, A. (2019). Pengaruh model pembelajaran akhlak berbasis kognitif terhadap moral reasoning siswa. </w:t>
              </w:r>
              <w:r w:rsidRPr="00357CBD">
                <w:rPr>
                  <w:rFonts w:ascii="Arial" w:hAnsi="Arial" w:cs="Arial"/>
                  <w:i/>
                  <w:iCs/>
                  <w:noProof/>
                  <w:sz w:val="24"/>
                  <w:szCs w:val="24"/>
                </w:rPr>
                <w:t>Jurnal Imtiya</w:t>
              </w:r>
              <w:r w:rsidRPr="00357CBD">
                <w:rPr>
                  <w:rFonts w:ascii="Arial" w:hAnsi="Arial" w:cs="Arial"/>
                  <w:noProof/>
                  <w:sz w:val="24"/>
                  <w:szCs w:val="24"/>
                </w:rPr>
                <w:t>, 57-68.</w:t>
              </w:r>
            </w:p>
            <w:p w14:paraId="52D6DC52" w14:textId="77777777" w:rsidR="0034106A" w:rsidRPr="00357CBD" w:rsidRDefault="0034106A" w:rsidP="00783D67">
              <w:pPr>
                <w:pStyle w:val="Bibliography"/>
                <w:spacing w:after="0"/>
                <w:ind w:left="720" w:hanging="720"/>
                <w:jc w:val="both"/>
                <w:rPr>
                  <w:rFonts w:ascii="Arial" w:hAnsi="Arial" w:cs="Arial"/>
                  <w:noProof/>
                  <w:sz w:val="24"/>
                  <w:szCs w:val="24"/>
                </w:rPr>
              </w:pPr>
              <w:r w:rsidRPr="00357CBD">
                <w:rPr>
                  <w:rFonts w:ascii="Arial" w:hAnsi="Arial" w:cs="Arial"/>
                  <w:noProof/>
                  <w:sz w:val="24"/>
                  <w:szCs w:val="24"/>
                </w:rPr>
                <w:t xml:space="preserve">Arifin, Z. (2011). Rekontruksi pendidikan moral di era global. </w:t>
              </w:r>
              <w:r w:rsidRPr="00357CBD">
                <w:rPr>
                  <w:rFonts w:ascii="Arial" w:hAnsi="Arial" w:cs="Arial"/>
                  <w:i/>
                  <w:iCs/>
                  <w:noProof/>
                  <w:sz w:val="24"/>
                  <w:szCs w:val="24"/>
                </w:rPr>
                <w:t>Studi terhadap pemikiran Muhammad al-Ghazali</w:t>
              </w:r>
              <w:r w:rsidRPr="00357CBD">
                <w:rPr>
                  <w:rFonts w:ascii="Arial" w:hAnsi="Arial" w:cs="Arial"/>
                  <w:noProof/>
                  <w:sz w:val="24"/>
                  <w:szCs w:val="24"/>
                </w:rPr>
                <w:t>.</w:t>
              </w:r>
            </w:p>
            <w:p w14:paraId="17CF06DD" w14:textId="77777777" w:rsidR="0034106A" w:rsidRPr="00357CBD" w:rsidRDefault="0034106A" w:rsidP="00783D67">
              <w:pPr>
                <w:pStyle w:val="Bibliography"/>
                <w:spacing w:after="0"/>
                <w:ind w:left="720" w:hanging="720"/>
                <w:jc w:val="both"/>
                <w:rPr>
                  <w:rFonts w:ascii="Arial" w:hAnsi="Arial" w:cs="Arial"/>
                  <w:noProof/>
                  <w:sz w:val="24"/>
                  <w:szCs w:val="24"/>
                </w:rPr>
              </w:pPr>
              <w:r w:rsidRPr="00357CBD">
                <w:rPr>
                  <w:rFonts w:ascii="Arial" w:hAnsi="Arial" w:cs="Arial"/>
                  <w:noProof/>
                  <w:sz w:val="24"/>
                  <w:szCs w:val="24"/>
                </w:rPr>
                <w:t xml:space="preserve">Asmani, D. M. (2020). Proses Pembelajaran Aqidah Akhlak hubungannya dengan Perilaku Siswa. </w:t>
              </w:r>
              <w:r w:rsidRPr="00357CBD">
                <w:rPr>
                  <w:rFonts w:ascii="Arial" w:hAnsi="Arial" w:cs="Arial"/>
                  <w:i/>
                  <w:iCs/>
                  <w:noProof/>
                  <w:sz w:val="24"/>
                  <w:szCs w:val="24"/>
                </w:rPr>
                <w:t>Aksioma Al- Asas</w:t>
              </w:r>
              <w:r w:rsidRPr="00357CBD">
                <w:rPr>
                  <w:rFonts w:ascii="Arial" w:hAnsi="Arial" w:cs="Arial"/>
                  <w:noProof/>
                  <w:sz w:val="24"/>
                  <w:szCs w:val="24"/>
                </w:rPr>
                <w:t>.</w:t>
              </w:r>
            </w:p>
            <w:p w14:paraId="7C47144A" w14:textId="77777777" w:rsidR="0034106A" w:rsidRPr="00357CBD" w:rsidRDefault="0034106A" w:rsidP="00783D67">
              <w:pPr>
                <w:pStyle w:val="Bibliography"/>
                <w:spacing w:after="0"/>
                <w:ind w:left="720" w:hanging="720"/>
                <w:jc w:val="both"/>
                <w:rPr>
                  <w:rFonts w:ascii="Arial" w:hAnsi="Arial" w:cs="Arial"/>
                  <w:noProof/>
                  <w:sz w:val="24"/>
                  <w:szCs w:val="24"/>
                </w:rPr>
              </w:pPr>
              <w:r w:rsidRPr="00357CBD">
                <w:rPr>
                  <w:rFonts w:ascii="Arial" w:hAnsi="Arial" w:cs="Arial"/>
                  <w:noProof/>
                  <w:sz w:val="24"/>
                  <w:szCs w:val="24"/>
                </w:rPr>
                <w:t xml:space="preserve">Ghazali, I. (2016). </w:t>
              </w:r>
              <w:r w:rsidRPr="00357CBD">
                <w:rPr>
                  <w:rFonts w:ascii="Arial" w:hAnsi="Arial" w:cs="Arial"/>
                  <w:i/>
                  <w:iCs/>
                  <w:noProof/>
                  <w:sz w:val="24"/>
                  <w:szCs w:val="24"/>
                </w:rPr>
                <w:t>Aplikasi multivariat dengan program IBM SPSS 23.</w:t>
              </w:r>
              <w:r w:rsidRPr="00357CBD">
                <w:rPr>
                  <w:rFonts w:ascii="Arial" w:hAnsi="Arial" w:cs="Arial"/>
                  <w:noProof/>
                  <w:sz w:val="24"/>
                  <w:szCs w:val="24"/>
                </w:rPr>
                <w:t xml:space="preserve"> Semarang: Badan penerbit Universitas Diponegoro.</w:t>
              </w:r>
            </w:p>
            <w:p w14:paraId="4DE24A13" w14:textId="77777777" w:rsidR="0034106A" w:rsidRPr="00357CBD" w:rsidRDefault="0034106A" w:rsidP="00783D67">
              <w:pPr>
                <w:pStyle w:val="Bibliography"/>
                <w:spacing w:after="0"/>
                <w:ind w:left="720" w:hanging="720"/>
                <w:jc w:val="both"/>
                <w:rPr>
                  <w:rFonts w:ascii="Arial" w:hAnsi="Arial" w:cs="Arial"/>
                  <w:noProof/>
                  <w:sz w:val="24"/>
                  <w:szCs w:val="24"/>
                </w:rPr>
              </w:pPr>
              <w:r w:rsidRPr="00357CBD">
                <w:rPr>
                  <w:rFonts w:ascii="Arial" w:hAnsi="Arial" w:cs="Arial"/>
                  <w:noProof/>
                  <w:sz w:val="24"/>
                  <w:szCs w:val="24"/>
                </w:rPr>
                <w:t xml:space="preserve">Habibah. (2015). Akhlak dan Etika dalam Islam. </w:t>
              </w:r>
              <w:r w:rsidRPr="00357CBD">
                <w:rPr>
                  <w:rFonts w:ascii="Arial" w:hAnsi="Arial" w:cs="Arial"/>
                  <w:i/>
                  <w:iCs/>
                  <w:noProof/>
                  <w:sz w:val="24"/>
                  <w:szCs w:val="24"/>
                </w:rPr>
                <w:t>Jurnal Pesona Dasar</w:t>
              </w:r>
              <w:r w:rsidRPr="00357CBD">
                <w:rPr>
                  <w:rFonts w:ascii="Arial" w:hAnsi="Arial" w:cs="Arial"/>
                  <w:noProof/>
                  <w:sz w:val="24"/>
                  <w:szCs w:val="24"/>
                </w:rPr>
                <w:t>.</w:t>
              </w:r>
            </w:p>
            <w:p w14:paraId="7D40AA05" w14:textId="77777777" w:rsidR="0034106A" w:rsidRPr="00357CBD" w:rsidRDefault="0034106A" w:rsidP="00783D67">
              <w:pPr>
                <w:pStyle w:val="Bibliography"/>
                <w:spacing w:after="0"/>
                <w:ind w:left="720" w:hanging="720"/>
                <w:jc w:val="both"/>
                <w:rPr>
                  <w:rFonts w:ascii="Arial" w:hAnsi="Arial" w:cs="Arial"/>
                  <w:noProof/>
                  <w:sz w:val="24"/>
                  <w:szCs w:val="24"/>
                </w:rPr>
              </w:pPr>
              <w:r w:rsidRPr="00357CBD">
                <w:rPr>
                  <w:rFonts w:ascii="Arial" w:hAnsi="Arial" w:cs="Arial"/>
                  <w:noProof/>
                  <w:sz w:val="24"/>
                  <w:szCs w:val="24"/>
                </w:rPr>
                <w:t xml:space="preserve">Hidayat, S. (2024). Pendidikan Akhlak dalam Perspektif Islam. </w:t>
              </w:r>
              <w:r w:rsidRPr="00357CBD">
                <w:rPr>
                  <w:rFonts w:ascii="Arial" w:hAnsi="Arial" w:cs="Arial"/>
                  <w:i/>
                  <w:iCs/>
                  <w:noProof/>
                  <w:sz w:val="24"/>
                  <w:szCs w:val="24"/>
                </w:rPr>
                <w:t>Jurnal Prodi PGMI al-Misbah</w:t>
              </w:r>
              <w:r w:rsidRPr="00357CBD">
                <w:rPr>
                  <w:rFonts w:ascii="Arial" w:hAnsi="Arial" w:cs="Arial"/>
                  <w:noProof/>
                  <w:sz w:val="24"/>
                  <w:szCs w:val="24"/>
                </w:rPr>
                <w:t>, 10.</w:t>
              </w:r>
            </w:p>
            <w:p w14:paraId="34C769F8" w14:textId="77777777" w:rsidR="0034106A" w:rsidRPr="00357CBD" w:rsidRDefault="0034106A" w:rsidP="00783D67">
              <w:pPr>
                <w:pStyle w:val="Bibliography"/>
                <w:spacing w:after="0"/>
                <w:ind w:left="720" w:hanging="720"/>
                <w:jc w:val="both"/>
                <w:rPr>
                  <w:rFonts w:ascii="Arial" w:hAnsi="Arial" w:cs="Arial"/>
                  <w:noProof/>
                  <w:sz w:val="24"/>
                  <w:szCs w:val="24"/>
                </w:rPr>
              </w:pPr>
              <w:r w:rsidRPr="00357CBD">
                <w:rPr>
                  <w:rFonts w:ascii="Arial" w:hAnsi="Arial" w:cs="Arial"/>
                  <w:noProof/>
                  <w:sz w:val="24"/>
                  <w:szCs w:val="24"/>
                </w:rPr>
                <w:t xml:space="preserve">Lutfhi, R. N. (2018). Pengaruh Keterampilan Penguatan terhadap Motivasi Belajar Siswa pada Mata Pelajaran Akidah Akhlak. </w:t>
              </w:r>
              <w:r w:rsidRPr="00357CBD">
                <w:rPr>
                  <w:rFonts w:ascii="Arial" w:hAnsi="Arial" w:cs="Arial"/>
                  <w:i/>
                  <w:iCs/>
                  <w:noProof/>
                  <w:sz w:val="24"/>
                  <w:szCs w:val="24"/>
                </w:rPr>
                <w:t>Jurnal Pendidikan Agama Islam</w:t>
              </w:r>
              <w:r w:rsidRPr="00357CBD">
                <w:rPr>
                  <w:rFonts w:ascii="Arial" w:hAnsi="Arial" w:cs="Arial"/>
                  <w:noProof/>
                  <w:sz w:val="24"/>
                  <w:szCs w:val="24"/>
                </w:rPr>
                <w:t>, 201- 214.</w:t>
              </w:r>
            </w:p>
            <w:p w14:paraId="61391526" w14:textId="77777777" w:rsidR="0034106A" w:rsidRPr="00357CBD" w:rsidRDefault="0034106A" w:rsidP="00783D67">
              <w:pPr>
                <w:pStyle w:val="Bibliography"/>
                <w:spacing w:after="0"/>
                <w:ind w:left="720" w:hanging="720"/>
                <w:jc w:val="both"/>
                <w:rPr>
                  <w:rFonts w:ascii="Arial" w:hAnsi="Arial" w:cs="Arial"/>
                  <w:noProof/>
                  <w:sz w:val="24"/>
                  <w:szCs w:val="24"/>
                </w:rPr>
              </w:pPr>
              <w:r w:rsidRPr="00357CBD">
                <w:rPr>
                  <w:rFonts w:ascii="Arial" w:hAnsi="Arial" w:cs="Arial"/>
                  <w:noProof/>
                  <w:sz w:val="24"/>
                  <w:szCs w:val="24"/>
                </w:rPr>
                <w:t xml:space="preserve">Mudjiono, D. (2006). </w:t>
              </w:r>
              <w:r w:rsidRPr="00357CBD">
                <w:rPr>
                  <w:rFonts w:ascii="Arial" w:hAnsi="Arial" w:cs="Arial"/>
                  <w:i/>
                  <w:iCs/>
                  <w:noProof/>
                  <w:sz w:val="24"/>
                  <w:szCs w:val="24"/>
                </w:rPr>
                <w:t>Belajar dan pembelajaran.</w:t>
              </w:r>
              <w:r w:rsidRPr="00357CBD">
                <w:rPr>
                  <w:rFonts w:ascii="Arial" w:hAnsi="Arial" w:cs="Arial"/>
                  <w:noProof/>
                  <w:sz w:val="24"/>
                  <w:szCs w:val="24"/>
                </w:rPr>
                <w:t xml:space="preserve"> Jakarta: Rineka Cipta.</w:t>
              </w:r>
            </w:p>
            <w:p w14:paraId="65ED4CA3" w14:textId="77777777" w:rsidR="0034106A" w:rsidRPr="00357CBD" w:rsidRDefault="0034106A" w:rsidP="00783D67">
              <w:pPr>
                <w:pStyle w:val="Bibliography"/>
                <w:spacing w:after="0"/>
                <w:ind w:left="720" w:hanging="720"/>
                <w:jc w:val="both"/>
                <w:rPr>
                  <w:rFonts w:ascii="Arial" w:hAnsi="Arial" w:cs="Arial"/>
                  <w:noProof/>
                  <w:sz w:val="24"/>
                  <w:szCs w:val="24"/>
                </w:rPr>
              </w:pPr>
              <w:r w:rsidRPr="00357CBD">
                <w:rPr>
                  <w:rFonts w:ascii="Arial" w:hAnsi="Arial" w:cs="Arial"/>
                  <w:noProof/>
                  <w:sz w:val="24"/>
                  <w:szCs w:val="24"/>
                </w:rPr>
                <w:t xml:space="preserve">Muzdalifa, S. (2019). </w:t>
              </w:r>
              <w:r w:rsidRPr="00357CBD">
                <w:rPr>
                  <w:rFonts w:ascii="Arial" w:hAnsi="Arial" w:cs="Arial"/>
                  <w:i/>
                  <w:iCs/>
                  <w:noProof/>
                  <w:sz w:val="24"/>
                  <w:szCs w:val="24"/>
                </w:rPr>
                <w:t>Hubungan hasil Belajar Akidah Akhlak dengan akhlak siswa kelas VIII.</w:t>
              </w:r>
              <w:r w:rsidRPr="00357CBD">
                <w:rPr>
                  <w:rFonts w:ascii="Arial" w:hAnsi="Arial" w:cs="Arial"/>
                  <w:noProof/>
                  <w:sz w:val="24"/>
                  <w:szCs w:val="24"/>
                </w:rPr>
                <w:t xml:space="preserve"> Jakarta: UIN Syarif Hidayatullah Jakarta Repository.</w:t>
              </w:r>
            </w:p>
            <w:p w14:paraId="5BA1F064" w14:textId="77777777" w:rsidR="0034106A" w:rsidRPr="00357CBD" w:rsidRDefault="0034106A" w:rsidP="00783D67">
              <w:pPr>
                <w:pStyle w:val="Bibliography"/>
                <w:spacing w:after="0"/>
                <w:ind w:left="720" w:hanging="720"/>
                <w:jc w:val="both"/>
                <w:rPr>
                  <w:rFonts w:ascii="Arial" w:hAnsi="Arial" w:cs="Arial"/>
                  <w:noProof/>
                  <w:sz w:val="24"/>
                  <w:szCs w:val="24"/>
                </w:rPr>
              </w:pPr>
              <w:r w:rsidRPr="00357CBD">
                <w:rPr>
                  <w:rFonts w:ascii="Arial" w:hAnsi="Arial" w:cs="Arial"/>
                  <w:noProof/>
                  <w:sz w:val="24"/>
                  <w:szCs w:val="24"/>
                </w:rPr>
                <w:t xml:space="preserve">Nugroho, &amp;. A. (2005). </w:t>
              </w:r>
              <w:r w:rsidRPr="00357CBD">
                <w:rPr>
                  <w:rFonts w:ascii="Arial" w:hAnsi="Arial" w:cs="Arial"/>
                  <w:i/>
                  <w:iCs/>
                  <w:noProof/>
                  <w:sz w:val="24"/>
                  <w:szCs w:val="24"/>
                </w:rPr>
                <w:t>Strategi jitu memilih Metode Statistik Penelitian dengan SPSS. .</w:t>
              </w:r>
              <w:r w:rsidRPr="00357CBD">
                <w:rPr>
                  <w:rFonts w:ascii="Arial" w:hAnsi="Arial" w:cs="Arial"/>
                  <w:noProof/>
                  <w:sz w:val="24"/>
                  <w:szCs w:val="24"/>
                </w:rPr>
                <w:t xml:space="preserve"> Yogyakarta: Andi Yogyakarta.</w:t>
              </w:r>
            </w:p>
            <w:p w14:paraId="6E900ABC" w14:textId="77777777" w:rsidR="0034106A" w:rsidRPr="00357CBD" w:rsidRDefault="0034106A" w:rsidP="00783D67">
              <w:pPr>
                <w:pStyle w:val="Bibliography"/>
                <w:spacing w:after="0"/>
                <w:ind w:left="720" w:hanging="720"/>
                <w:jc w:val="both"/>
                <w:rPr>
                  <w:rFonts w:ascii="Arial" w:hAnsi="Arial" w:cs="Arial"/>
                  <w:noProof/>
                  <w:sz w:val="24"/>
                  <w:szCs w:val="24"/>
                </w:rPr>
              </w:pPr>
              <w:r w:rsidRPr="00357CBD">
                <w:rPr>
                  <w:rFonts w:ascii="Arial" w:hAnsi="Arial" w:cs="Arial"/>
                  <w:noProof/>
                  <w:sz w:val="24"/>
                  <w:szCs w:val="24"/>
                </w:rPr>
                <w:t xml:space="preserve">Oktaviana, D. (2018). Analisis Hasil Belajar siswa pada materi Perbandingan berdasarkan ranah kognitif revisi taksonomi bloom. </w:t>
              </w:r>
              <w:r w:rsidRPr="00357CBD">
                <w:rPr>
                  <w:rFonts w:ascii="Arial" w:hAnsi="Arial" w:cs="Arial"/>
                  <w:i/>
                  <w:iCs/>
                  <w:noProof/>
                  <w:sz w:val="24"/>
                  <w:szCs w:val="24"/>
                </w:rPr>
                <w:t>Jurnal Ilmiah Matematika dan Pendidikan Matematika</w:t>
              </w:r>
              <w:r w:rsidRPr="00357CBD">
                <w:rPr>
                  <w:rFonts w:ascii="Arial" w:hAnsi="Arial" w:cs="Arial"/>
                  <w:noProof/>
                  <w:sz w:val="24"/>
                  <w:szCs w:val="24"/>
                </w:rPr>
                <w:t>.</w:t>
              </w:r>
            </w:p>
            <w:p w14:paraId="26F8C968" w14:textId="77777777" w:rsidR="0034106A" w:rsidRPr="00357CBD" w:rsidRDefault="0034106A" w:rsidP="00783D67">
              <w:pPr>
                <w:pStyle w:val="Bibliography"/>
                <w:spacing w:after="0"/>
                <w:ind w:left="720" w:hanging="720"/>
                <w:jc w:val="both"/>
                <w:rPr>
                  <w:rFonts w:ascii="Arial" w:hAnsi="Arial" w:cs="Arial"/>
                  <w:noProof/>
                  <w:sz w:val="24"/>
                  <w:szCs w:val="24"/>
                </w:rPr>
              </w:pPr>
              <w:r w:rsidRPr="00357CBD">
                <w:rPr>
                  <w:rFonts w:ascii="Arial" w:hAnsi="Arial" w:cs="Arial"/>
                  <w:noProof/>
                  <w:sz w:val="24"/>
                  <w:szCs w:val="24"/>
                </w:rPr>
                <w:t xml:space="preserve">Rahmawati. (2014). pemebelajaran Akidah Akhlak di MTS Negeri Model Darussalam Martapura Kabupaten Banjar. </w:t>
              </w:r>
              <w:r w:rsidRPr="00357CBD">
                <w:rPr>
                  <w:rFonts w:ascii="Arial" w:hAnsi="Arial" w:cs="Arial"/>
                  <w:i/>
                  <w:iCs/>
                  <w:noProof/>
                  <w:sz w:val="24"/>
                  <w:szCs w:val="24"/>
                </w:rPr>
                <w:t>Jurnal penelitian Agama dan Sosial Budaya.</w:t>
              </w:r>
              <w:r w:rsidRPr="00357CBD">
                <w:rPr>
                  <w:rFonts w:ascii="Arial" w:hAnsi="Arial" w:cs="Arial"/>
                  <w:noProof/>
                  <w:sz w:val="24"/>
                  <w:szCs w:val="24"/>
                </w:rPr>
                <w:t xml:space="preserve"> </w:t>
              </w:r>
            </w:p>
            <w:p w14:paraId="31535F0B" w14:textId="77777777" w:rsidR="0034106A" w:rsidRPr="00357CBD" w:rsidRDefault="0034106A" w:rsidP="00783D67">
              <w:pPr>
                <w:pStyle w:val="Bibliography"/>
                <w:spacing w:after="0"/>
                <w:ind w:left="720" w:hanging="720"/>
                <w:jc w:val="both"/>
                <w:rPr>
                  <w:rFonts w:ascii="Arial" w:hAnsi="Arial" w:cs="Arial"/>
                  <w:noProof/>
                  <w:sz w:val="24"/>
                  <w:szCs w:val="24"/>
                </w:rPr>
              </w:pPr>
              <w:r w:rsidRPr="00357CBD">
                <w:rPr>
                  <w:rFonts w:ascii="Arial" w:hAnsi="Arial" w:cs="Arial"/>
                  <w:noProof/>
                  <w:sz w:val="24"/>
                  <w:szCs w:val="24"/>
                </w:rPr>
                <w:t xml:space="preserve">Syaifuddin. (2007). </w:t>
              </w:r>
              <w:r w:rsidRPr="00357CBD">
                <w:rPr>
                  <w:rFonts w:ascii="Arial" w:hAnsi="Arial" w:cs="Arial"/>
                  <w:i/>
                  <w:iCs/>
                  <w:noProof/>
                  <w:sz w:val="24"/>
                  <w:szCs w:val="24"/>
                </w:rPr>
                <w:t>Metode Penelitian.</w:t>
              </w:r>
              <w:r w:rsidRPr="00357CBD">
                <w:rPr>
                  <w:rFonts w:ascii="Arial" w:hAnsi="Arial" w:cs="Arial"/>
                  <w:noProof/>
                  <w:sz w:val="24"/>
                  <w:szCs w:val="24"/>
                </w:rPr>
                <w:t xml:space="preserve"> Yogyakarta: Pustaka Belajar.</w:t>
              </w:r>
            </w:p>
            <w:p w14:paraId="6671EEAD" w14:textId="77777777" w:rsidR="0034106A" w:rsidRPr="00357CBD" w:rsidRDefault="0034106A" w:rsidP="00783D67">
              <w:pPr>
                <w:pStyle w:val="Bibliography"/>
                <w:spacing w:after="0"/>
                <w:ind w:left="720" w:hanging="720"/>
                <w:jc w:val="both"/>
                <w:rPr>
                  <w:rFonts w:ascii="Arial" w:hAnsi="Arial" w:cs="Arial"/>
                  <w:noProof/>
                  <w:sz w:val="24"/>
                  <w:szCs w:val="24"/>
                </w:rPr>
              </w:pPr>
              <w:r w:rsidRPr="00357CBD">
                <w:rPr>
                  <w:rFonts w:ascii="Arial" w:hAnsi="Arial" w:cs="Arial"/>
                  <w:noProof/>
                  <w:sz w:val="24"/>
                  <w:szCs w:val="24"/>
                </w:rPr>
                <w:t xml:space="preserve">Tamrin, M. (2017). </w:t>
              </w:r>
              <w:r w:rsidRPr="00357CBD">
                <w:rPr>
                  <w:rFonts w:ascii="Arial" w:hAnsi="Arial" w:cs="Arial"/>
                  <w:i/>
                  <w:iCs/>
                  <w:noProof/>
                  <w:sz w:val="24"/>
                  <w:szCs w:val="24"/>
                </w:rPr>
                <w:t>Analisis Faktor-faktor yang mempengaruhi Hasil Belajar.</w:t>
              </w:r>
              <w:r w:rsidRPr="00357CBD">
                <w:rPr>
                  <w:rFonts w:ascii="Arial" w:hAnsi="Arial" w:cs="Arial"/>
                  <w:noProof/>
                  <w:sz w:val="24"/>
                  <w:szCs w:val="24"/>
                </w:rPr>
                <w:t xml:space="preserve"> Medan: CV Mitra Abadi.</w:t>
              </w:r>
            </w:p>
            <w:p w14:paraId="3BDE6034" w14:textId="77777777" w:rsidR="0034106A" w:rsidRPr="00357CBD" w:rsidRDefault="0034106A" w:rsidP="00783D67">
              <w:pPr>
                <w:pStyle w:val="Bibliography"/>
                <w:spacing w:after="0"/>
                <w:ind w:left="720" w:hanging="720"/>
                <w:jc w:val="both"/>
                <w:rPr>
                  <w:rFonts w:ascii="Arial" w:hAnsi="Arial" w:cs="Arial"/>
                  <w:noProof/>
                  <w:sz w:val="24"/>
                  <w:szCs w:val="24"/>
                </w:rPr>
              </w:pPr>
              <w:r w:rsidRPr="00357CBD">
                <w:rPr>
                  <w:rFonts w:ascii="Arial" w:hAnsi="Arial" w:cs="Arial"/>
                  <w:noProof/>
                  <w:sz w:val="24"/>
                  <w:szCs w:val="24"/>
                </w:rPr>
                <w:t xml:space="preserve">Tanjung, A. (2022). Hubungan Kecerdasan Spiritual dengan Hasil Belajar siswa pada mata pelajaran akidah akhlak. </w:t>
              </w:r>
              <w:r w:rsidRPr="00357CBD">
                <w:rPr>
                  <w:rFonts w:ascii="Arial" w:hAnsi="Arial" w:cs="Arial"/>
                  <w:i/>
                  <w:iCs/>
                  <w:noProof/>
                  <w:sz w:val="24"/>
                  <w:szCs w:val="24"/>
                </w:rPr>
                <w:t>Journal of Science and Social Research</w:t>
              </w:r>
              <w:r w:rsidRPr="00357CBD">
                <w:rPr>
                  <w:rFonts w:ascii="Arial" w:hAnsi="Arial" w:cs="Arial"/>
                  <w:noProof/>
                  <w:sz w:val="24"/>
                  <w:szCs w:val="24"/>
                </w:rPr>
                <w:t>.</w:t>
              </w:r>
            </w:p>
            <w:p w14:paraId="77649B9C" w14:textId="2ADD708A" w:rsidR="0022193D" w:rsidRPr="00357CBD" w:rsidRDefault="0034106A" w:rsidP="00783D67">
              <w:pPr>
                <w:spacing w:after="0"/>
                <w:jc w:val="both"/>
                <w:rPr>
                  <w:rFonts w:ascii="Arial" w:hAnsi="Arial" w:cs="Arial"/>
                  <w:sz w:val="24"/>
                  <w:szCs w:val="24"/>
                </w:rPr>
              </w:pPr>
              <w:r w:rsidRPr="00357CBD">
                <w:rPr>
                  <w:rFonts w:ascii="Arial" w:hAnsi="Arial" w:cs="Arial"/>
                  <w:b/>
                  <w:bCs/>
                  <w:noProof/>
                  <w:sz w:val="24"/>
                  <w:szCs w:val="24"/>
                </w:rPr>
                <w:fldChar w:fldCharType="end"/>
              </w:r>
            </w:p>
          </w:sdtContent>
        </w:sdt>
      </w:sdtContent>
    </w:sdt>
    <w:sectPr w:rsidR="0022193D" w:rsidRPr="00357CBD" w:rsidSect="00783D67">
      <w:type w:val="continuous"/>
      <w:pgSz w:w="11906" w:h="16838"/>
      <w:pgMar w:top="1440" w:right="1440" w:bottom="1440" w:left="144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080D09" w14:textId="77777777" w:rsidR="00E2519F" w:rsidRDefault="00E2519F" w:rsidP="0022193D">
      <w:pPr>
        <w:spacing w:after="0" w:line="240" w:lineRule="auto"/>
      </w:pPr>
      <w:r>
        <w:separator/>
      </w:r>
    </w:p>
  </w:endnote>
  <w:endnote w:type="continuationSeparator" w:id="0">
    <w:p w14:paraId="03F348A4" w14:textId="77777777" w:rsidR="00E2519F" w:rsidRDefault="00E2519F" w:rsidP="002219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altName w:val="Sylfaen"/>
    <w:panose1 w:val="020B06040202020202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" w:eastAsia="Calibri" w:hAnsi="Calibri"/>
      </w:rPr>
      <w:id w:val="1190717151"/>
      <w:docPartObj>
        <w:docPartGallery w:val="Page Numbers (Bottom of Page)"/>
        <w:docPartUnique/>
      </w:docPartObj>
    </w:sdtPr>
    <w:sdtEndPr>
      <w:rPr>
        <w:rFonts w:ascii="Arial" w:hAnsi="Arial" w:cs="Arial"/>
        <w:b/>
        <w:sz w:val="24"/>
        <w:szCs w:val="24"/>
      </w:rPr>
    </w:sdtEndPr>
    <w:sdtContent>
      <w:p w14:paraId="337C07C0" w14:textId="532F5893" w:rsidR="00783D67" w:rsidRPr="00783D67" w:rsidRDefault="00783D67" w:rsidP="00783D67">
        <w:pPr>
          <w:tabs>
            <w:tab w:val="center" w:pos="4680"/>
            <w:tab w:val="right" w:pos="9360"/>
          </w:tabs>
          <w:jc w:val="right"/>
          <w:rPr>
            <w:rFonts w:ascii="Arial" w:eastAsia="Calibri" w:hAnsi="Arial" w:cs="Arial"/>
            <w:b/>
            <w:sz w:val="24"/>
            <w:szCs w:val="24"/>
          </w:rPr>
        </w:pPr>
        <w:r w:rsidRPr="00DD57B5">
          <w:rPr>
            <w:rFonts w:ascii="Arial" w:eastAsia="Calibri" w:hAnsi="Arial" w:cs="Arial"/>
            <w:b/>
            <w:noProof/>
            <w:sz w:val="24"/>
            <w:szCs w:val="24"/>
          </w:rPr>
          <mc:AlternateContent>
            <mc:Choice Requires="wps">
              <w:drawing>
                <wp:anchor distT="0" distB="0" distL="114300" distR="114300" simplePos="0" relativeHeight="251659264" behindDoc="1" locked="0" layoutInCell="1" allowOverlap="1" wp14:anchorId="57B774CC" wp14:editId="0E5DB11E">
                  <wp:simplePos x="0" y="0"/>
                  <wp:positionH relativeFrom="column">
                    <wp:posOffset>-26035</wp:posOffset>
                  </wp:positionH>
                  <wp:positionV relativeFrom="paragraph">
                    <wp:posOffset>-38735</wp:posOffset>
                  </wp:positionV>
                  <wp:extent cx="5760000" cy="0"/>
                  <wp:effectExtent l="0" t="12700" r="19050" b="12700"/>
                  <wp:wrapNone/>
                  <wp:docPr id="1" name="Lin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760000" cy="0"/>
                          </a:xfrm>
                          <a:prstGeom prst="line">
                            <a:avLst/>
                          </a:prstGeom>
                          <a:noFill/>
                          <a:ln w="2895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line w14:anchorId="39ABEE60" id="Line 3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05pt,-3.05pt" to="451.5pt,-3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" strokeweight="2.28pt"/>
              </w:pict>
            </mc:Fallback>
          </mc:AlternateContent>
        </w:r>
        <w:r w:rsidRPr="00DD57B5">
          <w:rPr>
            <w:rFonts w:ascii="Arial" w:eastAsia="Calibri" w:hAnsi="Arial" w:cs="Arial"/>
            <w:b/>
            <w:sz w:val="24"/>
            <w:szCs w:val="24"/>
          </w:rPr>
          <w:fldChar w:fldCharType="begin"/>
        </w:r>
        <w:r w:rsidRPr="00DD57B5">
          <w:rPr>
            <w:rFonts w:ascii="Arial" w:eastAsia="Calibri" w:hAnsi="Arial" w:cs="Arial"/>
            <w:b/>
            <w:sz w:val="24"/>
            <w:szCs w:val="24"/>
          </w:rPr>
          <w:instrText xml:space="preserve"> PAGE   \* MERGEFORMAT </w:instrText>
        </w:r>
        <w:r w:rsidRPr="00DD57B5">
          <w:rPr>
            <w:rFonts w:ascii="Arial" w:eastAsia="Calibri" w:hAnsi="Arial" w:cs="Arial"/>
            <w:b/>
            <w:sz w:val="24"/>
            <w:szCs w:val="24"/>
          </w:rPr>
          <w:fldChar w:fldCharType="separate"/>
        </w:r>
        <w:r>
          <w:rPr>
            <w:rFonts w:ascii="Arial" w:eastAsia="Calibri" w:hAnsi="Arial" w:cs="Arial"/>
            <w:b/>
            <w:sz w:val="24"/>
            <w:szCs w:val="24"/>
          </w:rPr>
          <w:t>287</w:t>
        </w:r>
        <w:r w:rsidRPr="00DD57B5">
          <w:rPr>
            <w:rFonts w:ascii="Arial" w:eastAsia="Calibri" w:hAnsi="Arial" w:cs="Arial"/>
            <w:b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DD64DC" w14:textId="77777777" w:rsidR="00E2519F" w:rsidRDefault="00E2519F" w:rsidP="0022193D">
      <w:pPr>
        <w:spacing w:after="0" w:line="240" w:lineRule="auto"/>
      </w:pPr>
      <w:r>
        <w:separator/>
      </w:r>
    </w:p>
  </w:footnote>
  <w:footnote w:type="continuationSeparator" w:id="0">
    <w:p w14:paraId="2018E51A" w14:textId="77777777" w:rsidR="00E2519F" w:rsidRDefault="00E2519F" w:rsidP="002219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FAE8D" w14:textId="77777777" w:rsidR="0022193D" w:rsidRPr="00F54741" w:rsidRDefault="0022193D" w:rsidP="0022193D">
    <w:pPr>
      <w:spacing w:after="0" w:line="240" w:lineRule="auto"/>
      <w:jc w:val="right"/>
      <w:rPr>
        <w:rFonts w:ascii="Arial" w:eastAsia="Arial" w:hAnsi="Arial"/>
        <w:b/>
        <w:i/>
        <w:sz w:val="24"/>
        <w:szCs w:val="24"/>
      </w:rPr>
    </w:pPr>
    <w:bookmarkStart w:id="0" w:name="page1"/>
    <w:bookmarkEnd w:id="0"/>
    <w:proofErr w:type="gramStart"/>
    <w:r w:rsidRPr="00F54741">
      <w:rPr>
        <w:rFonts w:ascii="Arial" w:eastAsia="Arial" w:hAnsi="Arial"/>
        <w:b/>
        <w:i/>
        <w:sz w:val="24"/>
        <w:szCs w:val="24"/>
      </w:rPr>
      <w:t>Pendas :</w:t>
    </w:r>
    <w:proofErr w:type="gramEnd"/>
    <w:r w:rsidRPr="00F54741">
      <w:rPr>
        <w:rFonts w:ascii="Arial" w:eastAsia="Arial" w:hAnsi="Arial"/>
        <w:b/>
        <w:i/>
        <w:sz w:val="24"/>
        <w:szCs w:val="24"/>
      </w:rPr>
      <w:t xml:space="preserve"> </w:t>
    </w:r>
    <w:proofErr w:type="spellStart"/>
    <w:r w:rsidRPr="00F54741">
      <w:rPr>
        <w:rFonts w:ascii="Arial" w:eastAsia="Arial" w:hAnsi="Arial"/>
        <w:b/>
        <w:i/>
        <w:sz w:val="24"/>
        <w:szCs w:val="24"/>
      </w:rPr>
      <w:t>Jurnal</w:t>
    </w:r>
    <w:proofErr w:type="spellEnd"/>
    <w:r w:rsidRPr="00F54741">
      <w:rPr>
        <w:rFonts w:ascii="Arial" w:eastAsia="Arial" w:hAnsi="Arial"/>
        <w:b/>
        <w:i/>
        <w:sz w:val="24"/>
        <w:szCs w:val="24"/>
      </w:rPr>
      <w:t xml:space="preserve"> </w:t>
    </w:r>
    <w:proofErr w:type="spellStart"/>
    <w:r w:rsidRPr="00F54741">
      <w:rPr>
        <w:rFonts w:ascii="Arial" w:eastAsia="Arial" w:hAnsi="Arial"/>
        <w:b/>
        <w:i/>
        <w:sz w:val="24"/>
        <w:szCs w:val="24"/>
      </w:rPr>
      <w:t>Ilmiah</w:t>
    </w:r>
    <w:proofErr w:type="spellEnd"/>
    <w:r w:rsidRPr="00F54741">
      <w:rPr>
        <w:rFonts w:ascii="Arial" w:eastAsia="Arial" w:hAnsi="Arial"/>
        <w:b/>
        <w:i/>
        <w:sz w:val="24"/>
        <w:szCs w:val="24"/>
      </w:rPr>
      <w:t xml:space="preserve"> Pendidikan Dasar, </w:t>
    </w:r>
  </w:p>
  <w:p w14:paraId="12883C61" w14:textId="77777777" w:rsidR="0022193D" w:rsidRDefault="0022193D" w:rsidP="0022193D">
    <w:pPr>
      <w:spacing w:after="0" w:line="240" w:lineRule="auto"/>
      <w:jc w:val="right"/>
      <w:rPr>
        <w:rFonts w:ascii="Arial" w:eastAsia="Arial" w:hAnsi="Arial"/>
        <w:b/>
        <w:i/>
        <w:sz w:val="24"/>
        <w:szCs w:val="24"/>
      </w:rPr>
    </w:pPr>
    <w:r w:rsidRPr="00F54741">
      <w:rPr>
        <w:rFonts w:ascii="Arial" w:eastAsia="Arial" w:hAnsi="Arial"/>
        <w:b/>
        <w:i/>
        <w:sz w:val="24"/>
        <w:szCs w:val="24"/>
      </w:rPr>
      <w:t xml:space="preserve">ISSN </w:t>
    </w:r>
    <w:proofErr w:type="spellStart"/>
    <w:proofErr w:type="gramStart"/>
    <w:r w:rsidRPr="00F54741">
      <w:rPr>
        <w:rFonts w:ascii="Arial" w:eastAsia="Arial" w:hAnsi="Arial"/>
        <w:b/>
        <w:i/>
        <w:sz w:val="24"/>
        <w:szCs w:val="24"/>
      </w:rPr>
      <w:t>Cetak</w:t>
    </w:r>
    <w:proofErr w:type="spellEnd"/>
    <w:r w:rsidRPr="00F54741">
      <w:rPr>
        <w:rFonts w:ascii="Arial" w:eastAsia="Arial" w:hAnsi="Arial"/>
        <w:b/>
        <w:i/>
        <w:sz w:val="24"/>
        <w:szCs w:val="24"/>
      </w:rPr>
      <w:t xml:space="preserve"> :</w:t>
    </w:r>
    <w:proofErr w:type="gramEnd"/>
    <w:r w:rsidRPr="00F54741">
      <w:rPr>
        <w:rFonts w:ascii="Arial" w:eastAsia="Arial" w:hAnsi="Arial"/>
        <w:b/>
        <w:i/>
        <w:sz w:val="24"/>
        <w:szCs w:val="24"/>
      </w:rPr>
      <w:t xml:space="preserve"> 2477-2143 ISSN </w:t>
    </w:r>
    <w:proofErr w:type="gramStart"/>
    <w:r w:rsidRPr="00F54741">
      <w:rPr>
        <w:rFonts w:ascii="Arial" w:eastAsia="Arial" w:hAnsi="Arial"/>
        <w:b/>
        <w:i/>
        <w:sz w:val="24"/>
        <w:szCs w:val="24"/>
      </w:rPr>
      <w:t>Online :</w:t>
    </w:r>
    <w:proofErr w:type="gramEnd"/>
    <w:r w:rsidRPr="00F54741">
      <w:rPr>
        <w:rFonts w:ascii="Arial" w:eastAsia="Arial" w:hAnsi="Arial"/>
        <w:b/>
        <w:i/>
        <w:sz w:val="24"/>
        <w:szCs w:val="24"/>
      </w:rPr>
      <w:t xml:space="preserve"> 2548-6950 </w:t>
    </w:r>
  </w:p>
  <w:p w14:paraId="0F81111C" w14:textId="65414043" w:rsidR="0022193D" w:rsidRPr="00F54741" w:rsidRDefault="0022193D" w:rsidP="0022193D">
    <w:pPr>
      <w:spacing w:after="0" w:line="240" w:lineRule="auto"/>
      <w:jc w:val="right"/>
      <w:rPr>
        <w:rFonts w:ascii="Arial" w:eastAsia="Arial" w:hAnsi="Arial"/>
        <w:b/>
        <w:i/>
        <w:sz w:val="24"/>
        <w:szCs w:val="24"/>
      </w:rPr>
    </w:pPr>
    <w:r>
      <w:rPr>
        <w:rFonts w:ascii="Arial" w:eastAsia="Arial" w:hAnsi="Arial"/>
        <w:b/>
        <w:i/>
        <w:sz w:val="24"/>
        <w:szCs w:val="24"/>
      </w:rPr>
      <w:t xml:space="preserve">Volume </w:t>
    </w:r>
    <w:r w:rsidR="00FF3386">
      <w:rPr>
        <w:rFonts w:ascii="Arial" w:eastAsia="Arial" w:hAnsi="Arial"/>
        <w:b/>
        <w:i/>
        <w:sz w:val="24"/>
        <w:szCs w:val="24"/>
      </w:rPr>
      <w:t>11</w:t>
    </w:r>
    <w:r>
      <w:rPr>
        <w:rFonts w:ascii="Arial" w:eastAsia="Arial" w:hAnsi="Arial"/>
        <w:b/>
        <w:i/>
        <w:sz w:val="24"/>
        <w:szCs w:val="24"/>
      </w:rPr>
      <w:t xml:space="preserve"> </w:t>
    </w:r>
    <w:proofErr w:type="spellStart"/>
    <w:r>
      <w:rPr>
        <w:rFonts w:ascii="Arial" w:eastAsia="Arial" w:hAnsi="Arial"/>
        <w:b/>
        <w:i/>
        <w:sz w:val="24"/>
        <w:szCs w:val="24"/>
      </w:rPr>
      <w:t>Nomor</w:t>
    </w:r>
    <w:proofErr w:type="spellEnd"/>
    <w:r>
      <w:rPr>
        <w:rFonts w:ascii="Arial" w:eastAsia="Arial" w:hAnsi="Arial"/>
        <w:b/>
        <w:i/>
        <w:sz w:val="24"/>
        <w:szCs w:val="24"/>
      </w:rPr>
      <w:t xml:space="preserve"> </w:t>
    </w:r>
    <w:r w:rsidR="00FF3386">
      <w:rPr>
        <w:rFonts w:ascii="Arial" w:eastAsia="Arial" w:hAnsi="Arial"/>
        <w:b/>
        <w:i/>
        <w:sz w:val="24"/>
        <w:szCs w:val="24"/>
      </w:rPr>
      <w:t>02</w:t>
    </w:r>
    <w:r w:rsidRPr="00F54741">
      <w:rPr>
        <w:rFonts w:ascii="Arial" w:eastAsia="Arial" w:hAnsi="Arial"/>
        <w:b/>
        <w:i/>
        <w:sz w:val="24"/>
        <w:szCs w:val="24"/>
      </w:rPr>
      <w:t xml:space="preserve">, </w:t>
    </w:r>
    <w:r w:rsidR="00FF3386">
      <w:rPr>
        <w:rFonts w:ascii="Arial" w:eastAsia="Arial" w:hAnsi="Arial"/>
        <w:b/>
        <w:i/>
        <w:sz w:val="24"/>
        <w:szCs w:val="24"/>
      </w:rPr>
      <w:t>Juni</w:t>
    </w:r>
    <w:r>
      <w:rPr>
        <w:rFonts w:ascii="Arial" w:eastAsia="Arial" w:hAnsi="Arial"/>
        <w:b/>
        <w:i/>
        <w:sz w:val="24"/>
        <w:szCs w:val="24"/>
      </w:rPr>
      <w:t xml:space="preserve"> </w:t>
    </w:r>
    <w:r w:rsidR="00FF3386">
      <w:rPr>
        <w:rFonts w:ascii="Arial" w:eastAsia="Arial" w:hAnsi="Arial"/>
        <w:b/>
        <w:i/>
        <w:sz w:val="24"/>
        <w:szCs w:val="24"/>
      </w:rPr>
      <w:t>2026</w:t>
    </w:r>
  </w:p>
  <w:p w14:paraId="3C8C5EB8" w14:textId="6862976B" w:rsidR="0022193D" w:rsidRPr="00783D67" w:rsidRDefault="0022193D" w:rsidP="00783D67">
    <w:pPr>
      <w:spacing w:line="20" w:lineRule="exact"/>
      <w:rPr>
        <w:rFonts w:ascii="Times New Roman" w:eastAsia="Times New Roman" w:hAnsi="Times New Roman"/>
        <w:sz w:val="24"/>
      </w:rPr>
    </w:pPr>
    <w:r>
      <w:rPr>
        <w:rFonts w:ascii="Arial" w:eastAsia="Arial" w:hAnsi="Arial"/>
        <w:b/>
        <w:i/>
        <w:noProof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17EAD351" wp14:editId="2C5F8AF5">
              <wp:simplePos x="0" y="0"/>
              <wp:positionH relativeFrom="column">
                <wp:posOffset>64135</wp:posOffset>
              </wp:positionH>
              <wp:positionV relativeFrom="paragraph">
                <wp:posOffset>36195</wp:posOffset>
              </wp:positionV>
              <wp:extent cx="5760000" cy="0"/>
              <wp:effectExtent l="0" t="12700" r="19050" b="1270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0000" cy="0"/>
                      </a:xfrm>
                      <a:prstGeom prst="line">
                        <a:avLst/>
                      </a:prstGeom>
                      <a:noFill/>
                      <a:ln w="28956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82345BA" id="Line 1" o:spid="_x0000_s1026" style="position:absolute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05pt,2.85pt" to="458.6pt,2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" strokeweight="2.28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4C7F42"/>
    <w:multiLevelType w:val="multilevel"/>
    <w:tmpl w:val="97FE51F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275616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93D"/>
    <w:rsid w:val="000B699E"/>
    <w:rsid w:val="000C25E6"/>
    <w:rsid w:val="00136374"/>
    <w:rsid w:val="001841F0"/>
    <w:rsid w:val="0022193D"/>
    <w:rsid w:val="00242CA1"/>
    <w:rsid w:val="00265F48"/>
    <w:rsid w:val="0034106A"/>
    <w:rsid w:val="00357CBD"/>
    <w:rsid w:val="0036454A"/>
    <w:rsid w:val="004D08E4"/>
    <w:rsid w:val="00783D67"/>
    <w:rsid w:val="00841D5E"/>
    <w:rsid w:val="00892430"/>
    <w:rsid w:val="009877F5"/>
    <w:rsid w:val="009D7DA7"/>
    <w:rsid w:val="00B55620"/>
    <w:rsid w:val="00C73ECE"/>
    <w:rsid w:val="00CC4115"/>
    <w:rsid w:val="00D948E0"/>
    <w:rsid w:val="00E2519F"/>
    <w:rsid w:val="00E97007"/>
    <w:rsid w:val="00F333CE"/>
    <w:rsid w:val="00FB1EC8"/>
    <w:rsid w:val="00FD21A2"/>
    <w:rsid w:val="00FF3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44CA41"/>
  <w15:docId w15:val="{AB9ACA72-166F-4320-BEDE-6F00B4794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193D"/>
    <w:pPr>
      <w:spacing w:after="200" w:line="276" w:lineRule="auto"/>
    </w:pPr>
    <w:rPr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219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19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193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19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193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19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19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19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19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193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193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193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193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193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19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19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19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19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19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19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19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219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19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219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2193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2193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193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193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193D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219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193D"/>
  </w:style>
  <w:style w:type="paragraph" w:styleId="Footer">
    <w:name w:val="footer"/>
    <w:basedOn w:val="Normal"/>
    <w:link w:val="FooterChar"/>
    <w:uiPriority w:val="99"/>
    <w:unhideWhenUsed/>
    <w:rsid w:val="002219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193D"/>
  </w:style>
  <w:style w:type="character" w:styleId="Hyperlink">
    <w:name w:val="Hyperlink"/>
    <w:basedOn w:val="DefaultParagraphFont"/>
    <w:uiPriority w:val="99"/>
    <w:unhideWhenUsed/>
    <w:rsid w:val="0022193D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22193D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42CA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2C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2CA1"/>
    <w:rPr>
      <w:rFonts w:ascii="Tahoma" w:hAnsi="Tahoma" w:cs="Tahoma"/>
      <w:kern w:val="0"/>
      <w:sz w:val="16"/>
      <w:szCs w:val="16"/>
      <w:lang w:val="en-US"/>
      <w14:ligatures w14:val="none"/>
    </w:rPr>
  </w:style>
  <w:style w:type="paragraph" w:styleId="Bibliography">
    <w:name w:val="Bibliography"/>
    <w:basedOn w:val="Normal"/>
    <w:next w:val="Normal"/>
    <w:uiPriority w:val="37"/>
    <w:unhideWhenUsed/>
    <w:rsid w:val="00CC4115"/>
  </w:style>
  <w:style w:type="character" w:styleId="UnresolvedMention">
    <w:name w:val="Unresolved Mention"/>
    <w:basedOn w:val="DefaultParagraphFont"/>
    <w:uiPriority w:val="99"/>
    <w:semiHidden/>
    <w:unhideWhenUsed/>
    <w:rsid w:val="00783D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739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matusshrmn17@gmail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nspono20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ufyanelhafiz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Abd11</b:Tag>
    <b:SourceType>Book</b:SourceType>
    <b:Guid>{93F1CEAE-6491-4A87-ABA4-BA3DCF682A10}</b:Guid>
    <b:Author>
      <b:Author>
        <b:NameList>
          <b:Person>
            <b:Last>Abdurrahman</b:Last>
            <b:First>S.</b:First>
            <b:Middle>A., &amp; Muhidin, A. S.</b:Middle>
          </b:Person>
        </b:NameList>
      </b:Author>
    </b:Author>
    <b:Title>Analisis Korelasi Regresi jalur Penelitian.</b:Title>
    <b:Year>2011</b:Year>
    <b:City>Bandung</b:City>
    <b:Publisher>Pustaka Setia</b:Publisher>
    <b:RefOrder>1</b:RefOrder>
  </b:Source>
  <b:Source>
    <b:Tag>Abu15</b:Tag>
    <b:SourceType>Book</b:SourceType>
    <b:Guid>{204A01D6-448A-484F-85E1-D60159A9D3E9}</b:Guid>
    <b:Author>
      <b:Author>
        <b:NameList>
          <b:Person>
            <b:Last>Abudin</b:Last>
            <b:First>N</b:First>
          </b:Person>
        </b:NameList>
      </b:Author>
    </b:Author>
    <b:Title>Akhlah Tasawuf Dan Karakter Mulia</b:Title>
    <b:Year>2015</b:Year>
    <b:Publisher>Rajawali Pers</b:Publisher>
    <b:RefOrder>2</b:RefOrder>
  </b:Source>
  <b:Source>
    <b:Tag>Sya07</b:Tag>
    <b:SourceType>Book</b:SourceType>
    <b:Guid>{8FE2F960-3D35-44F2-90E5-B415BCCFF546}</b:Guid>
    <b:Author>
      <b:Author>
        <b:NameList>
          <b:Person>
            <b:Last>Syaifuddin</b:Last>
          </b:Person>
        </b:NameList>
      </b:Author>
    </b:Author>
    <b:Title>Metode Penelitian</b:Title>
    <b:Year>2007</b:Year>
    <b:City>Yogyakarta</b:City>
    <b:Publisher>Pustaka Belajar</b:Publisher>
    <b:RefOrder>3</b:RefOrder>
  </b:Source>
  <b:Source>
    <b:Tag>Nug05</b:Tag>
    <b:SourceType>Book</b:SourceType>
    <b:Guid>{7A3F93BB-4EF9-469C-87D4-5CC8D0630E5D}</b:Guid>
    <b:Author>
      <b:Author>
        <b:NameList>
          <b:Person>
            <b:Last>Nugroho</b:Last>
            <b:First>&amp;</b:First>
            <b:Middle>Agung</b:Middle>
          </b:Person>
        </b:NameList>
      </b:Author>
    </b:Author>
    <b:Title>Strategi jitu memilih Metode Statistik Penelitian dengan SPSS. </b:Title>
    <b:Year>2005</b:Year>
    <b:City>Yogyakarta</b:City>
    <b:Publisher>Andi Yogyakarta</b:Publisher>
    <b:RefOrder>4</b:RefOrder>
  </b:Source>
  <b:Source>
    <b:Tag>Mud06</b:Tag>
    <b:SourceType>Book</b:SourceType>
    <b:Guid>{C51285AC-ED76-4ED5-8F4C-E31BE134305F}</b:Guid>
    <b:Author>
      <b:Author>
        <b:NameList>
          <b:Person>
            <b:Last>Mudjiono</b:Last>
            <b:First>D.d</b:First>
          </b:Person>
        </b:NameList>
      </b:Author>
    </b:Author>
    <b:Title>Belajar dan pembelajaran</b:Title>
    <b:Year>2006</b:Year>
    <b:City>Jakarta</b:City>
    <b:Publisher>Rineka Cipta</b:Publisher>
    <b:RefOrder>5</b:RefOrder>
  </b:Source>
  <b:Source>
    <b:Tag>Hid24</b:Tag>
    <b:SourceType>JournalArticle</b:SourceType>
    <b:Guid>{4F21E7D1-E1C7-43E3-AD8A-A800084833DF}</b:Guid>
    <b:Title>Pendidikan Akhlak dalam Perspektif Islam</b:Title>
    <b:Year>2024</b:Year>
    <b:Author>
      <b:Author>
        <b:NameList>
          <b:Person>
            <b:Last>Hidayat</b:Last>
            <b:First>S.</b:First>
          </b:Person>
        </b:NameList>
      </b:Author>
    </b:Author>
    <b:JournalName>Jurnal Prodi PGMI al-Misbah</b:JournalName>
    <b:Pages>10</b:Pages>
    <b:RefOrder>6</b:RefOrder>
  </b:Source>
  <b:Source>
    <b:Tag>Okt18</b:Tag>
    <b:SourceType>JournalArticle</b:SourceType>
    <b:Guid>{812DB3C0-5829-4835-97E0-5FFC82B159E8}</b:Guid>
    <b:Author>
      <b:Author>
        <b:NameList>
          <b:Person>
            <b:Last>Oktaviana</b:Last>
            <b:First>D</b:First>
          </b:Person>
        </b:NameList>
      </b:Author>
    </b:Author>
    <b:Title>Analisis Hasil Belajar siswa pada materi Perbandingan berdasarkan ranah kognitif revisi taksonomi bloom</b:Title>
    <b:JournalName>Jurnal Ilmiah Matematika dan Pendidikan Matematika</b:JournalName>
    <b:Year>2018</b:Year>
    <b:RefOrder>7</b:RefOrder>
  </b:Source>
  <b:Source>
    <b:Tag>Rah14</b:Tag>
    <b:SourceType>JournalArticle</b:SourceType>
    <b:Guid>{8E838117-771C-44C7-B61E-A454EF1F2390}</b:Guid>
    <b:Author>
      <b:Author>
        <b:NameList>
          <b:Person>
            <b:Last>Rahmawati</b:Last>
          </b:Person>
        </b:NameList>
      </b:Author>
    </b:Author>
    <b:Title>pemebelajaran Akidah Akhlak di MTS Negeri Model Darussalam Martapura Kabupaten Banjar.</b:Title>
    <b:JournalName>Jurnal penelitian Agama dan Sosial Budaya.</b:JournalName>
    <b:Year>2014</b:Year>
    <b:RefOrder>8</b:RefOrder>
  </b:Source>
  <b:Source>
    <b:Tag>Tam17</b:Tag>
    <b:SourceType>Book</b:SourceType>
    <b:Guid>{049ADB4C-AFE2-4598-8646-E979E7C7D894}</b:Guid>
    <b:Title>Analisis Faktor-faktor yang mempengaruhi Hasil Belajar.</b:Title>
    <b:Year>2017</b:Year>
    <b:Author>
      <b:Author>
        <b:NameList>
          <b:Person>
            <b:Last>Tamrin</b:Last>
            <b:First>M</b:First>
          </b:Person>
        </b:NameList>
      </b:Author>
    </b:Author>
    <b:City>Medan</b:City>
    <b:Publisher>CV Mitra Abadi</b:Publisher>
    <b:RefOrder>9</b:RefOrder>
  </b:Source>
  <b:Source>
    <b:Tag>Ahm20</b:Tag>
    <b:SourceType>Book</b:SourceType>
    <b:Guid>{9AE59A94-E091-4C61-A8AB-F0BB6B302952}</b:Guid>
    <b:Author>
      <b:Author>
        <b:NameList>
          <b:Person>
            <b:Last>Ahmad</b:Last>
            <b:First>H</b:First>
          </b:Person>
        </b:NameList>
      </b:Author>
    </b:Author>
    <b:Title>Kajian Akhlak Dalam Bingkai aswaja</b:Title>
    <b:Year>2020</b:Year>
    <b:Publisher>PT NARAYA ELABORIUM OPTIMA</b:Publisher>
    <b:RefOrder>10</b:RefOrder>
  </b:Source>
  <b:Source>
    <b:Tag>Aqi19</b:Tag>
    <b:SourceType>JournalArticle</b:SourceType>
    <b:Guid>{ADDB306E-1E2D-4DFD-9506-C9CB37EA941F}</b:Guid>
    <b:Author>
      <b:Author>
        <b:NameList>
          <b:Person>
            <b:Last>Aqin</b:Last>
            <b:First>A</b:First>
          </b:Person>
        </b:NameList>
      </b:Author>
    </b:Author>
    <b:Title>Pengaruh model pembelajaran akhlak berbasis kognitif terhadap moral reasoning siswa</b:Title>
    <b:Year>2019</b:Year>
    <b:JournalName>Jurnal Imtiya</b:JournalName>
    <b:Pages>57-68</b:Pages>
    <b:RefOrder>11</b:RefOrder>
  </b:Source>
  <b:Source>
    <b:Tag>Ari11</b:Tag>
    <b:SourceType>ArticleInAPeriodical</b:SourceType>
    <b:Guid>{72F72B32-DFA0-4A92-87EE-1AF4BFE3078E}</b:Guid>
    <b:Title>Rekontruksi pendidikan moral di era global</b:Title>
    <b:Year>2011</b:Year>
    <b:Author>
      <b:Author>
        <b:NameList>
          <b:Person>
            <b:Last>Arifin</b:Last>
            <b:First>Z.</b:First>
          </b:Person>
        </b:NameList>
      </b:Author>
    </b:Author>
    <b:PeriodicalTitle>Studi terhadap pemikiran Muhammad al-Ghazali</b:PeriodicalTitle>
    <b:RefOrder>12</b:RefOrder>
  </b:Source>
  <b:Source>
    <b:Tag>Hab15</b:Tag>
    <b:SourceType>JournalArticle</b:SourceType>
    <b:Guid>{8443318B-078C-4972-9E6D-D9A2094999C6}</b:Guid>
    <b:Author>
      <b:Author>
        <b:NameList>
          <b:Person>
            <b:Last>Habibah</b:Last>
          </b:Person>
        </b:NameList>
      </b:Author>
    </b:Author>
    <b:Title>Akhlak dan Etika dalam Islam</b:Title>
    <b:Year>2015</b:Year>
    <b:JournalName>Jurnal Pesona Dasar</b:JournalName>
    <b:RefOrder>13</b:RefOrder>
  </b:Source>
  <b:Source>
    <b:Tag>Ana21</b:Tag>
    <b:SourceType>JournalArticle</b:SourceType>
    <b:Guid>{398B71CD-272F-473E-A955-DFD5BC0826E6}</b:Guid>
    <b:Title>Penerapan model cooperative learning tipe probing prompting untuk meningkatkan hasil belajar kognitif siswa pada mata pelajaran fiqih.</b:Title>
    <b:JournalName>Jurnal Kependidikan MI</b:JournalName>
    <b:Year>2021</b:Year>
    <b:Pages>25-39</b:Pages>
    <b:Author>
      <b:Author>
        <b:NameList>
          <b:Person>
            <b:Last>Anas Salahudin</b:Last>
            <b:First>&amp;</b:First>
            <b:Middle>Siregar, H</b:Middle>
          </b:Person>
        </b:NameList>
      </b:Author>
    </b:Author>
    <b:RefOrder>14</b:RefOrder>
  </b:Source>
  <b:Source>
    <b:Tag>Gha16</b:Tag>
    <b:SourceType>Book</b:SourceType>
    <b:Guid>{32385B70-C93B-4EF8-BAB9-CBC3B417A535}</b:Guid>
    <b:Title>Aplikasi multivariat dengan program IBM SPSS 23.</b:Title>
    <b:Year>2016</b:Year>
    <b:Author>
      <b:Author>
        <b:NameList>
          <b:Person>
            <b:Last>Ghazali</b:Last>
            <b:First>I.</b:First>
          </b:Person>
        </b:NameList>
      </b:Author>
    </b:Author>
    <b:City>Semarang</b:City>
    <b:Publisher>Badan penerbit Universitas Diponegoro</b:Publisher>
    <b:RefOrder>15</b:RefOrder>
  </b:Source>
  <b:Source>
    <b:Tag>Abd22</b:Tag>
    <b:SourceType>JournalArticle</b:SourceType>
    <b:Guid>{599E48EB-0588-4039-AE12-599EC59505CF}</b:Guid>
    <b:Title>Hubungan Kecerdasan Spiritual dengan Hasil Belajar siswa pada mata pelajaran akidah akhlak</b:Title>
    <b:Year>2022</b:Year>
    <b:Author>
      <b:Author>
        <b:NameList>
          <b:Person>
            <b:Last>Tanjung</b:Last>
            <b:First>Abdi</b:First>
          </b:Person>
        </b:NameList>
      </b:Author>
    </b:Author>
    <b:JournalName>Journal of Science and Social Research</b:JournalName>
    <b:RefOrder>16</b:RefOrder>
  </b:Source>
  <b:Source>
    <b:Tag>Muz19</b:Tag>
    <b:SourceType>Report</b:SourceType>
    <b:Guid>{375DEDC9-ED1F-4E65-9F07-73E4D47F2A61}</b:Guid>
    <b:Title>Hubungan hasil Belajar Akidah Akhlak dengan akhlak siswa kelas VIII</b:Title>
    <b:Year>2019</b:Year>
    <b:City>Jakarta</b:City>
    <b:Publisher>UIN Syarif Hidayatullah Jakarta Repository</b:Publisher>
    <b:Author>
      <b:Author>
        <b:NameList>
          <b:Person>
            <b:Last>Muzdalifa</b:Last>
            <b:First>S.</b:First>
          </b:Person>
        </b:NameList>
      </b:Author>
    </b:Author>
    <b:RefOrder>17</b:RefOrder>
  </b:Source>
  <b:Source>
    <b:Tag>Lut18</b:Tag>
    <b:SourceType>JournalArticle</b:SourceType>
    <b:Guid>{745EA2E4-01E5-4B3B-83FB-E0886FB742E8}</b:Guid>
    <b:Author>
      <b:Author>
        <b:NameList>
          <b:Person>
            <b:Last>Lutfhi</b:Last>
            <b:First>Rika</b:First>
            <b:Middle>Nur Hibatul Azizah &amp;</b:Middle>
          </b:Person>
        </b:NameList>
      </b:Author>
    </b:Author>
    <b:Title>Pengaruh Keterampilan Penguatan terhadap Motivasi Belajar Siswa pada Mata Pelajaran Akidah Akhlak</b:Title>
    <b:Year>2018</b:Year>
    <b:JournalName>Jurnal Pendidikan Agama Islam</b:JournalName>
    <b:Pages>201- 214</b:Pages>
    <b:RefOrder>18</b:RefOrder>
  </b:Source>
  <b:Source>
    <b:Tag>Did20</b:Tag>
    <b:SourceType>JournalArticle</b:SourceType>
    <b:Guid>{0F26AB52-CB38-42F1-8998-B6A4C13DE828}</b:Guid>
    <b:Author>
      <b:Author>
        <b:NameList>
          <b:Person>
            <b:Last>Asmani</b:Last>
            <b:First>Didi</b:First>
            <b:Middle>Maksudi &amp;</b:Middle>
          </b:Person>
        </b:NameList>
      </b:Author>
    </b:Author>
    <b:Title>Proses Pembelajaran Aqidah Akhlak hubungannya dengan Perilaku Siswa</b:Title>
    <b:JournalName>Aksioma Al- Asas</b:JournalName>
    <b:Year>2020</b:Year>
    <b:RefOrder>19</b:RefOrder>
  </b:Source>
</b:Sources>
</file>

<file path=customXml/itemProps1.xml><?xml version="1.0" encoding="utf-8"?>
<ds:datastoreItem xmlns:ds="http://schemas.openxmlformats.org/officeDocument/2006/customXml" ds:itemID="{E4A03E12-F207-4F94-8413-5289F8F12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2893</Words>
  <Characters>16494</Characters>
  <Application>Microsoft Office Word</Application>
  <DocSecurity>0</DocSecurity>
  <Lines>137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ISMATUS SH</dc:creator>
  <cp:lastModifiedBy>Salsa Nur Anggraeni</cp:lastModifiedBy>
  <cp:revision>4</cp:revision>
  <cp:lastPrinted>2026-05-14T23:35:00Z</cp:lastPrinted>
  <dcterms:created xsi:type="dcterms:W3CDTF">2026-05-14T23:35:00Z</dcterms:created>
  <dcterms:modified xsi:type="dcterms:W3CDTF">2026-05-27T11:01:00Z</dcterms:modified>
</cp:coreProperties>
</file>