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0362" w14:textId="77777777" w:rsidR="00F54741" w:rsidRPr="001A2858" w:rsidRDefault="009B1EBB" w:rsidP="00552E61">
      <w:pPr>
        <w:jc w:val="center"/>
        <w:rPr>
          <w:rFonts w:ascii="Arial" w:hAnsi="Arial" w:cs="Arial"/>
          <w:b/>
          <w:sz w:val="24"/>
          <w:szCs w:val="24"/>
        </w:rPr>
      </w:pPr>
      <w:r w:rsidRPr="001A2858">
        <w:rPr>
          <w:rFonts w:ascii="Arial" w:hAnsi="Arial" w:cs="Arial"/>
          <w:b/>
          <w:sz w:val="24"/>
          <w:szCs w:val="24"/>
        </w:rPr>
        <w:t xml:space="preserve">PEMANFAATAN MEDIA AUDIO VISUAL DALAM KETERRAMPILAN BERBICARA PADA SISWA FASE D DI SMP NEGERI 24 KOTA JAMBI </w:t>
      </w:r>
    </w:p>
    <w:p w14:paraId="15C78A6A" w14:textId="77777777" w:rsidR="00F54741" w:rsidRPr="001A2858" w:rsidRDefault="00F54741" w:rsidP="00B57584">
      <w:pPr>
        <w:spacing w:after="0"/>
        <w:jc w:val="center"/>
        <w:rPr>
          <w:rFonts w:ascii="Arial" w:hAnsi="Arial" w:cs="Arial"/>
          <w:sz w:val="24"/>
          <w:szCs w:val="24"/>
          <w:lang w:val="fi-FI"/>
        </w:rPr>
      </w:pPr>
      <w:r w:rsidRPr="001A2858">
        <w:rPr>
          <w:rFonts w:ascii="Arial" w:hAnsi="Arial" w:cs="Arial"/>
          <w:sz w:val="24"/>
          <w:szCs w:val="24"/>
        </w:rPr>
        <w:t xml:space="preserve"> </w:t>
      </w:r>
      <w:r w:rsidRPr="001A2858">
        <w:rPr>
          <w:rFonts w:ascii="Arial" w:hAnsi="Arial" w:cs="Arial"/>
          <w:sz w:val="24"/>
          <w:szCs w:val="24"/>
          <w:lang w:val="fi-FI"/>
        </w:rPr>
        <w:t>(</w:t>
      </w:r>
      <w:r w:rsidR="009B1EBB" w:rsidRPr="001A2858">
        <w:rPr>
          <w:rFonts w:ascii="Arial" w:hAnsi="Arial" w:cs="Arial"/>
          <w:sz w:val="24"/>
          <w:szCs w:val="24"/>
          <w:lang w:val="fi-FI"/>
        </w:rPr>
        <w:t>Karina Pradipta Sukand</w:t>
      </w:r>
      <w:r w:rsidRPr="001A2858">
        <w:rPr>
          <w:rFonts w:ascii="Arial" w:hAnsi="Arial" w:cs="Arial"/>
          <w:sz w:val="24"/>
          <w:szCs w:val="24"/>
          <w:lang w:val="fi-FI"/>
        </w:rPr>
        <w:t>i</w:t>
      </w:r>
      <w:r w:rsidRPr="001A2858">
        <w:rPr>
          <w:rFonts w:ascii="Arial" w:hAnsi="Arial" w:cs="Arial"/>
          <w:sz w:val="24"/>
          <w:szCs w:val="24"/>
          <w:vertAlign w:val="superscript"/>
          <w:lang w:val="fi-FI"/>
        </w:rPr>
        <w:t>1</w:t>
      </w:r>
      <w:r w:rsidR="00B57584" w:rsidRPr="001A2858">
        <w:rPr>
          <w:rFonts w:ascii="Arial" w:hAnsi="Arial" w:cs="Arial"/>
          <w:sz w:val="24"/>
          <w:szCs w:val="24"/>
          <w:lang w:val="fi-FI"/>
        </w:rPr>
        <w:t xml:space="preserve">, </w:t>
      </w:r>
      <w:r w:rsidR="009B1EBB" w:rsidRPr="001A2858">
        <w:rPr>
          <w:rFonts w:ascii="Arial" w:hAnsi="Arial" w:cs="Arial"/>
          <w:sz w:val="24"/>
          <w:szCs w:val="24"/>
          <w:lang w:val="fi-FI"/>
        </w:rPr>
        <w:t>Agus Setyonegoro</w:t>
      </w:r>
      <w:r w:rsidR="00B57584" w:rsidRPr="001A2858">
        <w:rPr>
          <w:rFonts w:ascii="Arial" w:hAnsi="Arial" w:cs="Arial"/>
          <w:sz w:val="24"/>
          <w:szCs w:val="24"/>
          <w:vertAlign w:val="superscript"/>
          <w:lang w:val="fi-FI"/>
        </w:rPr>
        <w:t>2</w:t>
      </w:r>
      <w:r w:rsidR="009B1EBB" w:rsidRPr="001A2858">
        <w:rPr>
          <w:rFonts w:ascii="Arial" w:hAnsi="Arial" w:cs="Arial"/>
          <w:sz w:val="24"/>
          <w:szCs w:val="24"/>
          <w:lang w:val="fi-FI"/>
        </w:rPr>
        <w:t>, Rahmawati</w:t>
      </w:r>
      <w:r w:rsidR="009B1EBB" w:rsidRPr="001A2858">
        <w:rPr>
          <w:rFonts w:ascii="Arial" w:hAnsi="Arial" w:cs="Arial"/>
          <w:sz w:val="24"/>
          <w:szCs w:val="24"/>
        </w:rPr>
        <w:t>󠄐</w:t>
      </w:r>
      <w:r w:rsidR="009B1EBB" w:rsidRPr="001A2858">
        <w:rPr>
          <w:rFonts w:ascii="Arial" w:hAnsi="Arial" w:cs="Arial"/>
          <w:sz w:val="24"/>
          <w:szCs w:val="24"/>
          <w:lang w:val="fi-FI"/>
        </w:rPr>
        <w:t>³</w:t>
      </w:r>
    </w:p>
    <w:p w14:paraId="2315C6BF" w14:textId="77777777" w:rsidR="00B57584" w:rsidRPr="001A2858" w:rsidRDefault="000C4D1C" w:rsidP="00D90C0C">
      <w:pPr>
        <w:spacing w:after="0"/>
        <w:jc w:val="center"/>
        <w:rPr>
          <w:rFonts w:ascii="Arial" w:hAnsi="Arial" w:cs="Arial"/>
          <w:sz w:val="24"/>
          <w:szCs w:val="24"/>
        </w:rPr>
      </w:pPr>
      <w:proofErr w:type="gramStart"/>
      <w:r w:rsidRPr="001A2858">
        <w:rPr>
          <w:rFonts w:ascii="Arial" w:hAnsi="Arial" w:cs="Arial"/>
          <w:sz w:val="24"/>
          <w:szCs w:val="24"/>
        </w:rPr>
        <w:t>¹</w:t>
      </w:r>
      <w:r w:rsidR="00004B8B" w:rsidRPr="001A2858">
        <w:rPr>
          <w:rFonts w:ascii="Arial" w:hAnsi="Arial" w:cs="Arial"/>
          <w:sz w:val="24"/>
          <w:szCs w:val="24"/>
          <w:vertAlign w:val="superscript"/>
        </w:rPr>
        <w:t>,</w:t>
      </w:r>
      <w:r w:rsidRPr="001A2858">
        <w:rPr>
          <w:rFonts w:ascii="Arial" w:hAnsi="Arial" w:cs="Arial"/>
          <w:sz w:val="24"/>
          <w:szCs w:val="24"/>
        </w:rPr>
        <w:t>²</w:t>
      </w:r>
      <w:proofErr w:type="gramEnd"/>
      <w:r w:rsidR="00004B8B" w:rsidRPr="001A2858">
        <w:rPr>
          <w:rFonts w:ascii="Arial" w:hAnsi="Arial" w:cs="Arial"/>
          <w:sz w:val="24"/>
          <w:szCs w:val="24"/>
          <w:vertAlign w:val="superscript"/>
        </w:rPr>
        <w:t>,</w:t>
      </w:r>
      <w:r w:rsidRPr="001A2858">
        <w:rPr>
          <w:rFonts w:ascii="Arial" w:hAnsi="Arial" w:cs="Arial"/>
          <w:sz w:val="24"/>
          <w:szCs w:val="24"/>
        </w:rPr>
        <w:t>³</w:t>
      </w:r>
      <w:r w:rsidR="00D90C0C" w:rsidRPr="001A2858">
        <w:rPr>
          <w:rFonts w:ascii="Arial" w:hAnsi="Arial" w:cs="Arial"/>
          <w:sz w:val="24"/>
          <w:szCs w:val="24"/>
        </w:rPr>
        <w:t xml:space="preserve">Program Studi Pendidikan Bahasa dan Sastra Indonesia, Universitas Jambi </w:t>
      </w:r>
    </w:p>
    <w:p w14:paraId="157656BF" w14:textId="58EEA449" w:rsidR="00B57584" w:rsidRDefault="00AB381B" w:rsidP="00D90C0C">
      <w:pPr>
        <w:spacing w:after="0" w:line="480" w:lineRule="auto"/>
        <w:jc w:val="center"/>
        <w:rPr>
          <w:rStyle w:val="Hyperlink"/>
          <w:rFonts w:ascii="Arial" w:hAnsi="Arial" w:cs="Arial"/>
          <w:color w:val="auto"/>
          <w:sz w:val="24"/>
          <w:szCs w:val="24"/>
          <w:u w:val="none"/>
          <w:shd w:val="clear" w:color="auto" w:fill="FFFFFF"/>
        </w:rPr>
      </w:pPr>
      <w:hyperlink r:id="rId7" w:history="1">
        <w:r w:rsidR="008C5750" w:rsidRPr="001A2858">
          <w:rPr>
            <w:rStyle w:val="Hyperlink"/>
            <w:rFonts w:ascii="Arial" w:hAnsi="Arial" w:cs="Arial"/>
            <w:sz w:val="24"/>
            <w:szCs w:val="24"/>
            <w:vertAlign w:val="superscript"/>
          </w:rPr>
          <w:t>1</w:t>
        </w:r>
        <w:r w:rsidR="008C5750" w:rsidRPr="001A2858">
          <w:rPr>
            <w:rStyle w:val="Hyperlink"/>
            <w:rFonts w:ascii="Arial" w:hAnsi="Arial" w:cs="Arial"/>
            <w:sz w:val="24"/>
            <w:szCs w:val="24"/>
          </w:rPr>
          <w:t>karinajambi011@gmail.com,</w:t>
        </w:r>
      </w:hyperlink>
      <w:r w:rsidR="00B57584" w:rsidRPr="001A2858">
        <w:rPr>
          <w:rFonts w:ascii="Arial" w:hAnsi="Arial" w:cs="Arial"/>
          <w:sz w:val="24"/>
          <w:szCs w:val="24"/>
        </w:rPr>
        <w:t xml:space="preserve"> </w:t>
      </w:r>
      <w:hyperlink r:id="rId8" w:history="1">
        <w:r w:rsidR="00D90C0C" w:rsidRPr="001A2858">
          <w:rPr>
            <w:rStyle w:val="Hyperlink"/>
            <w:rFonts w:ascii="Arial" w:hAnsi="Arial" w:cs="Arial"/>
            <w:sz w:val="24"/>
            <w:szCs w:val="24"/>
            <w:vertAlign w:val="superscript"/>
          </w:rPr>
          <w:t>2</w:t>
        </w:r>
        <w:r w:rsidR="00D90C0C" w:rsidRPr="001A2858">
          <w:rPr>
            <w:rStyle w:val="Hyperlink"/>
            <w:rFonts w:ascii="Arial" w:hAnsi="Arial" w:cs="Arial"/>
            <w:sz w:val="24"/>
            <w:szCs w:val="24"/>
            <w:shd w:val="clear" w:color="auto" w:fill="FFFFFF"/>
          </w:rPr>
          <w:t>agussetyonegoro@unja.ac.id</w:t>
        </w:r>
      </w:hyperlink>
      <w:r w:rsidR="00B57584" w:rsidRPr="001A2858">
        <w:rPr>
          <w:rStyle w:val="Hyperlink"/>
          <w:rFonts w:ascii="Arial" w:hAnsi="Arial" w:cs="Arial"/>
          <w:color w:val="auto"/>
          <w:sz w:val="24"/>
          <w:szCs w:val="24"/>
          <w:u w:val="none"/>
          <w:shd w:val="clear" w:color="auto" w:fill="FFFFFF"/>
        </w:rPr>
        <w:t>,</w:t>
      </w:r>
      <w:r w:rsidR="00D90C0C" w:rsidRPr="001A2858">
        <w:rPr>
          <w:rStyle w:val="Hyperlink"/>
          <w:rFonts w:ascii="Arial" w:hAnsi="Arial" w:cs="Arial"/>
          <w:color w:val="auto"/>
          <w:sz w:val="24"/>
          <w:szCs w:val="24"/>
          <w:u w:val="none"/>
          <w:shd w:val="clear" w:color="auto" w:fill="FFFFFF"/>
        </w:rPr>
        <w:t xml:space="preserve"> </w:t>
      </w:r>
      <w:hyperlink r:id="rId9" w:history="1">
        <w:r w:rsidR="003451C7" w:rsidRPr="001A2858">
          <w:rPr>
            <w:rStyle w:val="Hyperlink"/>
            <w:rFonts w:ascii="Arial" w:hAnsi="Arial" w:cs="Arial"/>
            <w:sz w:val="24"/>
            <w:szCs w:val="24"/>
            <w:shd w:val="clear" w:color="auto" w:fill="FFFFFF"/>
            <w:vertAlign w:val="superscript"/>
          </w:rPr>
          <w:t>3</w:t>
        </w:r>
        <w:r w:rsidR="003451C7" w:rsidRPr="001A2858">
          <w:rPr>
            <w:rStyle w:val="Hyperlink"/>
            <w:rFonts w:ascii="Arial" w:hAnsi="Arial" w:cs="Arial"/>
            <w:sz w:val="24"/>
            <w:szCs w:val="24"/>
            <w:shd w:val="clear" w:color="auto" w:fill="FFFFFF"/>
          </w:rPr>
          <w:t>rahmawati@unja.ac.id</w:t>
        </w:r>
      </w:hyperlink>
      <w:r w:rsidR="003451C7" w:rsidRPr="001A2858">
        <w:rPr>
          <w:rStyle w:val="Hyperlink"/>
          <w:rFonts w:ascii="Arial" w:hAnsi="Arial" w:cs="Arial"/>
          <w:color w:val="auto"/>
          <w:sz w:val="24"/>
          <w:szCs w:val="24"/>
          <w:u w:val="none"/>
          <w:shd w:val="clear" w:color="auto" w:fill="FFFFFF"/>
        </w:rPr>
        <w:t xml:space="preserve"> </w:t>
      </w:r>
    </w:p>
    <w:p w14:paraId="4ADF69F0" w14:textId="77777777" w:rsidR="00303303" w:rsidRDefault="00303303" w:rsidP="00ED1791">
      <w:pPr>
        <w:jc w:val="center"/>
        <w:rPr>
          <w:rFonts w:ascii="Arial" w:hAnsi="Arial" w:cs="Arial"/>
          <w:b/>
          <w:i/>
          <w:sz w:val="24"/>
          <w:szCs w:val="24"/>
          <w:lang w:val="en-ID"/>
        </w:rPr>
      </w:pPr>
    </w:p>
    <w:p w14:paraId="0C591F35" w14:textId="1773A721" w:rsidR="00ED1791" w:rsidRPr="001A2858" w:rsidRDefault="00F54741" w:rsidP="00ED1791">
      <w:pPr>
        <w:jc w:val="center"/>
        <w:rPr>
          <w:rFonts w:ascii="Arial" w:hAnsi="Arial" w:cs="Arial"/>
          <w:b/>
          <w:i/>
          <w:sz w:val="24"/>
          <w:szCs w:val="24"/>
          <w:lang w:val="en-ID"/>
        </w:rPr>
      </w:pPr>
      <w:r w:rsidRPr="001A2858">
        <w:rPr>
          <w:rFonts w:ascii="Arial" w:hAnsi="Arial" w:cs="Arial"/>
          <w:b/>
          <w:i/>
          <w:sz w:val="24"/>
          <w:szCs w:val="24"/>
          <w:lang w:val="en-ID"/>
        </w:rPr>
        <w:t>ABSTRACT</w:t>
      </w:r>
    </w:p>
    <w:p w14:paraId="4A3CB4BB" w14:textId="0D8D99FC" w:rsidR="00F201B0" w:rsidRPr="001A2858" w:rsidRDefault="00F201B0" w:rsidP="00ED1791">
      <w:pPr>
        <w:jc w:val="both"/>
        <w:rPr>
          <w:rFonts w:ascii="Arial" w:hAnsi="Arial" w:cs="Arial"/>
          <w:b/>
          <w:i/>
          <w:sz w:val="24"/>
          <w:szCs w:val="24"/>
          <w:lang w:val="en-ID"/>
        </w:rPr>
      </w:pPr>
      <w:r w:rsidRPr="001A2858">
        <w:rPr>
          <w:rFonts w:ascii="Arial" w:hAnsi="Arial" w:cs="Arial"/>
          <w:i/>
          <w:sz w:val="24"/>
          <w:szCs w:val="24"/>
          <w:lang w:val="en-ID"/>
        </w:rPr>
        <w:t xml:space="preserve">This study aims to determine the effect of the use of audio-visual media on the speaking skills of eighth grade students (phase D) at SMP Negeri 24 Kota Jambi. The background of this study is based on the low speaking skills of students caused by a lack of variety in learning methods and minimal use of technology-based learning media. This study used a quantitative approach with a Pre-Experimental Design (One Group </w:t>
      </w:r>
      <w:proofErr w:type="spellStart"/>
      <w:r w:rsidRPr="001A2858">
        <w:rPr>
          <w:rFonts w:ascii="Arial" w:hAnsi="Arial" w:cs="Arial"/>
          <w:i/>
          <w:sz w:val="24"/>
          <w:szCs w:val="24"/>
          <w:lang w:val="en-ID"/>
        </w:rPr>
        <w:t>Pretest-Posttest</w:t>
      </w:r>
      <w:proofErr w:type="spellEnd"/>
      <w:r w:rsidRPr="001A2858">
        <w:rPr>
          <w:rFonts w:ascii="Arial" w:hAnsi="Arial" w:cs="Arial"/>
          <w:i/>
          <w:sz w:val="24"/>
          <w:szCs w:val="24"/>
          <w:lang w:val="en-ID"/>
        </w:rPr>
        <w:t xml:space="preserve"> Design) method. The research sample consisted of 32 eighth-grade students from SMP Negeri 24 Kota Jambi, selected using purposive sampling. Data collection techniques were conducted through interviews, observations, tests, and documentation. The data were </w:t>
      </w:r>
      <w:proofErr w:type="spellStart"/>
      <w:r w:rsidRPr="001A2858">
        <w:rPr>
          <w:rFonts w:ascii="Arial" w:hAnsi="Arial" w:cs="Arial"/>
          <w:i/>
          <w:sz w:val="24"/>
          <w:szCs w:val="24"/>
          <w:lang w:val="en-ID"/>
        </w:rPr>
        <w:t>analyzed</w:t>
      </w:r>
      <w:proofErr w:type="spellEnd"/>
      <w:r w:rsidRPr="001A2858">
        <w:rPr>
          <w:rFonts w:ascii="Arial" w:hAnsi="Arial" w:cs="Arial"/>
          <w:i/>
          <w:sz w:val="24"/>
          <w:szCs w:val="24"/>
          <w:lang w:val="en-ID"/>
        </w:rPr>
        <w:t xml:space="preserve"> using normality tests, homogeneity tests, t-tests, and N-Gain tests with the help of the SPSS version 31 program. The results showed that the average pretest score was 13.22 and the average </w:t>
      </w:r>
      <w:proofErr w:type="spellStart"/>
      <w:r w:rsidRPr="001A2858">
        <w:rPr>
          <w:rFonts w:ascii="Arial" w:hAnsi="Arial" w:cs="Arial"/>
          <w:i/>
          <w:sz w:val="24"/>
          <w:szCs w:val="24"/>
          <w:lang w:val="en-ID"/>
        </w:rPr>
        <w:t>posttest</w:t>
      </w:r>
      <w:proofErr w:type="spellEnd"/>
      <w:r w:rsidRPr="001A2858">
        <w:rPr>
          <w:rFonts w:ascii="Arial" w:hAnsi="Arial" w:cs="Arial"/>
          <w:i/>
          <w:sz w:val="24"/>
          <w:szCs w:val="24"/>
          <w:lang w:val="en-ID"/>
        </w:rPr>
        <w:t xml:space="preserve"> score was 22.22. Based on the t-test results, a significance value of 0.001 &lt; 0.05 was obtained, which means that there was a significant difference between the </w:t>
      </w:r>
      <w:proofErr w:type="spellStart"/>
      <w:r w:rsidRPr="001A2858">
        <w:rPr>
          <w:rFonts w:ascii="Arial" w:hAnsi="Arial" w:cs="Arial"/>
          <w:i/>
          <w:sz w:val="24"/>
          <w:szCs w:val="24"/>
          <w:lang w:val="en-ID"/>
        </w:rPr>
        <w:t>pretest</w:t>
      </w:r>
      <w:proofErr w:type="spellEnd"/>
      <w:r w:rsidRPr="001A2858">
        <w:rPr>
          <w:rFonts w:ascii="Arial" w:hAnsi="Arial" w:cs="Arial"/>
          <w:i/>
          <w:sz w:val="24"/>
          <w:szCs w:val="24"/>
          <w:lang w:val="en-ID"/>
        </w:rPr>
        <w:t xml:space="preserve"> and </w:t>
      </w:r>
      <w:proofErr w:type="spellStart"/>
      <w:r w:rsidRPr="001A2858">
        <w:rPr>
          <w:rFonts w:ascii="Arial" w:hAnsi="Arial" w:cs="Arial"/>
          <w:i/>
          <w:sz w:val="24"/>
          <w:szCs w:val="24"/>
          <w:lang w:val="en-ID"/>
        </w:rPr>
        <w:t>posttest</w:t>
      </w:r>
      <w:proofErr w:type="spellEnd"/>
      <w:r w:rsidRPr="001A2858">
        <w:rPr>
          <w:rFonts w:ascii="Arial" w:hAnsi="Arial" w:cs="Arial"/>
          <w:i/>
          <w:sz w:val="24"/>
          <w:szCs w:val="24"/>
          <w:lang w:val="en-ID"/>
        </w:rPr>
        <w:t xml:space="preserve"> results. In addition, the N-Gain test results showed an increase in the moderate category, with an average score of 6.2. Thus, it can be concluded that the use of audio-visual media has a significant effect on improving students' speaking skills. This study implies that Indonesian language teachers can utilize audio-visual media as an effective learning tool.</w:t>
      </w:r>
    </w:p>
    <w:p w14:paraId="395BA333" w14:textId="75CC1C1B" w:rsidR="00F54741" w:rsidRPr="001A2858" w:rsidRDefault="00F54741" w:rsidP="00ED1791">
      <w:pPr>
        <w:spacing w:line="240" w:lineRule="auto"/>
        <w:jc w:val="both"/>
        <w:rPr>
          <w:rFonts w:ascii="Arial" w:hAnsi="Arial" w:cs="Arial"/>
          <w:i/>
          <w:sz w:val="24"/>
          <w:szCs w:val="24"/>
          <w:lang w:val="en-ID"/>
        </w:rPr>
      </w:pPr>
      <w:r w:rsidRPr="001A2858">
        <w:rPr>
          <w:rFonts w:ascii="Arial" w:hAnsi="Arial" w:cs="Arial"/>
          <w:i/>
          <w:sz w:val="24"/>
          <w:szCs w:val="24"/>
          <w:lang w:val="en-ID"/>
        </w:rPr>
        <w:t xml:space="preserve">Keywords: </w:t>
      </w:r>
      <w:r w:rsidR="00ED1791" w:rsidRPr="001A2858">
        <w:rPr>
          <w:rFonts w:ascii="Arial" w:hAnsi="Arial" w:cs="Arial"/>
          <w:i/>
          <w:sz w:val="24"/>
          <w:szCs w:val="24"/>
          <w:lang w:val="en-ID"/>
        </w:rPr>
        <w:t>audio-visual media, speaking skills, observation report text</w:t>
      </w:r>
    </w:p>
    <w:p w14:paraId="0B90B5D2" w14:textId="77777777" w:rsidR="00F54741" w:rsidRPr="001A2858" w:rsidRDefault="00F54741" w:rsidP="005C600E">
      <w:pPr>
        <w:jc w:val="center"/>
        <w:rPr>
          <w:rFonts w:ascii="Arial" w:hAnsi="Arial" w:cs="Arial"/>
          <w:b/>
          <w:sz w:val="24"/>
          <w:szCs w:val="24"/>
          <w:lang w:val="en-ID"/>
        </w:rPr>
      </w:pPr>
      <w:r w:rsidRPr="001A2858">
        <w:rPr>
          <w:rFonts w:ascii="Arial" w:hAnsi="Arial" w:cs="Arial"/>
          <w:b/>
          <w:sz w:val="24"/>
          <w:szCs w:val="24"/>
          <w:lang w:val="en-ID"/>
        </w:rPr>
        <w:t>ABSTRAK</w:t>
      </w:r>
    </w:p>
    <w:p w14:paraId="499BE80B" w14:textId="77777777" w:rsidR="003451C7" w:rsidRPr="001A2858" w:rsidRDefault="003451C7" w:rsidP="005177FE">
      <w:pPr>
        <w:spacing w:after="0" w:line="240" w:lineRule="auto"/>
        <w:jc w:val="both"/>
        <w:rPr>
          <w:rFonts w:ascii="Arial" w:hAnsi="Arial" w:cs="Arial"/>
          <w:sz w:val="24"/>
          <w:szCs w:val="24"/>
          <w:lang w:val="fi-FI"/>
        </w:rPr>
      </w:pPr>
      <w:r w:rsidRPr="001A2858">
        <w:rPr>
          <w:rFonts w:ascii="Arial" w:hAnsi="Arial" w:cs="Arial"/>
          <w:sz w:val="24"/>
          <w:szCs w:val="24"/>
          <w:lang w:val="sv-SE"/>
        </w:rPr>
        <w:t xml:space="preserve">Penelitian ini bertujuan untuk mengetahui pengaruh pemanfaatan media audio visual terhadap keterampilan berbicara siswa kelas VIII (fase D) di SMP Negeri 24 Kota Jambi. Latar belakang penelitian ini didasarkan pada rendahnya kemampuan berbicara siswa yang disebabkan oleh kurangnya variasi metode pembelajaran dan minimnya penggunaan media pembelajaran berbasis teknologi.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w:t>
      </w:r>
      <w:proofErr w:type="spellStart"/>
      <w:r w:rsidRPr="001A2858">
        <w:rPr>
          <w:rFonts w:ascii="Arial" w:hAnsi="Arial" w:cs="Arial"/>
          <w:sz w:val="24"/>
          <w:szCs w:val="24"/>
        </w:rPr>
        <w:t>ini</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w:t>
      </w:r>
      <w:proofErr w:type="spellStart"/>
      <w:r w:rsidRPr="001A2858">
        <w:rPr>
          <w:rFonts w:ascii="Arial" w:hAnsi="Arial" w:cs="Arial"/>
          <w:sz w:val="24"/>
          <w:szCs w:val="24"/>
        </w:rPr>
        <w:t>pendekatan</w:t>
      </w:r>
      <w:proofErr w:type="spellEnd"/>
      <w:r w:rsidRPr="001A2858">
        <w:rPr>
          <w:rFonts w:ascii="Arial" w:hAnsi="Arial" w:cs="Arial"/>
          <w:sz w:val="24"/>
          <w:szCs w:val="24"/>
        </w:rPr>
        <w:t xml:space="preserve"> </w:t>
      </w:r>
      <w:proofErr w:type="spellStart"/>
      <w:r w:rsidRPr="001A2858">
        <w:rPr>
          <w:rFonts w:ascii="Arial" w:hAnsi="Arial" w:cs="Arial"/>
          <w:sz w:val="24"/>
          <w:szCs w:val="24"/>
        </w:rPr>
        <w:t>kuantitatif</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metode</w:t>
      </w:r>
      <w:proofErr w:type="spellEnd"/>
      <w:r w:rsidRPr="001A2858">
        <w:rPr>
          <w:rFonts w:ascii="Arial" w:hAnsi="Arial" w:cs="Arial"/>
          <w:sz w:val="24"/>
          <w:szCs w:val="24"/>
        </w:rPr>
        <w:t xml:space="preserve"> </w:t>
      </w:r>
      <w:r w:rsidRPr="001A2858">
        <w:rPr>
          <w:rFonts w:ascii="Arial" w:hAnsi="Arial" w:cs="Arial"/>
          <w:i/>
          <w:iCs/>
          <w:sz w:val="24"/>
          <w:szCs w:val="24"/>
        </w:rPr>
        <w:t>Pre-Experimental Design</w:t>
      </w:r>
      <w:r w:rsidRPr="001A2858">
        <w:rPr>
          <w:rFonts w:ascii="Arial" w:hAnsi="Arial" w:cs="Arial"/>
          <w:sz w:val="24"/>
          <w:szCs w:val="24"/>
        </w:rPr>
        <w:t xml:space="preserve"> (</w:t>
      </w:r>
      <w:r w:rsidRPr="001A2858">
        <w:rPr>
          <w:rFonts w:ascii="Arial" w:hAnsi="Arial" w:cs="Arial"/>
          <w:i/>
          <w:iCs/>
          <w:sz w:val="24"/>
          <w:szCs w:val="24"/>
        </w:rPr>
        <w:t>One Group Pretest-Posttest Design</w:t>
      </w:r>
      <w:r w:rsidRPr="001A2858">
        <w:rPr>
          <w:rFonts w:ascii="Arial" w:hAnsi="Arial" w:cs="Arial"/>
          <w:sz w:val="24"/>
          <w:szCs w:val="24"/>
        </w:rPr>
        <w:t xml:space="preserve">). </w:t>
      </w:r>
      <w:proofErr w:type="spellStart"/>
      <w:r w:rsidRPr="001A2858">
        <w:rPr>
          <w:rFonts w:ascii="Arial" w:hAnsi="Arial" w:cs="Arial"/>
          <w:sz w:val="24"/>
          <w:szCs w:val="24"/>
        </w:rPr>
        <w:t>Sampel</w:t>
      </w:r>
      <w:proofErr w:type="spellEnd"/>
      <w:r w:rsidRPr="001A2858">
        <w:rPr>
          <w:rFonts w:ascii="Arial" w:hAnsi="Arial" w:cs="Arial"/>
          <w:sz w:val="24"/>
          <w:szCs w:val="24"/>
        </w:rPr>
        <w:t xml:space="preserve">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32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VIII A SMP Negeri 24 Kota Jambi yang </w:t>
      </w:r>
      <w:proofErr w:type="spellStart"/>
      <w:r w:rsidRPr="001A2858">
        <w:rPr>
          <w:rFonts w:ascii="Arial" w:hAnsi="Arial" w:cs="Arial"/>
          <w:sz w:val="24"/>
          <w:szCs w:val="24"/>
        </w:rPr>
        <w:t>dipilih</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w:t>
      </w:r>
      <w:proofErr w:type="spellStart"/>
      <w:r w:rsidRPr="001A2858">
        <w:rPr>
          <w:rFonts w:ascii="Arial" w:hAnsi="Arial" w:cs="Arial"/>
          <w:sz w:val="24"/>
          <w:szCs w:val="24"/>
        </w:rPr>
        <w:t>teknik</w:t>
      </w:r>
      <w:proofErr w:type="spellEnd"/>
      <w:r w:rsidRPr="001A2858">
        <w:rPr>
          <w:rFonts w:ascii="Arial" w:hAnsi="Arial" w:cs="Arial"/>
          <w:sz w:val="24"/>
          <w:szCs w:val="24"/>
        </w:rPr>
        <w:t xml:space="preserve"> </w:t>
      </w:r>
      <w:r w:rsidRPr="001A2858">
        <w:rPr>
          <w:rFonts w:ascii="Arial" w:hAnsi="Arial" w:cs="Arial"/>
          <w:i/>
          <w:iCs/>
          <w:sz w:val="24"/>
          <w:szCs w:val="24"/>
        </w:rPr>
        <w:t>purposive sampling</w:t>
      </w:r>
      <w:r w:rsidRPr="001A2858">
        <w:rPr>
          <w:rFonts w:ascii="Arial" w:hAnsi="Arial" w:cs="Arial"/>
          <w:sz w:val="24"/>
          <w:szCs w:val="24"/>
        </w:rPr>
        <w:t xml:space="preserve">. Teknik </w:t>
      </w:r>
      <w:proofErr w:type="spellStart"/>
      <w:r w:rsidRPr="001A2858">
        <w:rPr>
          <w:rFonts w:ascii="Arial" w:hAnsi="Arial" w:cs="Arial"/>
          <w:sz w:val="24"/>
          <w:szCs w:val="24"/>
        </w:rPr>
        <w:t>pengumpulan</w:t>
      </w:r>
      <w:proofErr w:type="spellEnd"/>
      <w:r w:rsidRPr="001A2858">
        <w:rPr>
          <w:rFonts w:ascii="Arial" w:hAnsi="Arial" w:cs="Arial"/>
          <w:sz w:val="24"/>
          <w:szCs w:val="24"/>
        </w:rPr>
        <w:t xml:space="preserve"> data </w:t>
      </w:r>
      <w:proofErr w:type="spellStart"/>
      <w:r w:rsidRPr="001A2858">
        <w:rPr>
          <w:rFonts w:ascii="Arial" w:hAnsi="Arial" w:cs="Arial"/>
          <w:sz w:val="24"/>
          <w:szCs w:val="24"/>
        </w:rPr>
        <w:t>dilakukan</w:t>
      </w:r>
      <w:proofErr w:type="spellEnd"/>
      <w:r w:rsidRPr="001A2858">
        <w:rPr>
          <w:rFonts w:ascii="Arial" w:hAnsi="Arial" w:cs="Arial"/>
          <w:sz w:val="24"/>
          <w:szCs w:val="24"/>
        </w:rPr>
        <w:t xml:space="preserve"> </w:t>
      </w:r>
      <w:proofErr w:type="spellStart"/>
      <w:r w:rsidRPr="001A2858">
        <w:rPr>
          <w:rFonts w:ascii="Arial" w:hAnsi="Arial" w:cs="Arial"/>
          <w:sz w:val="24"/>
          <w:szCs w:val="24"/>
        </w:rPr>
        <w:t>melalui</w:t>
      </w:r>
      <w:proofErr w:type="spellEnd"/>
      <w:r w:rsidRPr="001A2858">
        <w:rPr>
          <w:rFonts w:ascii="Arial" w:hAnsi="Arial" w:cs="Arial"/>
          <w:sz w:val="24"/>
          <w:szCs w:val="24"/>
        </w:rPr>
        <w:t xml:space="preserve"> </w:t>
      </w:r>
      <w:proofErr w:type="spellStart"/>
      <w:r w:rsidRPr="001A2858">
        <w:rPr>
          <w:rFonts w:ascii="Arial" w:hAnsi="Arial" w:cs="Arial"/>
          <w:sz w:val="24"/>
          <w:szCs w:val="24"/>
        </w:rPr>
        <w:t>wawancara</w:t>
      </w:r>
      <w:proofErr w:type="spellEnd"/>
      <w:r w:rsidRPr="001A2858">
        <w:rPr>
          <w:rFonts w:ascii="Arial" w:hAnsi="Arial" w:cs="Arial"/>
          <w:sz w:val="24"/>
          <w:szCs w:val="24"/>
        </w:rPr>
        <w:t xml:space="preserve">, </w:t>
      </w:r>
      <w:proofErr w:type="spellStart"/>
      <w:r w:rsidRPr="001A2858">
        <w:rPr>
          <w:rFonts w:ascii="Arial" w:hAnsi="Arial" w:cs="Arial"/>
          <w:sz w:val="24"/>
          <w:szCs w:val="24"/>
        </w:rPr>
        <w:t>observasi</w:t>
      </w:r>
      <w:proofErr w:type="spellEnd"/>
      <w:r w:rsidRPr="001A2858">
        <w:rPr>
          <w:rFonts w:ascii="Arial" w:hAnsi="Arial" w:cs="Arial"/>
          <w:sz w:val="24"/>
          <w:szCs w:val="24"/>
        </w:rPr>
        <w:t xml:space="preserve">, </w:t>
      </w:r>
      <w:proofErr w:type="spellStart"/>
      <w:r w:rsidRPr="001A2858">
        <w:rPr>
          <w:rFonts w:ascii="Arial" w:hAnsi="Arial" w:cs="Arial"/>
          <w:sz w:val="24"/>
          <w:szCs w:val="24"/>
        </w:rPr>
        <w:t>tes</w:t>
      </w:r>
      <w:proofErr w:type="spellEnd"/>
      <w:r w:rsidRPr="001A2858">
        <w:rPr>
          <w:rFonts w:ascii="Arial" w:hAnsi="Arial" w:cs="Arial"/>
          <w:sz w:val="24"/>
          <w:szCs w:val="24"/>
        </w:rPr>
        <w:t xml:space="preserve">, dan </w:t>
      </w:r>
      <w:proofErr w:type="spellStart"/>
      <w:r w:rsidRPr="001A2858">
        <w:rPr>
          <w:rFonts w:ascii="Arial" w:hAnsi="Arial" w:cs="Arial"/>
          <w:sz w:val="24"/>
          <w:szCs w:val="24"/>
        </w:rPr>
        <w:t>dokumentasi</w:t>
      </w:r>
      <w:proofErr w:type="spellEnd"/>
      <w:r w:rsidRPr="001A2858">
        <w:rPr>
          <w:rFonts w:ascii="Arial" w:hAnsi="Arial" w:cs="Arial"/>
          <w:sz w:val="24"/>
          <w:szCs w:val="24"/>
        </w:rPr>
        <w:t xml:space="preserve">. Data </w:t>
      </w:r>
      <w:proofErr w:type="spellStart"/>
      <w:r w:rsidRPr="001A2858">
        <w:rPr>
          <w:rFonts w:ascii="Arial" w:hAnsi="Arial" w:cs="Arial"/>
          <w:sz w:val="24"/>
          <w:szCs w:val="24"/>
        </w:rPr>
        <w:t>dianalisis</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uji </w:t>
      </w:r>
      <w:proofErr w:type="spellStart"/>
      <w:r w:rsidRPr="001A2858">
        <w:rPr>
          <w:rFonts w:ascii="Arial" w:hAnsi="Arial" w:cs="Arial"/>
          <w:sz w:val="24"/>
          <w:szCs w:val="24"/>
        </w:rPr>
        <w:t>normalitas</w:t>
      </w:r>
      <w:proofErr w:type="spellEnd"/>
      <w:r w:rsidRPr="001A2858">
        <w:rPr>
          <w:rFonts w:ascii="Arial" w:hAnsi="Arial" w:cs="Arial"/>
          <w:sz w:val="24"/>
          <w:szCs w:val="24"/>
        </w:rPr>
        <w:t xml:space="preserve">, uji </w:t>
      </w:r>
      <w:proofErr w:type="spellStart"/>
      <w:r w:rsidRPr="001A2858">
        <w:rPr>
          <w:rFonts w:ascii="Arial" w:hAnsi="Arial" w:cs="Arial"/>
          <w:sz w:val="24"/>
          <w:szCs w:val="24"/>
        </w:rPr>
        <w:t>homogenitas</w:t>
      </w:r>
      <w:proofErr w:type="spellEnd"/>
      <w:r w:rsidRPr="001A2858">
        <w:rPr>
          <w:rFonts w:ascii="Arial" w:hAnsi="Arial" w:cs="Arial"/>
          <w:sz w:val="24"/>
          <w:szCs w:val="24"/>
        </w:rPr>
        <w:t xml:space="preserve">, uji t, </w:t>
      </w:r>
      <w:r w:rsidRPr="001A2858">
        <w:rPr>
          <w:rFonts w:ascii="Arial" w:hAnsi="Arial" w:cs="Arial"/>
          <w:sz w:val="24"/>
          <w:szCs w:val="24"/>
        </w:rPr>
        <w:lastRenderedPageBreak/>
        <w:t xml:space="preserve">dan uji N-Gain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bantuan</w:t>
      </w:r>
      <w:proofErr w:type="spellEnd"/>
      <w:r w:rsidRPr="001A2858">
        <w:rPr>
          <w:rFonts w:ascii="Arial" w:hAnsi="Arial" w:cs="Arial"/>
          <w:sz w:val="24"/>
          <w:szCs w:val="24"/>
        </w:rPr>
        <w:t xml:space="preserve"> program SPSS </w:t>
      </w:r>
      <w:proofErr w:type="spellStart"/>
      <w:r w:rsidRPr="001A2858">
        <w:rPr>
          <w:rFonts w:ascii="Arial" w:hAnsi="Arial" w:cs="Arial"/>
          <w:sz w:val="24"/>
          <w:szCs w:val="24"/>
        </w:rPr>
        <w:t>versi</w:t>
      </w:r>
      <w:proofErr w:type="spellEnd"/>
      <w:r w:rsidRPr="001A2858">
        <w:rPr>
          <w:rFonts w:ascii="Arial" w:hAnsi="Arial" w:cs="Arial"/>
          <w:sz w:val="24"/>
          <w:szCs w:val="24"/>
        </w:rPr>
        <w:t xml:space="preserve"> 31. </w:t>
      </w:r>
      <w:r w:rsidRPr="001A2858">
        <w:rPr>
          <w:rFonts w:ascii="Arial" w:hAnsi="Arial" w:cs="Arial"/>
          <w:sz w:val="24"/>
          <w:szCs w:val="24"/>
          <w:lang w:val="fi-FI"/>
        </w:rPr>
        <w:t xml:space="preserve">Hasil penelitian menunjukkan bahwa nilai rata-rata </w:t>
      </w:r>
      <w:r w:rsidRPr="001A2858">
        <w:rPr>
          <w:rFonts w:ascii="Arial" w:hAnsi="Arial" w:cs="Arial"/>
          <w:i/>
          <w:iCs/>
          <w:sz w:val="24"/>
          <w:szCs w:val="24"/>
          <w:lang w:val="fi-FI"/>
        </w:rPr>
        <w:t>pretest</w:t>
      </w:r>
      <w:r w:rsidRPr="001A2858">
        <w:rPr>
          <w:rFonts w:ascii="Arial" w:hAnsi="Arial" w:cs="Arial"/>
          <w:sz w:val="24"/>
          <w:szCs w:val="24"/>
          <w:lang w:val="fi-FI"/>
        </w:rPr>
        <w:t xml:space="preserve"> sebesar 13,22 dan nilai rata-rata </w:t>
      </w:r>
      <w:r w:rsidRPr="001A2858">
        <w:rPr>
          <w:rFonts w:ascii="Arial" w:hAnsi="Arial" w:cs="Arial"/>
          <w:i/>
          <w:iCs/>
          <w:sz w:val="24"/>
          <w:szCs w:val="24"/>
          <w:lang w:val="fi-FI"/>
        </w:rPr>
        <w:t>posttest</w:t>
      </w:r>
      <w:r w:rsidRPr="001A2858">
        <w:rPr>
          <w:rFonts w:ascii="Arial" w:hAnsi="Arial" w:cs="Arial"/>
          <w:sz w:val="24"/>
          <w:szCs w:val="24"/>
          <w:lang w:val="fi-FI"/>
        </w:rPr>
        <w:t xml:space="preserve"> sebesar 22,22. Berdasarkan hasil uji t diperoleh nilai signifikansi 0,001 &lt; 0,05, yang berarti terdapat perbedaan signifikan antara hasil </w:t>
      </w:r>
      <w:r w:rsidRPr="001A2858">
        <w:rPr>
          <w:rFonts w:ascii="Arial" w:hAnsi="Arial" w:cs="Arial"/>
          <w:i/>
          <w:iCs/>
          <w:sz w:val="24"/>
          <w:szCs w:val="24"/>
          <w:lang w:val="fi-FI"/>
        </w:rPr>
        <w:t>pretest</w:t>
      </w:r>
      <w:r w:rsidRPr="001A2858">
        <w:rPr>
          <w:rFonts w:ascii="Arial" w:hAnsi="Arial" w:cs="Arial"/>
          <w:sz w:val="24"/>
          <w:szCs w:val="24"/>
          <w:lang w:val="fi-FI"/>
        </w:rPr>
        <w:t xml:space="preserve"> dan </w:t>
      </w:r>
      <w:r w:rsidRPr="001A2858">
        <w:rPr>
          <w:rFonts w:ascii="Arial" w:hAnsi="Arial" w:cs="Arial"/>
          <w:i/>
          <w:iCs/>
          <w:sz w:val="24"/>
          <w:szCs w:val="24"/>
          <w:lang w:val="fi-FI"/>
        </w:rPr>
        <w:t>posttest</w:t>
      </w:r>
      <w:r w:rsidRPr="001A2858">
        <w:rPr>
          <w:rFonts w:ascii="Arial" w:hAnsi="Arial" w:cs="Arial"/>
          <w:sz w:val="24"/>
          <w:szCs w:val="24"/>
          <w:lang w:val="fi-FI"/>
        </w:rPr>
        <w:t>. Selain itu, hasil uji N-Gain menunjukkan peningkatan dengan kategori sedang, dengan rata-rata nilai 6,2. Dengan demikian, dapat disimpulkan bahwa penggunaan media audio visual berpengaruh secara signifikan terhadap peningkatan keterampilan berbicara siswa. Penelitian ini memberikan implikasi bahwa guru bahasa Indonesia dapat memanfaatkan media audio visual sebagai sarana pembelajaran yang efektif, inovatif, dan menarik untuk meningkatkan kemampuan berbicara siswa di kelas.</w:t>
      </w:r>
    </w:p>
    <w:p w14:paraId="7D21D505" w14:textId="77777777" w:rsidR="00287E18" w:rsidRPr="001A2858" w:rsidRDefault="00287E18" w:rsidP="005177FE">
      <w:pPr>
        <w:spacing w:after="0" w:line="240" w:lineRule="auto"/>
        <w:jc w:val="both"/>
        <w:rPr>
          <w:rFonts w:ascii="Arial" w:hAnsi="Arial" w:cs="Arial"/>
          <w:sz w:val="24"/>
          <w:szCs w:val="24"/>
          <w:lang w:val="fi-FI"/>
        </w:rPr>
      </w:pPr>
    </w:p>
    <w:p w14:paraId="2DD43636" w14:textId="7D502409" w:rsidR="005C600E" w:rsidRPr="00E54656" w:rsidRDefault="005C600E" w:rsidP="00E54656">
      <w:pPr>
        <w:spacing w:line="240" w:lineRule="auto"/>
        <w:ind w:left="851" w:hanging="851"/>
        <w:jc w:val="both"/>
        <w:rPr>
          <w:rFonts w:ascii="Arial" w:hAnsi="Arial" w:cs="Arial"/>
          <w:sz w:val="24"/>
          <w:szCs w:val="24"/>
          <w:lang w:val="fi-FI"/>
        </w:rPr>
      </w:pPr>
      <w:r w:rsidRPr="001A2858">
        <w:rPr>
          <w:rFonts w:ascii="Arial" w:hAnsi="Arial" w:cs="Arial"/>
          <w:sz w:val="24"/>
          <w:szCs w:val="24"/>
          <w:lang w:val="fi-FI"/>
        </w:rPr>
        <w:t xml:space="preserve">Kata Kunci: </w:t>
      </w:r>
      <w:r w:rsidR="003451C7" w:rsidRPr="001A2858">
        <w:rPr>
          <w:rFonts w:ascii="Arial" w:hAnsi="Arial" w:cs="Arial"/>
          <w:sz w:val="24"/>
          <w:szCs w:val="24"/>
          <w:lang w:val="fi-FI"/>
        </w:rPr>
        <w:t>media audio visual, keterampilan berbicara, teks laporan hasil observasi.</w:t>
      </w:r>
    </w:p>
    <w:p w14:paraId="41307322" w14:textId="77777777" w:rsidR="00B57584" w:rsidRPr="001A2858" w:rsidRDefault="00B57584" w:rsidP="00287E18">
      <w:pPr>
        <w:spacing w:after="0"/>
        <w:rPr>
          <w:rFonts w:ascii="Arial" w:hAnsi="Arial" w:cs="Arial"/>
          <w:b/>
          <w:sz w:val="24"/>
          <w:szCs w:val="24"/>
          <w:lang w:val="fi-FI"/>
        </w:rPr>
        <w:sectPr w:rsidR="00B57584" w:rsidRPr="001A2858" w:rsidSect="00303303">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pgNumType w:start="292"/>
          <w:cols w:space="720"/>
          <w:docGrid w:linePitch="360"/>
        </w:sectPr>
      </w:pPr>
    </w:p>
    <w:p w14:paraId="7ABDBE0F" w14:textId="64AD6120" w:rsidR="00F54741" w:rsidRPr="001A2858" w:rsidRDefault="005C600E" w:rsidP="005C600E">
      <w:pPr>
        <w:tabs>
          <w:tab w:val="left" w:pos="284"/>
        </w:tabs>
        <w:spacing w:after="0" w:line="360" w:lineRule="auto"/>
        <w:ind w:left="284" w:hanging="284"/>
        <w:jc w:val="both"/>
        <w:rPr>
          <w:rFonts w:ascii="Arial" w:hAnsi="Arial" w:cs="Arial"/>
          <w:b/>
          <w:sz w:val="24"/>
          <w:szCs w:val="24"/>
          <w:lang w:val="fi-FI"/>
        </w:rPr>
      </w:pPr>
      <w:r w:rsidRPr="001A2858">
        <w:rPr>
          <w:rFonts w:ascii="Arial" w:hAnsi="Arial" w:cs="Arial"/>
          <w:b/>
          <w:sz w:val="24"/>
          <w:szCs w:val="24"/>
          <w:lang w:val="fi-FI"/>
        </w:rPr>
        <w:t>A.</w:t>
      </w:r>
      <w:r w:rsidRPr="001A2858">
        <w:rPr>
          <w:rFonts w:ascii="Arial" w:hAnsi="Arial" w:cs="Arial"/>
          <w:b/>
          <w:sz w:val="24"/>
          <w:szCs w:val="24"/>
          <w:lang w:val="fi-FI"/>
        </w:rPr>
        <w:tab/>
      </w:r>
      <w:r w:rsidR="00F54741" w:rsidRPr="001A2858">
        <w:rPr>
          <w:rFonts w:ascii="Arial" w:hAnsi="Arial" w:cs="Arial"/>
          <w:b/>
          <w:sz w:val="24"/>
          <w:szCs w:val="24"/>
          <w:lang w:val="fi-FI"/>
        </w:rPr>
        <w:t>Pendahuluan</w:t>
      </w:r>
      <w:r w:rsidR="00287E18" w:rsidRPr="001A2858">
        <w:rPr>
          <w:rFonts w:ascii="Arial" w:hAnsi="Arial" w:cs="Arial"/>
          <w:b/>
          <w:sz w:val="24"/>
          <w:szCs w:val="24"/>
          <w:lang w:val="fi-FI"/>
        </w:rPr>
        <w:t xml:space="preserve"> </w:t>
      </w:r>
    </w:p>
    <w:p w14:paraId="4C77B69A" w14:textId="7591239E" w:rsidR="0014797A" w:rsidRPr="001A2858" w:rsidRDefault="00F85EDD"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Perkembangan</w:t>
      </w:r>
      <w:r w:rsidR="00E54656">
        <w:rPr>
          <w:rFonts w:ascii="Arial" w:hAnsi="Arial" w:cs="Arial"/>
          <w:sz w:val="24"/>
          <w:szCs w:val="24"/>
          <w:lang w:val="fi-FI"/>
        </w:rPr>
        <w:t xml:space="preserve"> </w:t>
      </w:r>
      <w:r w:rsidRPr="001A2858">
        <w:rPr>
          <w:rFonts w:ascii="Arial" w:hAnsi="Arial" w:cs="Arial"/>
          <w:sz w:val="24"/>
          <w:szCs w:val="24"/>
          <w:lang w:val="fi-FI"/>
        </w:rPr>
        <w:t xml:space="preserve">zaman berlangsung dengan sangat pesat, sehingga pada sektor pendidikan juga perlu menyesuaikan dengan perubahan tersebut. Pembelajaran yang diterapkan saat ini dapat dikategorikan sebagai pembelajaran abad 21. Implikasi pada pembelajaran di sekolah-sekolah di Indonesia, mengharuskan para pendidik dan peserta didik untuk memanfaatkan teknologi serta media komunikasi yang efektif dalam proses pembelajaran. Dengan demikian, kemampuan berpikir kritis siswa dapat meningkat, siswa juga dapat mengatasi berbagai masalah, dan berkolaborasi dengan lebih baik. Sehingga, pendidikan di Indonesia dapat mengikuti perkembangan teknologi yang terus berkembang. </w:t>
      </w:r>
    </w:p>
    <w:p w14:paraId="00941D46" w14:textId="77777777" w:rsidR="0014797A" w:rsidRPr="001A2858" w:rsidRDefault="00F85EDD"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 xml:space="preserve">Perkembangan teknologi pada abad 21 ini, pendidik memiliki peranan </w:t>
      </w:r>
      <w:r w:rsidRPr="001A2858">
        <w:rPr>
          <w:rFonts w:ascii="Arial" w:hAnsi="Arial" w:cs="Arial"/>
          <w:sz w:val="24"/>
          <w:szCs w:val="24"/>
          <w:lang w:val="fi-FI"/>
        </w:rPr>
        <w:t>penting dalam mengeksplorasi dan menciptakan metode pembelajaran yang menarik serta sesuai dengan perkembangan zaman, sehingga proses pembelajaran menjadi lebih aktif dan dapat membantu siswa dalam memahami materi dengan mudah</w:t>
      </w:r>
      <w:r w:rsidR="00AA77B1" w:rsidRPr="001A2858">
        <w:rPr>
          <w:rFonts w:ascii="Arial" w:hAnsi="Arial" w:cs="Arial"/>
          <w:sz w:val="24"/>
          <w:szCs w:val="24"/>
          <w:lang w:val="fi-FI"/>
        </w:rPr>
        <w:t xml:space="preserve">. Selain itu, pendidik juga harus bisa menyesuaikan bahan ajar yang digunakan mengikuti kurikulum selama proses pembelajaran. Salah satu kurikulum yang digunakan di indonesia saat ini adalah kurikulum merdeka belajar. </w:t>
      </w:r>
    </w:p>
    <w:p w14:paraId="36A19AF1" w14:textId="4D33C42C" w:rsidR="0014797A" w:rsidRPr="001A2858" w:rsidRDefault="00AA77B1"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Pada kurikulum Merdeka ada enam fase utama pembelajaran yaitu, fase A untuk kelas 1-2 SD, fase B untuk kelas 3-4 SD, fase C untuk kelas 5-6 SD, fase D untuk kelas 7-9 SMP, fase E untuk kelas 10 SMA/SMK, fase F untuk kelas 11-12 SMA/SMK.</w:t>
      </w:r>
      <w:r w:rsidR="0014797A" w:rsidRPr="001A2858">
        <w:rPr>
          <w:rFonts w:ascii="Arial" w:hAnsi="Arial" w:cs="Arial"/>
          <w:sz w:val="24"/>
          <w:szCs w:val="24"/>
          <w:lang w:val="fi-FI"/>
        </w:rPr>
        <w:t xml:space="preserve"> Dalam kurikulum merdeka, terdapat capaian pembelajaran (CP) dan alur tujuan pembelajaran (ATP). Dalam capaian </w:t>
      </w:r>
      <w:r w:rsidR="0014797A" w:rsidRPr="001A2858">
        <w:rPr>
          <w:rFonts w:ascii="Arial" w:hAnsi="Arial" w:cs="Arial"/>
          <w:sz w:val="24"/>
          <w:szCs w:val="24"/>
          <w:lang w:val="fi-FI"/>
        </w:rPr>
        <w:lastRenderedPageBreak/>
        <w:t>pembejaran pada materi bahasa Indonesia terbagi menjadi menyimak, membaca dan memirsa, berbicara dan mempresentasikan, serta menulis. Pada elemen berbicara dan mempresentasikan merupakan salah satu komponen penting yang dimiliki oleh peserta didik dalam menyampaikan gagasan, pikiran, pandangan, arahan atau tujuan pengajuan usul, pemecahan masalah, dan pemberian Solusi secara lisan dalam bentuk monolog dan dialog logis, kritis, dan kreatif.</w:t>
      </w:r>
    </w:p>
    <w:p w14:paraId="19C4D2CF" w14:textId="2ED80B25" w:rsidR="009A6A5B" w:rsidRPr="001A2858" w:rsidRDefault="009A6A5B"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 xml:space="preserve">Permasalahan yang ditemui pada SMP Negeri 24 Kota Jambi ialah guru mata pelajaran Bahasa Indonesia jarang menggunakan </w:t>
      </w:r>
      <w:r w:rsidRPr="001A2858">
        <w:rPr>
          <w:rFonts w:ascii="Arial" w:hAnsi="Arial" w:cs="Arial"/>
          <w:i/>
          <w:iCs/>
          <w:sz w:val="24"/>
          <w:szCs w:val="24"/>
          <w:lang w:val="fi-FI"/>
        </w:rPr>
        <w:t>InFocus</w:t>
      </w:r>
      <w:r w:rsidRPr="001A2858">
        <w:rPr>
          <w:rFonts w:ascii="Arial" w:hAnsi="Arial" w:cs="Arial"/>
          <w:sz w:val="24"/>
          <w:szCs w:val="24"/>
          <w:lang w:val="fi-FI"/>
        </w:rPr>
        <w:t xml:space="preserve"> dan </w:t>
      </w:r>
      <w:r w:rsidRPr="001A2858">
        <w:rPr>
          <w:rFonts w:ascii="Arial" w:hAnsi="Arial" w:cs="Arial"/>
          <w:i/>
          <w:iCs/>
          <w:sz w:val="24"/>
          <w:szCs w:val="24"/>
          <w:lang w:val="fi-FI"/>
        </w:rPr>
        <w:t xml:space="preserve">speaker </w:t>
      </w:r>
      <w:r w:rsidRPr="001A2858">
        <w:rPr>
          <w:rFonts w:ascii="Arial" w:hAnsi="Arial" w:cs="Arial"/>
          <w:sz w:val="24"/>
          <w:szCs w:val="24"/>
          <w:lang w:val="fi-FI"/>
        </w:rPr>
        <w:t xml:space="preserve">dalam setiap pembelajaran yang sangat membutuhkan audio-visual dalam meningkatkan pemahaman, fokus, dan ke aktifan siswa dalam belajar. Serta siswa cenderung malu setiap melakukan kegiatan berbicara seperti presentasi hasil belajar di depan kelas. Berdasarkan kegiatan pembelajaran seperti yang telah dipaparkan, peneliti bersama kolaborator berinisiatif untuk meningkatkan keterampilan berbicara serta memanfaatkan fasilitas sekolah berupa </w:t>
      </w:r>
      <w:r w:rsidRPr="001A2858">
        <w:rPr>
          <w:rFonts w:ascii="Arial" w:hAnsi="Arial" w:cs="Arial"/>
          <w:i/>
          <w:iCs/>
          <w:sz w:val="24"/>
          <w:szCs w:val="24"/>
          <w:lang w:val="fi-FI"/>
        </w:rPr>
        <w:t xml:space="preserve">InFocus </w:t>
      </w:r>
      <w:r w:rsidRPr="001A2858">
        <w:rPr>
          <w:rFonts w:ascii="Arial" w:hAnsi="Arial" w:cs="Arial"/>
          <w:sz w:val="24"/>
          <w:szCs w:val="24"/>
          <w:lang w:val="fi-FI"/>
        </w:rPr>
        <w:t xml:space="preserve">dan </w:t>
      </w:r>
      <w:r w:rsidRPr="001A2858">
        <w:rPr>
          <w:rFonts w:ascii="Arial" w:hAnsi="Arial" w:cs="Arial"/>
          <w:i/>
          <w:iCs/>
          <w:sz w:val="24"/>
          <w:szCs w:val="24"/>
          <w:lang w:val="fi-FI"/>
        </w:rPr>
        <w:t>speaker</w:t>
      </w:r>
      <w:r w:rsidRPr="001A2858">
        <w:rPr>
          <w:rFonts w:ascii="Arial" w:hAnsi="Arial" w:cs="Arial"/>
          <w:sz w:val="24"/>
          <w:szCs w:val="24"/>
          <w:lang w:val="fi-FI"/>
        </w:rPr>
        <w:t xml:space="preserve"> dalam meningkatkan ke aktifan siswa di </w:t>
      </w:r>
      <w:r w:rsidRPr="001A2858">
        <w:rPr>
          <w:rFonts w:ascii="Arial" w:hAnsi="Arial" w:cs="Arial"/>
          <w:sz w:val="24"/>
          <w:szCs w:val="24"/>
          <w:lang w:val="fi-FI"/>
        </w:rPr>
        <w:t xml:space="preserve">kelas. Sehingga dalam kegiatan pembelajaran, siswa diberi kesempatan untuk terlibat dalam berbagai kegiatan berbahasa di berbagai situasi dan tujuan.   </w:t>
      </w:r>
    </w:p>
    <w:p w14:paraId="351C2551" w14:textId="77777777" w:rsidR="009A6A5B" w:rsidRPr="001A2858" w:rsidRDefault="0014797A"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Kemampuan</w:t>
      </w:r>
      <w:r w:rsidR="009A6A5B" w:rsidRPr="001A2858">
        <w:rPr>
          <w:rFonts w:ascii="Arial" w:hAnsi="Arial" w:cs="Arial"/>
          <w:sz w:val="24"/>
          <w:szCs w:val="24"/>
          <w:lang w:val="fi-FI"/>
        </w:rPr>
        <w:t xml:space="preserve"> berbahasa terdiri dari menyimak, berbicara, membaca, dan menulis. Kemampuan</w:t>
      </w:r>
      <w:r w:rsidRPr="001A2858">
        <w:rPr>
          <w:rFonts w:ascii="Arial" w:hAnsi="Arial" w:cs="Arial"/>
          <w:sz w:val="24"/>
          <w:szCs w:val="24"/>
          <w:lang w:val="fi-FI"/>
        </w:rPr>
        <w:t xml:space="preserve"> berbicara adalah salah satu keterampilan komunikasi yang penting untuk membangun kemampuan siswa untuk berinteraksi dengan orang lain. Oleh karena itu, keterampilan berbicara harus fo</w:t>
      </w:r>
      <w:r w:rsidR="00825434" w:rsidRPr="001A2858">
        <w:rPr>
          <w:rFonts w:ascii="Arial" w:hAnsi="Arial" w:cs="Arial"/>
          <w:sz w:val="24"/>
          <w:szCs w:val="24"/>
          <w:lang w:val="fi-FI"/>
        </w:rPr>
        <w:t>k</w:t>
      </w:r>
      <w:r w:rsidRPr="001A2858">
        <w:rPr>
          <w:rFonts w:ascii="Arial" w:hAnsi="Arial" w:cs="Arial"/>
          <w:sz w:val="24"/>
          <w:szCs w:val="24"/>
          <w:lang w:val="fi-FI"/>
        </w:rPr>
        <w:t>us pada kemahiran berbicara dari pada hanya teori berbicara</w:t>
      </w:r>
      <w:r w:rsidR="00825434" w:rsidRPr="001A2858">
        <w:rPr>
          <w:rFonts w:ascii="Arial" w:hAnsi="Arial" w:cs="Arial"/>
          <w:sz w:val="24"/>
          <w:szCs w:val="24"/>
          <w:lang w:val="fi-FI"/>
        </w:rPr>
        <w:t xml:space="preserve">. Untuk menghindari ambiguitas dalam komunikasi antar siswa, penting untuk mempertimbangkan kembali konteks komunikasi. Karena kegiatan berkomunikasi ini biasanya dilakukan oleh dua orang atau lebih, yang dikenal sebagai penutur dan mitra tutur. Bentuk kegiatan ini secara sistematis berlangsung dalam percakapan yang membentuk sebuah keinginan menyamakan presepsi dari tuturan yang silih berganti. Inilah yang disebut sebuah proses komunikasi. Dalam keterampilan berbicara juga melibatkan berbagai anggota tubuh, seperti gerakan tangan, tubuh, dan raut muka yang dilakukan secara spontan saat berkomunikasi. Sejalan </w:t>
      </w:r>
      <w:r w:rsidR="00825434" w:rsidRPr="001A2858">
        <w:rPr>
          <w:rFonts w:ascii="Arial" w:hAnsi="Arial" w:cs="Arial"/>
          <w:sz w:val="24"/>
          <w:szCs w:val="24"/>
          <w:lang w:val="fi-FI"/>
        </w:rPr>
        <w:lastRenderedPageBreak/>
        <w:t>dengan pendapat Setyonegoro dkk (2020:18) berbicara merupakan suatu bentuk prilaku manusia yang memanfaatkan faktor-faktor fisik, psikologis, neurologis, sematik, dan linguistik yang ekstensif dan luas sehingga menjadi alat kontrol sosial manusia sebagai makhluk sosial. Oleh sebab itu, bahasa digunakan sebagai alat untuk kegiatan berkomunikasi manusia dalam proses pembelajaran dan dalam kehidupan sehari-hari.</w:t>
      </w:r>
    </w:p>
    <w:p w14:paraId="095D822D" w14:textId="77777777" w:rsidR="009A6A5B" w:rsidRPr="001A2858" w:rsidRDefault="009A6A5B"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 xml:space="preserve">Beberapa penelitian terdahulu telah menunjukkan adanya hubungan antara pemanfaatan media audio visual dengan keterampilan berbicara, salah satunya penelitain yang dilakukan oleh Dewi (2020) dengan judul </w:t>
      </w:r>
      <w:r w:rsidRPr="001A2858">
        <w:rPr>
          <w:rFonts w:ascii="Arial" w:hAnsi="Arial" w:cs="Arial"/>
          <w:i/>
          <w:iCs/>
          <w:sz w:val="24"/>
          <w:szCs w:val="24"/>
          <w:lang w:val="fi-FI"/>
        </w:rPr>
        <w:t xml:space="preserve">Meningkatkan Keterampilan Berbicara pada Siwa Melalui Model Pembelajaran Role Playing Berbantuan Media Audio Visual. </w:t>
      </w:r>
      <w:r w:rsidRPr="001A2858">
        <w:rPr>
          <w:rFonts w:ascii="Arial" w:hAnsi="Arial" w:cs="Arial"/>
          <w:sz w:val="24"/>
          <w:szCs w:val="24"/>
          <w:lang w:val="fi-FI"/>
        </w:rPr>
        <w:t xml:space="preserve">Dalam penelitian tersebut menunjukkan bahwa terdapat hubungan yang signifikan model pembelajaran </w:t>
      </w:r>
      <w:r w:rsidRPr="001A2858">
        <w:rPr>
          <w:rFonts w:ascii="Arial" w:hAnsi="Arial" w:cs="Arial"/>
          <w:i/>
          <w:iCs/>
          <w:sz w:val="24"/>
          <w:szCs w:val="24"/>
          <w:lang w:val="fi-FI"/>
        </w:rPr>
        <w:t xml:space="preserve">Role Playing </w:t>
      </w:r>
      <w:r w:rsidRPr="001A2858">
        <w:rPr>
          <w:rFonts w:ascii="Arial" w:hAnsi="Arial" w:cs="Arial"/>
          <w:sz w:val="24"/>
          <w:szCs w:val="24"/>
          <w:lang w:val="fi-FI"/>
        </w:rPr>
        <w:t xml:space="preserve">berbantuan media audio visual terhadap keterampilan berbicara bahasa Indoneisa siswa kelas III SD Negeri 1 Pejeng Kangin tahun ajaran 2019/2020. Dari hasil penelitian memberikan implikasi yaitu, untuk meningkatkan keterampilan berbicara </w:t>
      </w:r>
      <w:r w:rsidRPr="001A2858">
        <w:rPr>
          <w:rFonts w:ascii="Arial" w:hAnsi="Arial" w:cs="Arial"/>
          <w:sz w:val="24"/>
          <w:szCs w:val="24"/>
          <w:lang w:val="fi-FI"/>
        </w:rPr>
        <w:t>bahasa Indonesia siswa penggunaan model pembelajaran role playing berbantuan media audio visual dapat digunakan sebagai salah satu alternatif untuk memberikan suasana belajar yang menyenangkan bagi siswa sehingga menimbulkan pembelajaran bermakna bagi siswa maka dapat memeberikan solusi yang baik dalam kegiatan belajar guna meningkatkan keterampilan berbicara bahasa Indonesia siswa.</w:t>
      </w:r>
    </w:p>
    <w:p w14:paraId="4E0CF64C" w14:textId="76933B79" w:rsidR="00825434" w:rsidRPr="001A2858" w:rsidRDefault="00825434"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 xml:space="preserve">Dalam aktivitas pembelajaran di kelas, penggunaan media audio-visual dapat digunakan sebagai sarana yang menyajikan pengalaman konkret melalui visualisasi dengan tujuan memperkenalkan, menjelaskan konsep-konsep abstrak, dan mendorong munculnya </w:t>
      </w:r>
      <w:r w:rsidR="008856C9" w:rsidRPr="001A2858">
        <w:rPr>
          <w:rFonts w:ascii="Arial" w:hAnsi="Arial" w:cs="Arial"/>
          <w:sz w:val="24"/>
          <w:szCs w:val="24"/>
          <w:lang w:val="fi-FI"/>
        </w:rPr>
        <w:t xml:space="preserve">kegiatan belajar lebih lanjut (Hardjito, 2004). Dengan demikian, media audio-visual menjadi pilihan yang efektif untuk mendukung proses pembelajaran di kalangan siswa dari berbagai latar belakang. Dengan cara yang sama, pengetahuan bahasa diajarkan untuk memahami keterampilan berbahasa. Bahasa bukan hanya kumpulan bunyi, kata, dan struktur. Bahasa memiliki makna dan digunakan untuk memenuhi berbagai tujuan dan situasi komunikasi. Seperti mempengaruhi, </w:t>
      </w:r>
      <w:r w:rsidR="008856C9" w:rsidRPr="001A2858">
        <w:rPr>
          <w:rFonts w:ascii="Arial" w:hAnsi="Arial" w:cs="Arial"/>
          <w:sz w:val="24"/>
          <w:szCs w:val="24"/>
          <w:lang w:val="fi-FI"/>
        </w:rPr>
        <w:lastRenderedPageBreak/>
        <w:t>membujuk, memberi informasi, mengungkapkan pikiran, dan seterusnya.</w:t>
      </w:r>
    </w:p>
    <w:p w14:paraId="2F5002B1" w14:textId="3E1D18E0" w:rsidR="00AA77B1" w:rsidRPr="001A2858" w:rsidRDefault="008856C9" w:rsidP="009A6A5B">
      <w:pPr>
        <w:pStyle w:val="ListParagraph"/>
        <w:spacing w:line="360" w:lineRule="auto"/>
        <w:ind w:left="0" w:firstLine="284"/>
        <w:jc w:val="both"/>
        <w:rPr>
          <w:rFonts w:ascii="Arial" w:hAnsi="Arial" w:cs="Arial"/>
          <w:sz w:val="24"/>
          <w:szCs w:val="24"/>
          <w:lang w:val="fi-FI"/>
        </w:rPr>
      </w:pPr>
      <w:r w:rsidRPr="001A2858">
        <w:rPr>
          <w:rFonts w:ascii="Arial" w:hAnsi="Arial" w:cs="Arial"/>
          <w:sz w:val="24"/>
          <w:szCs w:val="24"/>
          <w:lang w:val="fi-FI"/>
        </w:rPr>
        <w:t>Tujuan</w:t>
      </w:r>
      <w:r w:rsidR="00E54656">
        <w:rPr>
          <w:rFonts w:ascii="Arial" w:hAnsi="Arial" w:cs="Arial"/>
          <w:sz w:val="24"/>
          <w:szCs w:val="24"/>
          <w:lang w:val="fi-FI"/>
        </w:rPr>
        <w:t xml:space="preserve"> dari</w:t>
      </w:r>
      <w:r w:rsidRPr="001A2858">
        <w:rPr>
          <w:rFonts w:ascii="Arial" w:hAnsi="Arial" w:cs="Arial"/>
          <w:sz w:val="24"/>
          <w:szCs w:val="24"/>
          <w:lang w:val="fi-FI"/>
        </w:rPr>
        <w:t xml:space="preserve"> peneliian ini ialah untuk menguji pemanfaatan media audio visual terhadap keterampilan berbicara pada fase D di SMP Negeri 24 Kota Jambi.</w:t>
      </w:r>
    </w:p>
    <w:p w14:paraId="0891B07E" w14:textId="07E14914" w:rsidR="00F54741" w:rsidRPr="001A2858" w:rsidRDefault="00B57584" w:rsidP="009A6A5B">
      <w:pPr>
        <w:tabs>
          <w:tab w:val="left" w:pos="284"/>
        </w:tabs>
        <w:spacing w:after="0" w:line="360" w:lineRule="auto"/>
        <w:ind w:left="284" w:hanging="284"/>
        <w:jc w:val="both"/>
        <w:rPr>
          <w:rFonts w:ascii="Arial" w:hAnsi="Arial" w:cs="Arial"/>
          <w:b/>
          <w:sz w:val="24"/>
          <w:szCs w:val="24"/>
          <w:lang w:val="en-ID"/>
        </w:rPr>
      </w:pPr>
      <w:r w:rsidRPr="001A2858">
        <w:rPr>
          <w:rFonts w:ascii="Arial" w:hAnsi="Arial" w:cs="Arial"/>
          <w:b/>
          <w:sz w:val="24"/>
          <w:szCs w:val="24"/>
          <w:lang w:val="en-ID"/>
        </w:rPr>
        <w:t>B</w:t>
      </w:r>
      <w:r w:rsidR="005C600E" w:rsidRPr="001A2858">
        <w:rPr>
          <w:rFonts w:ascii="Arial" w:hAnsi="Arial" w:cs="Arial"/>
          <w:b/>
          <w:sz w:val="24"/>
          <w:szCs w:val="24"/>
          <w:lang w:val="en-ID"/>
        </w:rPr>
        <w:t xml:space="preserve">. </w:t>
      </w:r>
      <w:proofErr w:type="spellStart"/>
      <w:r w:rsidR="005C600E" w:rsidRPr="001A2858">
        <w:rPr>
          <w:rFonts w:ascii="Arial" w:hAnsi="Arial" w:cs="Arial"/>
          <w:b/>
          <w:sz w:val="24"/>
          <w:szCs w:val="24"/>
          <w:lang w:val="en-ID"/>
        </w:rPr>
        <w:t>Metode</w:t>
      </w:r>
      <w:proofErr w:type="spellEnd"/>
      <w:r w:rsidR="005C600E" w:rsidRPr="001A2858">
        <w:rPr>
          <w:rFonts w:ascii="Arial" w:hAnsi="Arial" w:cs="Arial"/>
          <w:b/>
          <w:sz w:val="24"/>
          <w:szCs w:val="24"/>
          <w:lang w:val="en-ID"/>
        </w:rPr>
        <w:t xml:space="preserve"> </w:t>
      </w:r>
      <w:proofErr w:type="spellStart"/>
      <w:r w:rsidR="005C600E" w:rsidRPr="001A2858">
        <w:rPr>
          <w:rFonts w:ascii="Arial" w:hAnsi="Arial" w:cs="Arial"/>
          <w:b/>
          <w:sz w:val="24"/>
          <w:szCs w:val="24"/>
          <w:lang w:val="en-ID"/>
        </w:rPr>
        <w:t>P</w:t>
      </w:r>
      <w:r w:rsidR="00F54741" w:rsidRPr="001A2858">
        <w:rPr>
          <w:rFonts w:ascii="Arial" w:hAnsi="Arial" w:cs="Arial"/>
          <w:b/>
          <w:sz w:val="24"/>
          <w:szCs w:val="24"/>
          <w:lang w:val="en-ID"/>
        </w:rPr>
        <w:t>enelitian</w:t>
      </w:r>
      <w:proofErr w:type="spellEnd"/>
      <w:r w:rsidRPr="001A2858">
        <w:rPr>
          <w:rFonts w:ascii="Arial" w:hAnsi="Arial" w:cs="Arial"/>
          <w:b/>
          <w:sz w:val="24"/>
          <w:szCs w:val="24"/>
          <w:lang w:val="en-ID"/>
        </w:rPr>
        <w:t xml:space="preserve"> </w:t>
      </w:r>
    </w:p>
    <w:p w14:paraId="582C8F70" w14:textId="77777777" w:rsidR="00B57584" w:rsidRPr="001A2858" w:rsidRDefault="005177FE" w:rsidP="009A6A5B">
      <w:pPr>
        <w:spacing w:after="0" w:line="360" w:lineRule="auto"/>
        <w:ind w:firstLine="567"/>
        <w:jc w:val="both"/>
        <w:rPr>
          <w:rFonts w:ascii="Arial" w:hAnsi="Arial" w:cs="Arial"/>
          <w:sz w:val="24"/>
          <w:szCs w:val="24"/>
          <w:lang w:val="en-ID"/>
        </w:rPr>
      </w:pPr>
      <w:proofErr w:type="spellStart"/>
      <w:r w:rsidRPr="001A2858">
        <w:rPr>
          <w:rFonts w:ascii="Arial" w:hAnsi="Arial" w:cs="Arial"/>
          <w:sz w:val="24"/>
          <w:szCs w:val="24"/>
          <w:lang w:val="en-ID"/>
        </w:rPr>
        <w:t>Penelitian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ini</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menggunakan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pendekatan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kuantitaif</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dengan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desain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penelitian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Eksperimen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berbentuk</w:t>
      </w:r>
      <w:proofErr w:type="spellEnd"/>
      <w:r w:rsidRPr="001A2858">
        <w:rPr>
          <w:rFonts w:ascii="Arial" w:hAnsi="Arial" w:cs="Arial"/>
          <w:sz w:val="24"/>
          <w:szCs w:val="24"/>
          <w:lang w:val="en-ID"/>
        </w:rPr>
        <w:t xml:space="preserve"> </w:t>
      </w:r>
      <w:r w:rsidRPr="001A2858">
        <w:rPr>
          <w:rFonts w:ascii="Arial" w:hAnsi="Arial" w:cs="Arial"/>
          <w:i/>
          <w:iCs/>
          <w:sz w:val="24"/>
          <w:szCs w:val="24"/>
          <w:lang w:val="en-ID"/>
        </w:rPr>
        <w:t>Pre-</w:t>
      </w:r>
      <w:proofErr w:type="spellStart"/>
      <w:r w:rsidRPr="001A2858">
        <w:rPr>
          <w:rFonts w:ascii="Arial" w:hAnsi="Arial" w:cs="Arial"/>
          <w:i/>
          <w:iCs/>
          <w:sz w:val="24"/>
          <w:szCs w:val="24"/>
          <w:lang w:val="en-ID"/>
        </w:rPr>
        <w:t>Eksperimental</w:t>
      </w:r>
      <w:proofErr w:type="spellEnd"/>
      <w:r w:rsidRPr="001A2858">
        <w:rPr>
          <w:rFonts w:ascii="Arial" w:hAnsi="Arial" w:cs="Arial"/>
          <w:i/>
          <w:iCs/>
          <w:sz w:val="24"/>
          <w:szCs w:val="24"/>
          <w:lang w:val="en-ID"/>
        </w:rPr>
        <w:t xml:space="preserve"> One Group </w:t>
      </w:r>
      <w:proofErr w:type="spellStart"/>
      <w:r w:rsidRPr="001A2858">
        <w:rPr>
          <w:rFonts w:ascii="Arial" w:hAnsi="Arial" w:cs="Arial"/>
          <w:i/>
          <w:iCs/>
          <w:sz w:val="24"/>
          <w:szCs w:val="24"/>
          <w:lang w:val="en-ID"/>
        </w:rPr>
        <w:t>Pretest</w:t>
      </w:r>
      <w:proofErr w:type="spellEnd"/>
      <w:r w:rsidRPr="001A2858">
        <w:rPr>
          <w:rFonts w:ascii="Arial" w:hAnsi="Arial" w:cs="Arial"/>
          <w:i/>
          <w:iCs/>
          <w:sz w:val="24"/>
          <w:szCs w:val="24"/>
          <w:lang w:val="en-ID"/>
        </w:rPr>
        <w:t xml:space="preserve"> </w:t>
      </w:r>
      <w:proofErr w:type="spellStart"/>
      <w:r w:rsidRPr="001A2858">
        <w:rPr>
          <w:rFonts w:ascii="Arial" w:hAnsi="Arial" w:cs="Arial"/>
          <w:i/>
          <w:iCs/>
          <w:sz w:val="24"/>
          <w:szCs w:val="24"/>
          <w:lang w:val="en-ID"/>
        </w:rPr>
        <w:t>Posttest</w:t>
      </w:r>
      <w:proofErr w:type="spellEnd"/>
      <w:r w:rsidRPr="001A2858">
        <w:rPr>
          <w:rFonts w:ascii="Arial" w:hAnsi="Arial" w:cs="Arial"/>
          <w:i/>
          <w:iCs/>
          <w:sz w:val="24"/>
          <w:szCs w:val="24"/>
          <w:lang w:val="en-ID"/>
        </w:rPr>
        <w:t xml:space="preserve"> Group </w:t>
      </w:r>
      <w:proofErr w:type="spellStart"/>
      <w:r w:rsidRPr="001A2858">
        <w:rPr>
          <w:rFonts w:ascii="Arial" w:hAnsi="Arial" w:cs="Arial"/>
          <w:i/>
          <w:iCs/>
          <w:sz w:val="24"/>
          <w:szCs w:val="24"/>
          <w:lang w:val="en-ID"/>
        </w:rPr>
        <w:t>Desain</w:t>
      </w:r>
      <w:proofErr w:type="spellEnd"/>
      <w:r w:rsidRPr="001A2858">
        <w:rPr>
          <w:rFonts w:ascii="Arial" w:hAnsi="Arial" w:cs="Arial"/>
          <w:i/>
          <w:iCs/>
          <w:sz w:val="24"/>
          <w:szCs w:val="24"/>
          <w:lang w:val="en-ID"/>
        </w:rPr>
        <w:t xml:space="preserve">. </w:t>
      </w:r>
      <w:proofErr w:type="spellStart"/>
      <w:r w:rsidRPr="001A2858">
        <w:rPr>
          <w:rFonts w:ascii="Arial" w:hAnsi="Arial" w:cs="Arial"/>
          <w:sz w:val="24"/>
          <w:szCs w:val="24"/>
          <w:lang w:val="en-ID"/>
        </w:rPr>
        <w:t>Menurut</w:t>
      </w:r>
      <w:proofErr w:type="spellEnd"/>
      <w:r w:rsidRPr="001A2858">
        <w:rPr>
          <w:rFonts w:ascii="Arial" w:hAnsi="Arial" w:cs="Arial"/>
          <w:sz w:val="24"/>
          <w:szCs w:val="24"/>
          <w:lang w:val="en-ID"/>
        </w:rPr>
        <w:t xml:space="preserve"> </w:t>
      </w:r>
      <w:r w:rsidRPr="001A2858">
        <w:rPr>
          <w:rFonts w:ascii="Arial" w:hAnsi="Arial" w:cs="Arial"/>
          <w:sz w:val="24"/>
          <w:szCs w:val="24"/>
        </w:rPr>
        <w:fldChar w:fldCharType="begin" w:fldLock="1"/>
      </w:r>
      <w:r w:rsidRPr="001A2858">
        <w:rPr>
          <w:rFonts w:ascii="Arial" w:hAnsi="Arial" w:cs="Arial"/>
          <w:sz w:val="24"/>
          <w:szCs w:val="24"/>
          <w:lang w:val="en-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D","type":"book"},"uris":["http://www.mendeley.com/documents/?uuid=e16e57d6-4520-4497-8580-2d70c0eccbca"]}],"mendeley":{"formattedCitation":"(Sugiyono, 2020)","manualFormatting":"Sugiyono (2020:74)","plainTextFormattedCitation":"(Sugiyono, 2020)","previouslyFormattedCitation":"(Sugiyono, 2020)"},"properties":{"noteIndex":0},"schema":"https://github.com/citation-style-language/schema/raw/master/csl-citation.json"}</w:instrText>
      </w:r>
      <w:r w:rsidRPr="001A2858">
        <w:rPr>
          <w:rFonts w:ascii="Arial" w:hAnsi="Arial" w:cs="Arial"/>
          <w:sz w:val="24"/>
          <w:szCs w:val="24"/>
        </w:rPr>
        <w:fldChar w:fldCharType="separate"/>
      </w:r>
      <w:r w:rsidRPr="001A2858">
        <w:rPr>
          <w:rFonts w:ascii="Arial" w:hAnsi="Arial" w:cs="Arial"/>
          <w:noProof/>
          <w:sz w:val="24"/>
          <w:szCs w:val="24"/>
          <w:lang w:val="en-ID"/>
        </w:rPr>
        <w:t>Sugiyono (2020:74)</w:t>
      </w:r>
      <w:r w:rsidRPr="001A2858">
        <w:rPr>
          <w:rFonts w:ascii="Arial" w:hAnsi="Arial" w:cs="Arial"/>
          <w:sz w:val="24"/>
          <w:szCs w:val="24"/>
        </w:rPr>
        <w:fldChar w:fldCharType="end"/>
      </w:r>
      <w:r w:rsidRPr="001A2858">
        <w:rPr>
          <w:rFonts w:ascii="Arial" w:hAnsi="Arial" w:cs="Arial"/>
          <w:sz w:val="24"/>
          <w:szCs w:val="24"/>
          <w:lang w:val="en-ID"/>
        </w:rPr>
        <w:t xml:space="preserve"> </w:t>
      </w:r>
      <w:proofErr w:type="spellStart"/>
      <w:r w:rsidRPr="001A2858">
        <w:rPr>
          <w:rFonts w:ascii="Arial" w:hAnsi="Arial" w:cs="Arial"/>
          <w:sz w:val="24"/>
          <w:szCs w:val="24"/>
          <w:lang w:val="en-ID"/>
        </w:rPr>
        <w:t>penelitian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eksperimen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merupakan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metode</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penelitan</w:t>
      </w:r>
      <w:proofErr w:type="spellEnd"/>
      <w:r w:rsidRPr="001A2858">
        <w:rPr>
          <w:rFonts w:ascii="Arial" w:hAnsi="Arial" w:cs="Arial"/>
          <w:sz w:val="24"/>
          <w:szCs w:val="24"/>
          <w:lang w:val="en-ID"/>
        </w:rPr>
        <w:t xml:space="preserve"> yang </w:t>
      </w:r>
      <w:proofErr w:type="spellStart"/>
      <w:r w:rsidRPr="001A2858">
        <w:rPr>
          <w:rFonts w:ascii="Arial" w:hAnsi="Arial" w:cs="Arial"/>
          <w:sz w:val="24"/>
          <w:szCs w:val="24"/>
          <w:lang w:val="en-ID"/>
        </w:rPr>
        <w:t>dipilih</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untuk</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mencari</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pengaruh</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variabel</w:t>
      </w:r>
      <w:proofErr w:type="spellEnd"/>
      <w:r w:rsidRPr="001A2858">
        <w:rPr>
          <w:rFonts w:ascii="Arial" w:hAnsi="Arial" w:cs="Arial"/>
          <w:sz w:val="24"/>
          <w:szCs w:val="24"/>
          <w:lang w:val="en-ID"/>
        </w:rPr>
        <w:t xml:space="preserve"> independent yang </w:t>
      </w:r>
      <w:proofErr w:type="spellStart"/>
      <w:r w:rsidRPr="001A2858">
        <w:rPr>
          <w:rFonts w:ascii="Arial" w:hAnsi="Arial" w:cs="Arial"/>
          <w:sz w:val="24"/>
          <w:szCs w:val="24"/>
          <w:lang w:val="en-ID"/>
        </w:rPr>
        <w:t>telah</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diberikan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prilaku</w:t>
      </w:r>
      <w:proofErr w:type="spellEnd"/>
      <w:r w:rsidRPr="001A2858">
        <w:rPr>
          <w:rFonts w:ascii="Arial" w:hAnsi="Arial" w:cs="Arial"/>
          <w:sz w:val="24"/>
          <w:szCs w:val="24"/>
          <w:lang w:val="en-ID"/>
        </w:rPr>
        <w:t xml:space="preserve"> (</w:t>
      </w:r>
      <w:r w:rsidRPr="001A2858">
        <w:rPr>
          <w:rFonts w:ascii="Arial" w:hAnsi="Arial" w:cs="Arial"/>
          <w:i/>
          <w:iCs/>
          <w:sz w:val="24"/>
          <w:szCs w:val="24"/>
          <w:lang w:val="en-ID"/>
        </w:rPr>
        <w:t>treatment</w:t>
      </w:r>
      <w:r w:rsidRPr="001A2858">
        <w:rPr>
          <w:rFonts w:ascii="Arial" w:hAnsi="Arial" w:cs="Arial"/>
          <w:sz w:val="24"/>
          <w:szCs w:val="24"/>
          <w:lang w:val="en-ID"/>
        </w:rPr>
        <w:t xml:space="preserve">) </w:t>
      </w:r>
      <w:proofErr w:type="spellStart"/>
      <w:r w:rsidRPr="001A2858">
        <w:rPr>
          <w:rFonts w:ascii="Arial" w:hAnsi="Arial" w:cs="Arial"/>
          <w:sz w:val="24"/>
          <w:szCs w:val="24"/>
          <w:lang w:val="en-ID"/>
        </w:rPr>
        <w:t>terhadap</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variabel</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dependen</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hasil</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dalam</w:t>
      </w:r>
      <w:proofErr w:type="spellEnd"/>
      <w:r w:rsidRPr="001A2858">
        <w:rPr>
          <w:rFonts w:ascii="Arial" w:hAnsi="Arial" w:cs="Arial"/>
          <w:sz w:val="24"/>
          <w:szCs w:val="24"/>
          <w:lang w:val="en-ID"/>
        </w:rPr>
        <w:t xml:space="preserve"> </w:t>
      </w:r>
      <w:proofErr w:type="spellStart"/>
      <w:r w:rsidRPr="001A2858">
        <w:rPr>
          <w:rFonts w:ascii="Arial" w:hAnsi="Arial" w:cs="Arial"/>
          <w:sz w:val="24"/>
          <w:szCs w:val="24"/>
          <w:lang w:val="en-ID"/>
        </w:rPr>
        <w:t>kondisi</w:t>
      </w:r>
      <w:proofErr w:type="spellEnd"/>
      <w:r w:rsidRPr="001A2858">
        <w:rPr>
          <w:rFonts w:ascii="Arial" w:hAnsi="Arial" w:cs="Arial"/>
          <w:sz w:val="24"/>
          <w:szCs w:val="24"/>
          <w:lang w:val="en-ID"/>
        </w:rPr>
        <w:t xml:space="preserve"> yang </w:t>
      </w:r>
      <w:proofErr w:type="spellStart"/>
      <w:r w:rsidRPr="001A2858">
        <w:rPr>
          <w:rFonts w:ascii="Arial" w:hAnsi="Arial" w:cs="Arial"/>
          <w:sz w:val="24"/>
          <w:szCs w:val="24"/>
          <w:lang w:val="en-ID"/>
        </w:rPr>
        <w:t>terkendali</w:t>
      </w:r>
      <w:proofErr w:type="spellEnd"/>
      <w:r w:rsidRPr="001A2858">
        <w:rPr>
          <w:rFonts w:ascii="Arial" w:hAnsi="Arial" w:cs="Arial"/>
          <w:sz w:val="24"/>
          <w:szCs w:val="24"/>
          <w:lang w:val="en-ID"/>
        </w:rPr>
        <w:t xml:space="preserve">. </w:t>
      </w:r>
    </w:p>
    <w:p w14:paraId="4087A855" w14:textId="77777777" w:rsidR="002F7033" w:rsidRPr="001A2858" w:rsidRDefault="005177FE" w:rsidP="009A6A5B">
      <w:pPr>
        <w:spacing w:after="0" w:line="360" w:lineRule="auto"/>
        <w:ind w:firstLine="567"/>
        <w:jc w:val="both"/>
        <w:rPr>
          <w:rFonts w:ascii="Arial" w:hAnsi="Arial" w:cs="Arial"/>
          <w:sz w:val="24"/>
          <w:szCs w:val="24"/>
          <w:lang w:val="fi-FI"/>
        </w:rPr>
      </w:pPr>
      <w:r w:rsidRPr="001A2858">
        <w:rPr>
          <w:rFonts w:ascii="Arial" w:hAnsi="Arial" w:cs="Arial"/>
          <w:sz w:val="24"/>
          <w:szCs w:val="24"/>
          <w:lang w:val="fi-FI"/>
        </w:rPr>
        <w:t>Penelitian ini dilaksanakan di SMP Negeri 24 Kota Jambi yang berlokasi di Jl. Pendidikan 66, Kenali Asam Bawah, Kec. Kota Baru, Kota Jambi Prov. Jambi.</w:t>
      </w:r>
      <w:r w:rsidR="002F7033" w:rsidRPr="001A2858">
        <w:rPr>
          <w:rFonts w:ascii="Arial" w:hAnsi="Arial" w:cs="Arial"/>
          <w:sz w:val="24"/>
          <w:szCs w:val="24"/>
          <w:lang w:val="fi-FI"/>
        </w:rPr>
        <w:t xml:space="preserve"> Populasi dalam penelitian ini adalah seluruh siswa kelas VIII SMP N 24 Kota Jambi tahun ajaran 2024/2025 yang berjumlah 207 siswa, sedangkan sampel dalam penelitian ini </w:t>
      </w:r>
      <w:r w:rsidR="002F7033" w:rsidRPr="001A2858">
        <w:rPr>
          <w:rFonts w:ascii="Arial" w:hAnsi="Arial" w:cs="Arial"/>
          <w:sz w:val="24"/>
          <w:szCs w:val="24"/>
          <w:lang w:val="id-ID"/>
        </w:rPr>
        <w:t>adalah siswa kelas VIII A</w:t>
      </w:r>
      <w:r w:rsidR="002F7033" w:rsidRPr="001A2858">
        <w:rPr>
          <w:rFonts w:ascii="Arial" w:hAnsi="Arial" w:cs="Arial"/>
          <w:sz w:val="24"/>
          <w:szCs w:val="24"/>
          <w:lang w:val="fi-FI"/>
        </w:rPr>
        <w:t xml:space="preserve"> yang berjumlah 32 siswa. Teknik </w:t>
      </w:r>
      <w:r w:rsidR="002F7033" w:rsidRPr="001A2858">
        <w:rPr>
          <w:rFonts w:ascii="Arial" w:hAnsi="Arial" w:cs="Arial"/>
          <w:sz w:val="24"/>
          <w:szCs w:val="24"/>
          <w:lang w:val="fi-FI"/>
        </w:rPr>
        <w:t xml:space="preserve">pengambilan sampel dalam penelitian ini ialah </w:t>
      </w:r>
      <w:r w:rsidR="002F7033" w:rsidRPr="001A2858">
        <w:rPr>
          <w:rFonts w:ascii="Arial" w:hAnsi="Arial" w:cs="Arial"/>
          <w:i/>
          <w:iCs/>
          <w:sz w:val="24"/>
          <w:szCs w:val="24"/>
          <w:lang w:val="fi-FI"/>
        </w:rPr>
        <w:t>probability sampling. Probability sampling</w:t>
      </w:r>
      <w:r w:rsidR="002F7033" w:rsidRPr="001A2858">
        <w:rPr>
          <w:rFonts w:ascii="Arial" w:hAnsi="Arial" w:cs="Arial"/>
          <w:sz w:val="24"/>
          <w:szCs w:val="24"/>
          <w:lang w:val="fi-FI"/>
        </w:rPr>
        <w:t xml:space="preserve"> adalah teknik pengambilan sampel yang memberikan peluang yang sama bagi setiap unsur (anggota) populasi untuk dipilih menjadi anggota sampel (</w:t>
      </w:r>
      <w:r w:rsidR="002F7033" w:rsidRPr="001A2858">
        <w:rPr>
          <w:rFonts w:ascii="Arial" w:hAnsi="Arial" w:cs="Arial"/>
          <w:sz w:val="24"/>
          <w:szCs w:val="24"/>
        </w:rPr>
        <w:fldChar w:fldCharType="begin" w:fldLock="1"/>
      </w:r>
      <w:r w:rsidR="002F7033" w:rsidRPr="001A2858">
        <w:rPr>
          <w:rFonts w:ascii="Arial" w:hAnsi="Arial" w:cs="Arial"/>
          <w:sz w:val="24"/>
          <w:szCs w:val="24"/>
          <w:lang w:val="fi-FI"/>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D","type":"book"},"uris":["http://www.mendeley.com/documents/?uuid=e16e57d6-4520-4497-8580-2d70c0eccbca"]}],"mendeley":{"formattedCitation":"(Sugiyono, 2020)","manualFormatting":"Sugiyono (2020)","plainTextFormattedCitation":"(Sugiyono, 2020)","previouslyFormattedCitation":"(Sugiyono, 2020)"},"properties":{"noteIndex":0},"schema":"https://github.com/citation-style-language/schema/raw/master/csl-citation.json"}</w:instrText>
      </w:r>
      <w:r w:rsidR="002F7033" w:rsidRPr="001A2858">
        <w:rPr>
          <w:rFonts w:ascii="Arial" w:hAnsi="Arial" w:cs="Arial"/>
          <w:sz w:val="24"/>
          <w:szCs w:val="24"/>
        </w:rPr>
        <w:fldChar w:fldCharType="separate"/>
      </w:r>
      <w:r w:rsidR="002F7033" w:rsidRPr="001A2858">
        <w:rPr>
          <w:rFonts w:ascii="Arial" w:hAnsi="Arial" w:cs="Arial"/>
          <w:noProof/>
          <w:sz w:val="24"/>
          <w:szCs w:val="24"/>
          <w:lang w:val="fi-FI"/>
        </w:rPr>
        <w:t>Sugiyono, 2020)</w:t>
      </w:r>
      <w:r w:rsidR="002F7033" w:rsidRPr="001A2858">
        <w:rPr>
          <w:rFonts w:ascii="Arial" w:hAnsi="Arial" w:cs="Arial"/>
          <w:sz w:val="24"/>
          <w:szCs w:val="24"/>
        </w:rPr>
        <w:fldChar w:fldCharType="end"/>
      </w:r>
      <w:r w:rsidR="002F7033" w:rsidRPr="001A2858">
        <w:rPr>
          <w:rFonts w:ascii="Arial" w:hAnsi="Arial" w:cs="Arial"/>
          <w:sz w:val="24"/>
          <w:szCs w:val="24"/>
          <w:lang w:val="fi-FI"/>
        </w:rPr>
        <w:t xml:space="preserve">. </w:t>
      </w:r>
    </w:p>
    <w:p w14:paraId="2F51AD41" w14:textId="5FEDB5A1" w:rsidR="005177FE" w:rsidRPr="001A2858" w:rsidRDefault="002F7033" w:rsidP="009A6A5B">
      <w:pPr>
        <w:spacing w:after="0" w:line="360" w:lineRule="auto"/>
        <w:ind w:firstLine="567"/>
        <w:jc w:val="both"/>
        <w:rPr>
          <w:rFonts w:ascii="Arial" w:hAnsi="Arial" w:cs="Arial"/>
          <w:sz w:val="24"/>
          <w:szCs w:val="24"/>
        </w:rPr>
      </w:pPr>
      <w:proofErr w:type="spellStart"/>
      <w:r w:rsidRPr="001A2858">
        <w:rPr>
          <w:rFonts w:ascii="Arial" w:hAnsi="Arial" w:cs="Arial"/>
          <w:sz w:val="24"/>
          <w:szCs w:val="24"/>
        </w:rPr>
        <w:t>Jenis</w:t>
      </w:r>
      <w:proofErr w:type="spellEnd"/>
      <w:r w:rsidR="009D02F3" w:rsidRPr="001A2858">
        <w:rPr>
          <w:rFonts w:ascii="Arial" w:hAnsi="Arial" w:cs="Arial"/>
          <w:sz w:val="24"/>
          <w:szCs w:val="24"/>
        </w:rPr>
        <w:t xml:space="preserve"> </w:t>
      </w:r>
      <w:r w:rsidRPr="001A2858">
        <w:rPr>
          <w:rFonts w:ascii="Arial" w:hAnsi="Arial" w:cs="Arial"/>
          <w:sz w:val="24"/>
          <w:szCs w:val="24"/>
        </w:rPr>
        <w:t xml:space="preserve">data yang </w:t>
      </w:r>
      <w:proofErr w:type="spellStart"/>
      <w:r w:rsidRPr="001A2858">
        <w:rPr>
          <w:rFonts w:ascii="Arial" w:hAnsi="Arial" w:cs="Arial"/>
          <w:sz w:val="24"/>
          <w:szCs w:val="24"/>
        </w:rPr>
        <w:t>digunakan</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data primer yang </w:t>
      </w:r>
      <w:proofErr w:type="spellStart"/>
      <w:r w:rsidRPr="001A2858">
        <w:rPr>
          <w:rFonts w:ascii="Arial" w:hAnsi="Arial" w:cs="Arial"/>
          <w:sz w:val="24"/>
          <w:szCs w:val="24"/>
        </w:rPr>
        <w:t>diperoleh</w:t>
      </w:r>
      <w:proofErr w:type="spellEnd"/>
      <w:r w:rsidRPr="001A2858">
        <w:rPr>
          <w:rFonts w:ascii="Arial" w:hAnsi="Arial" w:cs="Arial"/>
          <w:sz w:val="24"/>
          <w:szCs w:val="24"/>
        </w:rPr>
        <w:t xml:space="preserve"> </w:t>
      </w:r>
      <w:proofErr w:type="spellStart"/>
      <w:r w:rsidRPr="001A2858">
        <w:rPr>
          <w:rFonts w:ascii="Arial" w:hAnsi="Arial" w:cs="Arial"/>
          <w:sz w:val="24"/>
          <w:szCs w:val="24"/>
        </w:rPr>
        <w:t>secara</w:t>
      </w:r>
      <w:proofErr w:type="spellEnd"/>
      <w:r w:rsidRPr="001A2858">
        <w:rPr>
          <w:rFonts w:ascii="Arial" w:hAnsi="Arial" w:cs="Arial"/>
          <w:sz w:val="24"/>
          <w:szCs w:val="24"/>
        </w:rPr>
        <w:t xml:space="preserve"> </w:t>
      </w:r>
      <w:proofErr w:type="spellStart"/>
      <w:r w:rsidRPr="001A2858">
        <w:rPr>
          <w:rFonts w:ascii="Arial" w:hAnsi="Arial" w:cs="Arial"/>
          <w:sz w:val="24"/>
          <w:szCs w:val="24"/>
        </w:rPr>
        <w:t>langsung</w:t>
      </w:r>
      <w:proofErr w:type="spellEnd"/>
      <w:r w:rsidRPr="001A2858">
        <w:rPr>
          <w:rFonts w:ascii="Arial" w:hAnsi="Arial" w:cs="Arial"/>
          <w:sz w:val="24"/>
          <w:szCs w:val="24"/>
        </w:rPr>
        <w:t xml:space="preserve"> </w:t>
      </w:r>
      <w:proofErr w:type="spellStart"/>
      <w:r w:rsidRPr="001A2858">
        <w:rPr>
          <w:rFonts w:ascii="Arial" w:hAnsi="Arial" w:cs="Arial"/>
          <w:sz w:val="24"/>
          <w:szCs w:val="24"/>
        </w:rPr>
        <w:t>dari</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w:t>
      </w:r>
      <w:proofErr w:type="spellStart"/>
      <w:r w:rsidRPr="001A2858">
        <w:rPr>
          <w:rFonts w:ascii="Arial" w:hAnsi="Arial" w:cs="Arial"/>
          <w:sz w:val="24"/>
          <w:szCs w:val="24"/>
        </w:rPr>
        <w:t>tes</w:t>
      </w:r>
      <w:proofErr w:type="spellEnd"/>
      <w:r w:rsidRPr="001A2858">
        <w:rPr>
          <w:rFonts w:ascii="Arial" w:hAnsi="Arial" w:cs="Arial"/>
          <w:sz w:val="24"/>
          <w:szCs w:val="24"/>
        </w:rPr>
        <w:t xml:space="preserve"> </w:t>
      </w:r>
      <w:proofErr w:type="spellStart"/>
      <w:r w:rsidRPr="001A2858">
        <w:rPr>
          <w:rFonts w:ascii="Arial" w:hAnsi="Arial" w:cs="Arial"/>
          <w:sz w:val="24"/>
          <w:szCs w:val="24"/>
        </w:rPr>
        <w:t>siswa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dengan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materi</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teks</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laporan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hasil</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observasi</w:t>
      </w:r>
      <w:proofErr w:type="spellEnd"/>
      <w:r w:rsidRPr="001A2858">
        <w:rPr>
          <w:rFonts w:ascii="Arial" w:hAnsi="Arial" w:cs="Arial"/>
          <w:sz w:val="24"/>
          <w:szCs w:val="24"/>
        </w:rPr>
        <w:t xml:space="preserve">. Pada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w:t>
      </w:r>
      <w:proofErr w:type="spellStart"/>
      <w:r w:rsidRPr="001A2858">
        <w:rPr>
          <w:rFonts w:ascii="Arial" w:hAnsi="Arial" w:cs="Arial"/>
          <w:sz w:val="24"/>
          <w:szCs w:val="24"/>
        </w:rPr>
        <w:t>ini</w:t>
      </w:r>
      <w:proofErr w:type="spellEnd"/>
      <w:r w:rsidRPr="001A2858">
        <w:rPr>
          <w:rFonts w:ascii="Arial" w:hAnsi="Arial" w:cs="Arial"/>
          <w:sz w:val="24"/>
          <w:szCs w:val="24"/>
        </w:rPr>
        <w:t xml:space="preserve"> </w:t>
      </w:r>
      <w:proofErr w:type="spellStart"/>
      <w:r w:rsidR="005B5FB4" w:rsidRPr="001A2858">
        <w:rPr>
          <w:rFonts w:ascii="Arial" w:hAnsi="Arial" w:cs="Arial"/>
          <w:sz w:val="24"/>
          <w:szCs w:val="24"/>
        </w:rPr>
        <w:t>metode</w:t>
      </w:r>
      <w:proofErr w:type="spellEnd"/>
      <w:r w:rsidR="005B5FB4" w:rsidRPr="001A2858">
        <w:rPr>
          <w:rFonts w:ascii="Arial" w:hAnsi="Arial" w:cs="Arial"/>
          <w:sz w:val="24"/>
          <w:szCs w:val="24"/>
        </w:rPr>
        <w:t xml:space="preserve"> </w:t>
      </w:r>
      <w:r w:rsidRPr="001A2858">
        <w:rPr>
          <w:rFonts w:ascii="Arial" w:hAnsi="Arial" w:cs="Arial"/>
          <w:sz w:val="24"/>
          <w:szCs w:val="24"/>
        </w:rPr>
        <w:t xml:space="preserve">yang </w:t>
      </w:r>
      <w:proofErr w:type="spellStart"/>
      <w:r w:rsidRPr="001A2858">
        <w:rPr>
          <w:rFonts w:ascii="Arial" w:hAnsi="Arial" w:cs="Arial"/>
          <w:sz w:val="24"/>
          <w:szCs w:val="24"/>
        </w:rPr>
        <w:t>digunakan</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005B5FB4" w:rsidRPr="001A2858">
        <w:rPr>
          <w:rFonts w:ascii="Arial" w:hAnsi="Arial" w:cs="Arial"/>
          <w:sz w:val="24"/>
          <w:szCs w:val="24"/>
        </w:rPr>
        <w:t xml:space="preserve"> 1)</w:t>
      </w:r>
      <w:r w:rsidRPr="001A2858">
        <w:rPr>
          <w:rFonts w:ascii="Arial" w:hAnsi="Arial" w:cs="Arial"/>
          <w:sz w:val="24"/>
          <w:szCs w:val="24"/>
        </w:rPr>
        <w:t xml:space="preserve"> </w:t>
      </w:r>
      <w:proofErr w:type="spellStart"/>
      <w:r w:rsidRPr="001A2858">
        <w:rPr>
          <w:rFonts w:ascii="Arial" w:hAnsi="Arial" w:cs="Arial"/>
          <w:sz w:val="24"/>
          <w:szCs w:val="24"/>
        </w:rPr>
        <w:t>tes</w:t>
      </w:r>
      <w:proofErr w:type="spellEnd"/>
      <w:r w:rsidRPr="001A2858">
        <w:rPr>
          <w:rFonts w:ascii="Arial" w:hAnsi="Arial" w:cs="Arial"/>
          <w:sz w:val="24"/>
          <w:szCs w:val="24"/>
        </w:rPr>
        <w:t xml:space="preserve"> </w:t>
      </w:r>
      <w:proofErr w:type="spellStart"/>
      <w:r w:rsidRPr="001A2858">
        <w:rPr>
          <w:rFonts w:ascii="Arial" w:hAnsi="Arial" w:cs="Arial"/>
          <w:sz w:val="24"/>
          <w:szCs w:val="24"/>
        </w:rPr>
        <w:t>awal</w:t>
      </w:r>
      <w:proofErr w:type="spellEnd"/>
      <w:r w:rsidRPr="001A2858">
        <w:rPr>
          <w:rFonts w:ascii="Arial" w:hAnsi="Arial" w:cs="Arial"/>
          <w:sz w:val="24"/>
          <w:szCs w:val="24"/>
        </w:rPr>
        <w:t xml:space="preserve"> </w:t>
      </w:r>
      <w:r w:rsidRPr="001A2858">
        <w:rPr>
          <w:rFonts w:ascii="Arial" w:hAnsi="Arial" w:cs="Arial"/>
          <w:i/>
          <w:iCs/>
          <w:sz w:val="24"/>
          <w:szCs w:val="24"/>
        </w:rPr>
        <w:t>(Pre-test)</w:t>
      </w:r>
      <w:r w:rsidRPr="001A2858">
        <w:rPr>
          <w:rFonts w:ascii="Arial" w:hAnsi="Arial" w:cs="Arial"/>
          <w:sz w:val="24"/>
          <w:szCs w:val="24"/>
        </w:rPr>
        <w:t xml:space="preserve"> </w:t>
      </w:r>
      <w:proofErr w:type="spellStart"/>
      <w:r w:rsidR="005B5FB4" w:rsidRPr="001A2858">
        <w:rPr>
          <w:rFonts w:ascii="Arial" w:hAnsi="Arial" w:cs="Arial"/>
          <w:sz w:val="24"/>
          <w:szCs w:val="24"/>
        </w:rPr>
        <w:t>tanpa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ada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perlakuan</w:t>
      </w:r>
      <w:proofErr w:type="spellEnd"/>
      <w:r w:rsidR="005B5FB4" w:rsidRPr="001A2858">
        <w:rPr>
          <w:rFonts w:ascii="Arial" w:hAnsi="Arial" w:cs="Arial"/>
          <w:sz w:val="24"/>
          <w:szCs w:val="24"/>
        </w:rPr>
        <w:t xml:space="preserve">, yang </w:t>
      </w:r>
      <w:proofErr w:type="spellStart"/>
      <w:r w:rsidR="005B5FB4" w:rsidRPr="001A2858">
        <w:rPr>
          <w:rFonts w:ascii="Arial" w:hAnsi="Arial" w:cs="Arial"/>
          <w:sz w:val="24"/>
          <w:szCs w:val="24"/>
        </w:rPr>
        <w:t>kemudian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siswa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mempresentasikan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materi</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teks</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laporan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hasil</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observasi</w:t>
      </w:r>
      <w:proofErr w:type="spellEnd"/>
      <w:r w:rsidR="005B5FB4" w:rsidRPr="001A2858">
        <w:rPr>
          <w:rFonts w:ascii="Arial" w:hAnsi="Arial" w:cs="Arial"/>
          <w:sz w:val="24"/>
          <w:szCs w:val="24"/>
        </w:rPr>
        <w:t xml:space="preserve"> di </w:t>
      </w:r>
      <w:proofErr w:type="spellStart"/>
      <w:r w:rsidR="005B5FB4" w:rsidRPr="001A2858">
        <w:rPr>
          <w:rFonts w:ascii="Arial" w:hAnsi="Arial" w:cs="Arial"/>
          <w:sz w:val="24"/>
          <w:szCs w:val="24"/>
        </w:rPr>
        <w:t>depan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kelas</w:t>
      </w:r>
      <w:proofErr w:type="spellEnd"/>
      <w:r w:rsidR="005B5FB4" w:rsidRPr="001A2858">
        <w:rPr>
          <w:rFonts w:ascii="Arial" w:hAnsi="Arial" w:cs="Arial"/>
          <w:sz w:val="24"/>
          <w:szCs w:val="24"/>
        </w:rPr>
        <w:t xml:space="preserve">. 2) </w:t>
      </w:r>
      <w:proofErr w:type="spellStart"/>
      <w:r w:rsidRPr="001A2858">
        <w:rPr>
          <w:rFonts w:ascii="Arial" w:hAnsi="Arial" w:cs="Arial"/>
          <w:sz w:val="24"/>
          <w:szCs w:val="24"/>
        </w:rPr>
        <w:t>tes</w:t>
      </w:r>
      <w:proofErr w:type="spellEnd"/>
      <w:r w:rsidRPr="001A2858">
        <w:rPr>
          <w:rFonts w:ascii="Arial" w:hAnsi="Arial" w:cs="Arial"/>
          <w:sz w:val="24"/>
          <w:szCs w:val="24"/>
        </w:rPr>
        <w:t xml:space="preserve"> </w:t>
      </w:r>
      <w:proofErr w:type="spellStart"/>
      <w:r w:rsidRPr="001A2858">
        <w:rPr>
          <w:rFonts w:ascii="Arial" w:hAnsi="Arial" w:cs="Arial"/>
          <w:sz w:val="24"/>
          <w:szCs w:val="24"/>
        </w:rPr>
        <w:t>akhir</w:t>
      </w:r>
      <w:proofErr w:type="spellEnd"/>
      <w:r w:rsidR="005B5FB4" w:rsidRPr="001A2858">
        <w:rPr>
          <w:rFonts w:ascii="Arial" w:hAnsi="Arial" w:cs="Arial"/>
          <w:sz w:val="24"/>
          <w:szCs w:val="24"/>
        </w:rPr>
        <w:t xml:space="preserve"> </w:t>
      </w:r>
      <w:r w:rsidR="005B5FB4" w:rsidRPr="001A2858">
        <w:rPr>
          <w:rFonts w:ascii="Arial" w:hAnsi="Arial" w:cs="Arial"/>
          <w:i/>
          <w:sz w:val="24"/>
          <w:szCs w:val="24"/>
        </w:rPr>
        <w:t xml:space="preserve">(Post-test) </w:t>
      </w:r>
      <w:r w:rsidR="005B5FB4" w:rsidRPr="001A2858">
        <w:rPr>
          <w:rFonts w:ascii="Arial" w:hAnsi="Arial" w:cs="Arial"/>
          <w:sz w:val="24"/>
          <w:szCs w:val="24"/>
        </w:rPr>
        <w:t xml:space="preserve">yang </w:t>
      </w:r>
      <w:proofErr w:type="spellStart"/>
      <w:r w:rsidR="005B5FB4" w:rsidRPr="001A2858">
        <w:rPr>
          <w:rFonts w:ascii="Arial" w:hAnsi="Arial" w:cs="Arial"/>
          <w:sz w:val="24"/>
          <w:szCs w:val="24"/>
        </w:rPr>
        <w:t>dimana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siswa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mendapat</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perlakuan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dengan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menggunakan</w:t>
      </w:r>
      <w:proofErr w:type="spellEnd"/>
      <w:r w:rsidR="005B5FB4" w:rsidRPr="001A2858">
        <w:rPr>
          <w:rFonts w:ascii="Arial" w:hAnsi="Arial" w:cs="Arial"/>
          <w:sz w:val="24"/>
          <w:szCs w:val="24"/>
        </w:rPr>
        <w:t xml:space="preserve"> media audio visual </w:t>
      </w:r>
      <w:proofErr w:type="spellStart"/>
      <w:r w:rsidR="005B5FB4" w:rsidRPr="001A2858">
        <w:rPr>
          <w:rFonts w:ascii="Arial" w:hAnsi="Arial" w:cs="Arial"/>
          <w:sz w:val="24"/>
          <w:szCs w:val="24"/>
        </w:rPr>
        <w:t>materi</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teks</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laporan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hasil</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observasi</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siswa</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diberi</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lembar</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kerja</w:t>
      </w:r>
      <w:proofErr w:type="spellEnd"/>
      <w:r w:rsidR="005B5FB4" w:rsidRPr="001A2858">
        <w:rPr>
          <w:rFonts w:ascii="Arial" w:hAnsi="Arial" w:cs="Arial"/>
          <w:sz w:val="24"/>
          <w:szCs w:val="24"/>
        </w:rPr>
        <w:t xml:space="preserve"> yang </w:t>
      </w:r>
      <w:proofErr w:type="spellStart"/>
      <w:r w:rsidR="005B5FB4" w:rsidRPr="001A2858">
        <w:rPr>
          <w:rFonts w:ascii="Arial" w:hAnsi="Arial" w:cs="Arial"/>
          <w:sz w:val="24"/>
          <w:szCs w:val="24"/>
        </w:rPr>
        <w:t>kemudian</w:t>
      </w:r>
      <w:proofErr w:type="spellEnd"/>
      <w:r w:rsidR="005B5FB4" w:rsidRPr="001A2858">
        <w:rPr>
          <w:rFonts w:ascii="Arial" w:hAnsi="Arial" w:cs="Arial"/>
          <w:sz w:val="24"/>
          <w:szCs w:val="24"/>
        </w:rPr>
        <w:t xml:space="preserve"> </w:t>
      </w:r>
      <w:proofErr w:type="spellStart"/>
      <w:r w:rsidR="005B5FB4" w:rsidRPr="001A2858">
        <w:rPr>
          <w:rFonts w:ascii="Arial" w:hAnsi="Arial" w:cs="Arial"/>
          <w:sz w:val="24"/>
          <w:szCs w:val="24"/>
        </w:rPr>
        <w:t>mempresentasikan</w:t>
      </w:r>
      <w:proofErr w:type="spellEnd"/>
      <w:r w:rsidR="003B50CF" w:rsidRPr="001A2858">
        <w:rPr>
          <w:rFonts w:ascii="Arial" w:hAnsi="Arial" w:cs="Arial"/>
          <w:sz w:val="24"/>
          <w:szCs w:val="24"/>
        </w:rPr>
        <w:t xml:space="preserve"> </w:t>
      </w:r>
      <w:proofErr w:type="spellStart"/>
      <w:r w:rsidR="003B50CF" w:rsidRPr="001A2858">
        <w:rPr>
          <w:rFonts w:ascii="Arial" w:hAnsi="Arial" w:cs="Arial"/>
          <w:sz w:val="24"/>
          <w:szCs w:val="24"/>
        </w:rPr>
        <w:t>hasil</w:t>
      </w:r>
      <w:proofErr w:type="spellEnd"/>
      <w:r w:rsidR="003B50CF" w:rsidRPr="001A2858">
        <w:rPr>
          <w:rFonts w:ascii="Arial" w:hAnsi="Arial" w:cs="Arial"/>
          <w:sz w:val="24"/>
          <w:szCs w:val="24"/>
        </w:rPr>
        <w:t xml:space="preserve"> </w:t>
      </w:r>
      <w:proofErr w:type="spellStart"/>
      <w:r w:rsidR="003B50CF" w:rsidRPr="001A2858">
        <w:rPr>
          <w:rFonts w:ascii="Arial" w:hAnsi="Arial" w:cs="Arial"/>
          <w:sz w:val="24"/>
          <w:szCs w:val="24"/>
        </w:rPr>
        <w:t>didepan</w:t>
      </w:r>
      <w:proofErr w:type="spellEnd"/>
      <w:r w:rsidR="003B50CF" w:rsidRPr="001A2858">
        <w:rPr>
          <w:rFonts w:ascii="Arial" w:hAnsi="Arial" w:cs="Arial"/>
          <w:sz w:val="24"/>
          <w:szCs w:val="24"/>
        </w:rPr>
        <w:t xml:space="preserve"> </w:t>
      </w:r>
      <w:proofErr w:type="spellStart"/>
      <w:r w:rsidR="003B50CF" w:rsidRPr="001A2858">
        <w:rPr>
          <w:rFonts w:ascii="Arial" w:hAnsi="Arial" w:cs="Arial"/>
          <w:sz w:val="24"/>
          <w:szCs w:val="24"/>
        </w:rPr>
        <w:t>kelas</w:t>
      </w:r>
      <w:proofErr w:type="spellEnd"/>
      <w:r w:rsidR="003B50CF" w:rsidRPr="001A2858">
        <w:rPr>
          <w:rFonts w:ascii="Arial" w:hAnsi="Arial" w:cs="Arial"/>
          <w:sz w:val="24"/>
          <w:szCs w:val="24"/>
        </w:rPr>
        <w:t>.</w:t>
      </w:r>
    </w:p>
    <w:p w14:paraId="6B70716D" w14:textId="77777777" w:rsidR="003B50CF" w:rsidRPr="001A2858" w:rsidRDefault="003B50CF" w:rsidP="009A6A5B">
      <w:pPr>
        <w:spacing w:after="0" w:line="360" w:lineRule="auto"/>
        <w:ind w:firstLine="567"/>
        <w:jc w:val="both"/>
        <w:rPr>
          <w:rFonts w:ascii="Arial" w:hAnsi="Arial" w:cs="Arial"/>
          <w:sz w:val="24"/>
          <w:szCs w:val="24"/>
        </w:rPr>
      </w:pPr>
      <w:proofErr w:type="spellStart"/>
      <w:r w:rsidRPr="001A2858">
        <w:rPr>
          <w:rFonts w:ascii="Arial" w:hAnsi="Arial" w:cs="Arial"/>
          <w:sz w:val="24"/>
          <w:szCs w:val="24"/>
        </w:rPr>
        <w:t>Analisis</w:t>
      </w:r>
      <w:proofErr w:type="spellEnd"/>
      <w:r w:rsidRPr="001A2858">
        <w:rPr>
          <w:rFonts w:ascii="Arial" w:hAnsi="Arial" w:cs="Arial"/>
          <w:sz w:val="24"/>
          <w:szCs w:val="24"/>
        </w:rPr>
        <w:t xml:space="preserve"> data </w:t>
      </w:r>
      <w:proofErr w:type="spellStart"/>
      <w:r w:rsidRPr="001A2858">
        <w:rPr>
          <w:rFonts w:ascii="Arial" w:hAnsi="Arial" w:cs="Arial"/>
          <w:sz w:val="24"/>
          <w:szCs w:val="24"/>
        </w:rPr>
        <w:t>dalam</w:t>
      </w:r>
      <w:proofErr w:type="spellEnd"/>
      <w:r w:rsidRPr="001A2858">
        <w:rPr>
          <w:rFonts w:ascii="Arial" w:hAnsi="Arial" w:cs="Arial"/>
          <w:sz w:val="24"/>
          <w:szCs w:val="24"/>
        </w:rPr>
        <w:t xml:space="preserve">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w:t>
      </w:r>
      <w:proofErr w:type="spellStart"/>
      <w:r w:rsidRPr="001A2858">
        <w:rPr>
          <w:rFonts w:ascii="Arial" w:hAnsi="Arial" w:cs="Arial"/>
          <w:sz w:val="24"/>
          <w:szCs w:val="24"/>
        </w:rPr>
        <w:t>ini</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SPSS </w:t>
      </w:r>
      <w:proofErr w:type="spellStart"/>
      <w:r w:rsidRPr="001A2858">
        <w:rPr>
          <w:rFonts w:ascii="Arial" w:hAnsi="Arial" w:cs="Arial"/>
          <w:sz w:val="24"/>
          <w:szCs w:val="24"/>
        </w:rPr>
        <w:t>versi</w:t>
      </w:r>
      <w:proofErr w:type="spellEnd"/>
      <w:r w:rsidRPr="001A2858">
        <w:rPr>
          <w:rFonts w:ascii="Arial" w:hAnsi="Arial" w:cs="Arial"/>
          <w:sz w:val="24"/>
          <w:szCs w:val="24"/>
        </w:rPr>
        <w:t xml:space="preserve"> 31. </w:t>
      </w:r>
      <w:proofErr w:type="spellStart"/>
      <w:r w:rsidRPr="001A2858">
        <w:rPr>
          <w:rFonts w:ascii="Arial" w:hAnsi="Arial" w:cs="Arial"/>
          <w:sz w:val="24"/>
          <w:szCs w:val="24"/>
        </w:rPr>
        <w:t>Analisis</w:t>
      </w:r>
      <w:proofErr w:type="spellEnd"/>
      <w:r w:rsidRPr="001A2858">
        <w:rPr>
          <w:rFonts w:ascii="Arial" w:hAnsi="Arial" w:cs="Arial"/>
          <w:sz w:val="24"/>
          <w:szCs w:val="24"/>
        </w:rPr>
        <w:t xml:space="preserve"> data </w:t>
      </w:r>
      <w:proofErr w:type="spellStart"/>
      <w:r w:rsidRPr="001A2858">
        <w:rPr>
          <w:rFonts w:ascii="Arial" w:hAnsi="Arial" w:cs="Arial"/>
          <w:sz w:val="24"/>
          <w:szCs w:val="24"/>
        </w:rPr>
        <w:t>meliputi</w:t>
      </w:r>
      <w:proofErr w:type="spellEnd"/>
      <w:r w:rsidRPr="001A2858">
        <w:rPr>
          <w:rFonts w:ascii="Arial" w:hAnsi="Arial" w:cs="Arial"/>
          <w:sz w:val="24"/>
          <w:szCs w:val="24"/>
        </w:rPr>
        <w:t xml:space="preserve"> </w:t>
      </w:r>
      <w:proofErr w:type="spellStart"/>
      <w:r w:rsidRPr="001A2858">
        <w:rPr>
          <w:rFonts w:ascii="Arial" w:hAnsi="Arial" w:cs="Arial"/>
          <w:sz w:val="24"/>
          <w:szCs w:val="24"/>
        </w:rPr>
        <w:t>tiga</w:t>
      </w:r>
      <w:proofErr w:type="spellEnd"/>
      <w:r w:rsidRPr="001A2858">
        <w:rPr>
          <w:rFonts w:ascii="Arial" w:hAnsi="Arial" w:cs="Arial"/>
          <w:sz w:val="24"/>
          <w:szCs w:val="24"/>
        </w:rPr>
        <w:t xml:space="preserve"> </w:t>
      </w:r>
      <w:proofErr w:type="spellStart"/>
      <w:r w:rsidRPr="001A2858">
        <w:rPr>
          <w:rFonts w:ascii="Arial" w:hAnsi="Arial" w:cs="Arial"/>
          <w:sz w:val="24"/>
          <w:szCs w:val="24"/>
        </w:rPr>
        <w:t>tahap</w:t>
      </w:r>
      <w:proofErr w:type="spellEnd"/>
      <w:r w:rsidRPr="001A2858">
        <w:rPr>
          <w:rFonts w:ascii="Arial" w:hAnsi="Arial" w:cs="Arial"/>
          <w:sz w:val="24"/>
          <w:szCs w:val="24"/>
        </w:rPr>
        <w:t xml:space="preserve"> </w:t>
      </w:r>
      <w:proofErr w:type="spellStart"/>
      <w:r w:rsidRPr="001A2858">
        <w:rPr>
          <w:rFonts w:ascii="Arial" w:hAnsi="Arial" w:cs="Arial"/>
          <w:sz w:val="24"/>
          <w:szCs w:val="24"/>
        </w:rPr>
        <w:t>utama</w:t>
      </w:r>
      <w:proofErr w:type="spellEnd"/>
      <w:r w:rsidRPr="001A2858">
        <w:rPr>
          <w:rFonts w:ascii="Arial" w:hAnsi="Arial" w:cs="Arial"/>
          <w:sz w:val="24"/>
          <w:szCs w:val="24"/>
        </w:rPr>
        <w:t xml:space="preserve"> </w:t>
      </w:r>
      <w:proofErr w:type="spellStart"/>
      <w:r w:rsidRPr="001A2858">
        <w:rPr>
          <w:rFonts w:ascii="Arial" w:hAnsi="Arial" w:cs="Arial"/>
          <w:sz w:val="24"/>
          <w:szCs w:val="24"/>
        </w:rPr>
        <w:t>yaitu</w:t>
      </w:r>
      <w:proofErr w:type="spellEnd"/>
      <w:r w:rsidRPr="001A2858">
        <w:rPr>
          <w:rFonts w:ascii="Arial" w:hAnsi="Arial" w:cs="Arial"/>
          <w:sz w:val="24"/>
          <w:szCs w:val="24"/>
        </w:rPr>
        <w:t xml:space="preserve">, uji </w:t>
      </w:r>
      <w:proofErr w:type="spellStart"/>
      <w:r w:rsidRPr="001A2858">
        <w:rPr>
          <w:rFonts w:ascii="Arial" w:hAnsi="Arial" w:cs="Arial"/>
          <w:sz w:val="24"/>
          <w:szCs w:val="24"/>
        </w:rPr>
        <w:t>normalitas</w:t>
      </w:r>
      <w:proofErr w:type="spellEnd"/>
      <w:r w:rsidRPr="001A2858">
        <w:rPr>
          <w:rFonts w:ascii="Arial" w:hAnsi="Arial" w:cs="Arial"/>
          <w:sz w:val="24"/>
          <w:szCs w:val="24"/>
        </w:rPr>
        <w:t xml:space="preserve"> data, uji </w:t>
      </w:r>
      <w:proofErr w:type="spellStart"/>
      <w:r w:rsidRPr="001A2858">
        <w:rPr>
          <w:rFonts w:ascii="Arial" w:hAnsi="Arial" w:cs="Arial"/>
          <w:sz w:val="24"/>
          <w:szCs w:val="24"/>
        </w:rPr>
        <w:t>homogenitas</w:t>
      </w:r>
      <w:proofErr w:type="spellEnd"/>
      <w:r w:rsidRPr="001A2858">
        <w:rPr>
          <w:rFonts w:ascii="Arial" w:hAnsi="Arial" w:cs="Arial"/>
          <w:sz w:val="24"/>
          <w:szCs w:val="24"/>
        </w:rPr>
        <w:t xml:space="preserve">, dan uji </w:t>
      </w:r>
      <w:proofErr w:type="spellStart"/>
      <w:r w:rsidRPr="001A2858">
        <w:rPr>
          <w:rFonts w:ascii="Arial" w:hAnsi="Arial" w:cs="Arial"/>
          <w:sz w:val="24"/>
          <w:szCs w:val="24"/>
        </w:rPr>
        <w:t>hipotesis</w:t>
      </w:r>
      <w:proofErr w:type="spellEnd"/>
      <w:r w:rsidRPr="001A2858">
        <w:rPr>
          <w:rFonts w:ascii="Arial" w:hAnsi="Arial" w:cs="Arial"/>
          <w:sz w:val="24"/>
          <w:szCs w:val="24"/>
        </w:rPr>
        <w:t xml:space="preserve">. </w:t>
      </w:r>
    </w:p>
    <w:p w14:paraId="53BC4221" w14:textId="68BD46F3" w:rsidR="00F54741" w:rsidRPr="001A2858" w:rsidRDefault="00B57584" w:rsidP="009A6A5B">
      <w:pPr>
        <w:tabs>
          <w:tab w:val="left" w:pos="284"/>
        </w:tabs>
        <w:spacing w:after="0" w:line="360" w:lineRule="auto"/>
        <w:ind w:left="284" w:hanging="284"/>
        <w:jc w:val="both"/>
        <w:rPr>
          <w:rFonts w:ascii="Arial" w:hAnsi="Arial" w:cs="Arial"/>
          <w:b/>
          <w:sz w:val="24"/>
          <w:szCs w:val="24"/>
        </w:rPr>
      </w:pPr>
      <w:proofErr w:type="spellStart"/>
      <w:r w:rsidRPr="001A2858">
        <w:rPr>
          <w:rFonts w:ascii="Arial" w:hAnsi="Arial" w:cs="Arial"/>
          <w:b/>
          <w:sz w:val="24"/>
          <w:szCs w:val="24"/>
        </w:rPr>
        <w:t>C.</w:t>
      </w:r>
      <w:r w:rsidR="00F54741" w:rsidRPr="001A2858">
        <w:rPr>
          <w:rFonts w:ascii="Arial" w:hAnsi="Arial" w:cs="Arial"/>
          <w:b/>
          <w:sz w:val="24"/>
          <w:szCs w:val="24"/>
        </w:rPr>
        <w:t>Hasil</w:t>
      </w:r>
      <w:proofErr w:type="spellEnd"/>
      <w:r w:rsidR="00F54741" w:rsidRPr="001A2858">
        <w:rPr>
          <w:rFonts w:ascii="Arial" w:hAnsi="Arial" w:cs="Arial"/>
          <w:b/>
          <w:sz w:val="24"/>
          <w:szCs w:val="24"/>
        </w:rPr>
        <w:t xml:space="preserve"> </w:t>
      </w:r>
      <w:proofErr w:type="spellStart"/>
      <w:r w:rsidRPr="001A2858">
        <w:rPr>
          <w:rFonts w:ascii="Arial" w:hAnsi="Arial" w:cs="Arial"/>
          <w:b/>
          <w:sz w:val="24"/>
          <w:szCs w:val="24"/>
        </w:rPr>
        <w:t>Penelitian</w:t>
      </w:r>
      <w:proofErr w:type="spellEnd"/>
      <w:r w:rsidRPr="001A2858">
        <w:rPr>
          <w:rFonts w:ascii="Arial" w:hAnsi="Arial" w:cs="Arial"/>
          <w:b/>
          <w:sz w:val="24"/>
          <w:szCs w:val="24"/>
        </w:rPr>
        <w:t xml:space="preserve"> </w:t>
      </w:r>
      <w:r w:rsidR="00F54741" w:rsidRPr="001A2858">
        <w:rPr>
          <w:rFonts w:ascii="Arial" w:hAnsi="Arial" w:cs="Arial"/>
          <w:b/>
          <w:sz w:val="24"/>
          <w:szCs w:val="24"/>
        </w:rPr>
        <w:t xml:space="preserve">dan </w:t>
      </w:r>
      <w:proofErr w:type="spellStart"/>
      <w:r w:rsidR="00F54741" w:rsidRPr="001A2858">
        <w:rPr>
          <w:rFonts w:ascii="Arial" w:hAnsi="Arial" w:cs="Arial"/>
          <w:b/>
          <w:sz w:val="24"/>
          <w:szCs w:val="24"/>
        </w:rPr>
        <w:t>Pembahasan</w:t>
      </w:r>
      <w:proofErr w:type="spellEnd"/>
      <w:r w:rsidRPr="001A2858">
        <w:rPr>
          <w:rFonts w:ascii="Arial" w:hAnsi="Arial" w:cs="Arial"/>
          <w:b/>
          <w:sz w:val="24"/>
          <w:szCs w:val="24"/>
        </w:rPr>
        <w:t xml:space="preserve"> </w:t>
      </w:r>
    </w:p>
    <w:p w14:paraId="517580F4" w14:textId="610881CB" w:rsidR="00F401B7" w:rsidRPr="001A2858" w:rsidRDefault="00F401B7" w:rsidP="009A6A5B">
      <w:pPr>
        <w:tabs>
          <w:tab w:val="left" w:pos="284"/>
        </w:tabs>
        <w:spacing w:after="0" w:line="360" w:lineRule="auto"/>
        <w:ind w:left="284" w:hanging="284"/>
        <w:jc w:val="both"/>
        <w:rPr>
          <w:rFonts w:ascii="Arial" w:hAnsi="Arial" w:cs="Arial"/>
          <w:b/>
          <w:sz w:val="24"/>
          <w:szCs w:val="24"/>
        </w:rPr>
      </w:pPr>
      <w:r w:rsidRPr="001A2858">
        <w:rPr>
          <w:rFonts w:ascii="Arial" w:hAnsi="Arial" w:cs="Arial"/>
          <w:b/>
          <w:sz w:val="24"/>
          <w:szCs w:val="24"/>
        </w:rPr>
        <w:t xml:space="preserve">Hasil </w:t>
      </w:r>
      <w:proofErr w:type="spellStart"/>
      <w:r w:rsidRPr="001A2858">
        <w:rPr>
          <w:rFonts w:ascii="Arial" w:hAnsi="Arial" w:cs="Arial"/>
          <w:b/>
          <w:sz w:val="24"/>
          <w:szCs w:val="24"/>
        </w:rPr>
        <w:t>Penelitian</w:t>
      </w:r>
      <w:proofErr w:type="spellEnd"/>
      <w:r w:rsidRPr="001A2858">
        <w:rPr>
          <w:rFonts w:ascii="Arial" w:hAnsi="Arial" w:cs="Arial"/>
          <w:b/>
          <w:sz w:val="24"/>
          <w:szCs w:val="24"/>
        </w:rPr>
        <w:t xml:space="preserve"> </w:t>
      </w:r>
    </w:p>
    <w:p w14:paraId="7841DC9A" w14:textId="4CAE28F3" w:rsidR="00F54741" w:rsidRPr="001A2858" w:rsidRDefault="003B50CF" w:rsidP="009A6A5B">
      <w:pPr>
        <w:spacing w:after="0" w:line="360" w:lineRule="auto"/>
        <w:ind w:firstLine="567"/>
        <w:jc w:val="both"/>
        <w:rPr>
          <w:rFonts w:ascii="Arial" w:hAnsi="Arial" w:cs="Arial"/>
          <w:sz w:val="24"/>
          <w:szCs w:val="24"/>
        </w:rPr>
      </w:pPr>
      <w:proofErr w:type="spellStart"/>
      <w:r w:rsidRPr="001A2858">
        <w:rPr>
          <w:rFonts w:ascii="Arial" w:hAnsi="Arial" w:cs="Arial"/>
          <w:sz w:val="24"/>
          <w:szCs w:val="24"/>
        </w:rPr>
        <w:lastRenderedPageBreak/>
        <w:t>Instrumen</w:t>
      </w:r>
      <w:proofErr w:type="spellEnd"/>
      <w:r w:rsidRPr="001A2858">
        <w:rPr>
          <w:rFonts w:ascii="Arial" w:hAnsi="Arial" w:cs="Arial"/>
          <w:sz w:val="24"/>
          <w:szCs w:val="24"/>
        </w:rPr>
        <w:t xml:space="preserve"> </w:t>
      </w:r>
      <w:proofErr w:type="spellStart"/>
      <w:r w:rsidRPr="001A2858">
        <w:rPr>
          <w:rFonts w:ascii="Arial" w:hAnsi="Arial" w:cs="Arial"/>
          <w:sz w:val="24"/>
          <w:szCs w:val="24"/>
        </w:rPr>
        <w:t>tes</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w:t>
      </w:r>
      <w:proofErr w:type="spellStart"/>
      <w:r w:rsidR="007D110E" w:rsidRPr="001A2858">
        <w:rPr>
          <w:rFonts w:ascii="Arial" w:hAnsi="Arial" w:cs="Arial"/>
          <w:sz w:val="24"/>
          <w:szCs w:val="24"/>
        </w:rPr>
        <w:t>terdiri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atas</w:t>
      </w:r>
      <w:proofErr w:type="spellEnd"/>
      <w:r w:rsidR="007D110E" w:rsidRPr="001A2858">
        <w:rPr>
          <w:rFonts w:ascii="Arial" w:hAnsi="Arial" w:cs="Arial"/>
          <w:sz w:val="24"/>
          <w:szCs w:val="24"/>
        </w:rPr>
        <w:t xml:space="preserve"> 4 </w:t>
      </w:r>
      <w:proofErr w:type="spellStart"/>
      <w:r w:rsidR="007D110E" w:rsidRPr="001A2858">
        <w:rPr>
          <w:rFonts w:ascii="Arial" w:hAnsi="Arial" w:cs="Arial"/>
          <w:sz w:val="24"/>
          <w:szCs w:val="24"/>
        </w:rPr>
        <w:t>butir</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soal</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materi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teks</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laporan</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hasil</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observasi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dengan</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memperhatikan</w:t>
      </w:r>
      <w:proofErr w:type="spellEnd"/>
      <w:r w:rsidR="007D110E" w:rsidRPr="001A2858">
        <w:rPr>
          <w:rFonts w:ascii="Arial" w:hAnsi="Arial" w:cs="Arial"/>
          <w:sz w:val="24"/>
          <w:szCs w:val="24"/>
        </w:rPr>
        <w:t xml:space="preserve"> </w:t>
      </w:r>
      <w:r w:rsidR="00C9717E" w:rsidRPr="001A2858">
        <w:rPr>
          <w:rFonts w:ascii="Arial" w:hAnsi="Arial" w:cs="Arial"/>
          <w:sz w:val="24"/>
          <w:szCs w:val="24"/>
        </w:rPr>
        <w:t>2</w:t>
      </w:r>
      <w:r w:rsidR="007D110E" w:rsidRPr="001A2858">
        <w:rPr>
          <w:rFonts w:ascii="Arial" w:hAnsi="Arial" w:cs="Arial"/>
          <w:sz w:val="24"/>
          <w:szCs w:val="24"/>
        </w:rPr>
        <w:t xml:space="preserve"> </w:t>
      </w:r>
      <w:proofErr w:type="spellStart"/>
      <w:r w:rsidR="007D110E" w:rsidRPr="001A2858">
        <w:rPr>
          <w:rFonts w:ascii="Arial" w:hAnsi="Arial" w:cs="Arial"/>
          <w:sz w:val="24"/>
          <w:szCs w:val="24"/>
        </w:rPr>
        <w:t>indikator</w:t>
      </w:r>
      <w:proofErr w:type="spellEnd"/>
      <w:r w:rsidR="00C9717E" w:rsidRPr="001A2858">
        <w:rPr>
          <w:rFonts w:ascii="Arial" w:hAnsi="Arial" w:cs="Arial"/>
          <w:sz w:val="24"/>
          <w:szCs w:val="24"/>
        </w:rPr>
        <w:t xml:space="preserve"> yang </w:t>
      </w:r>
      <w:proofErr w:type="spellStart"/>
      <w:r w:rsidR="00C9717E" w:rsidRPr="001A2858">
        <w:rPr>
          <w:rFonts w:ascii="Arial" w:hAnsi="Arial" w:cs="Arial"/>
          <w:sz w:val="24"/>
          <w:szCs w:val="24"/>
        </w:rPr>
        <w:t>meliputi</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keterampilan</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berbicara</w:t>
      </w:r>
      <w:proofErr w:type="spellEnd"/>
      <w:r w:rsidR="00C9717E" w:rsidRPr="001A2858">
        <w:rPr>
          <w:rFonts w:ascii="Arial" w:hAnsi="Arial" w:cs="Arial"/>
          <w:sz w:val="24"/>
          <w:szCs w:val="24"/>
        </w:rPr>
        <w:t xml:space="preserve"> dan </w:t>
      </w:r>
      <w:proofErr w:type="spellStart"/>
      <w:r w:rsidR="00C9717E" w:rsidRPr="001A2858">
        <w:rPr>
          <w:rFonts w:ascii="Arial" w:hAnsi="Arial" w:cs="Arial"/>
          <w:sz w:val="24"/>
          <w:szCs w:val="24"/>
        </w:rPr>
        <w:t>struktur</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teks</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laporan</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hasil</w:t>
      </w:r>
      <w:proofErr w:type="spellEnd"/>
      <w:r w:rsidR="00C9717E" w:rsidRPr="001A2858">
        <w:rPr>
          <w:rFonts w:ascii="Arial" w:hAnsi="Arial" w:cs="Arial"/>
          <w:sz w:val="24"/>
          <w:szCs w:val="24"/>
        </w:rPr>
        <w:t xml:space="preserve"> </w:t>
      </w:r>
      <w:proofErr w:type="spellStart"/>
      <w:r w:rsidR="00C9717E" w:rsidRPr="001A2858">
        <w:rPr>
          <w:rFonts w:ascii="Arial" w:hAnsi="Arial" w:cs="Arial"/>
          <w:sz w:val="24"/>
          <w:szCs w:val="24"/>
        </w:rPr>
        <w:t>observasi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yaitu</w:t>
      </w:r>
      <w:proofErr w:type="spellEnd"/>
      <w:r w:rsidR="007D110E" w:rsidRPr="001A2858">
        <w:rPr>
          <w:rFonts w:ascii="Arial" w:hAnsi="Arial" w:cs="Arial"/>
          <w:sz w:val="24"/>
          <w:szCs w:val="24"/>
        </w:rPr>
        <w:t xml:space="preserve"> </w:t>
      </w:r>
      <w:proofErr w:type="spellStart"/>
      <w:r w:rsidR="00C9717E" w:rsidRPr="001A2858">
        <w:rPr>
          <w:rFonts w:ascii="Arial" w:hAnsi="Arial" w:cs="Arial"/>
          <w:sz w:val="24"/>
          <w:szCs w:val="24"/>
        </w:rPr>
        <w:t>meliputi</w:t>
      </w:r>
      <w:proofErr w:type="spellEnd"/>
      <w:r w:rsidR="00C9717E" w:rsidRPr="001A2858">
        <w:rPr>
          <w:rFonts w:ascii="Arial" w:hAnsi="Arial" w:cs="Arial"/>
          <w:sz w:val="24"/>
          <w:szCs w:val="24"/>
        </w:rPr>
        <w:t xml:space="preserve"> </w:t>
      </w:r>
      <w:r w:rsidR="007D110E" w:rsidRPr="001A2858">
        <w:rPr>
          <w:rFonts w:ascii="Arial" w:hAnsi="Arial" w:cs="Arial"/>
          <w:sz w:val="24"/>
          <w:szCs w:val="24"/>
        </w:rPr>
        <w:t xml:space="preserve">1) </w:t>
      </w:r>
      <w:proofErr w:type="spellStart"/>
      <w:r w:rsidR="007D110E" w:rsidRPr="001A2858">
        <w:rPr>
          <w:rFonts w:ascii="Arial" w:hAnsi="Arial" w:cs="Arial"/>
          <w:sz w:val="24"/>
          <w:szCs w:val="24"/>
        </w:rPr>
        <w:t>kelancaran</w:t>
      </w:r>
      <w:proofErr w:type="spellEnd"/>
      <w:r w:rsidR="007D110E" w:rsidRPr="001A2858">
        <w:rPr>
          <w:rFonts w:ascii="Arial" w:hAnsi="Arial" w:cs="Arial"/>
          <w:sz w:val="24"/>
          <w:szCs w:val="24"/>
        </w:rPr>
        <w:t xml:space="preserve">, 2) </w:t>
      </w:r>
      <w:proofErr w:type="spellStart"/>
      <w:r w:rsidR="007D110E" w:rsidRPr="001A2858">
        <w:rPr>
          <w:rFonts w:ascii="Arial" w:hAnsi="Arial" w:cs="Arial"/>
          <w:sz w:val="24"/>
          <w:szCs w:val="24"/>
        </w:rPr>
        <w:t>kelengkapan</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informasi</w:t>
      </w:r>
      <w:proofErr w:type="spellEnd"/>
      <w:r w:rsidR="007D110E" w:rsidRPr="001A2858">
        <w:rPr>
          <w:rFonts w:ascii="Arial" w:hAnsi="Arial" w:cs="Arial"/>
          <w:sz w:val="24"/>
          <w:szCs w:val="24"/>
        </w:rPr>
        <w:t xml:space="preserve">, 3) </w:t>
      </w:r>
      <w:proofErr w:type="spellStart"/>
      <w:r w:rsidR="007D110E" w:rsidRPr="001A2858">
        <w:rPr>
          <w:rFonts w:ascii="Arial" w:hAnsi="Arial" w:cs="Arial"/>
          <w:sz w:val="24"/>
          <w:szCs w:val="24"/>
        </w:rPr>
        <w:t>kebenaran</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informasi</w:t>
      </w:r>
      <w:proofErr w:type="spellEnd"/>
      <w:r w:rsidR="007D110E" w:rsidRPr="001A2858">
        <w:rPr>
          <w:rFonts w:ascii="Arial" w:hAnsi="Arial" w:cs="Arial"/>
          <w:sz w:val="24"/>
          <w:szCs w:val="24"/>
        </w:rPr>
        <w:t xml:space="preserve">, 4) </w:t>
      </w:r>
      <w:proofErr w:type="spellStart"/>
      <w:r w:rsidR="007D110E" w:rsidRPr="001A2858">
        <w:rPr>
          <w:rFonts w:ascii="Arial" w:hAnsi="Arial" w:cs="Arial"/>
          <w:sz w:val="24"/>
          <w:szCs w:val="24"/>
        </w:rPr>
        <w:t>Intonasi</w:t>
      </w:r>
      <w:proofErr w:type="spellEnd"/>
      <w:r w:rsidR="007D110E" w:rsidRPr="001A2858">
        <w:rPr>
          <w:rFonts w:ascii="Arial" w:hAnsi="Arial" w:cs="Arial"/>
          <w:sz w:val="24"/>
          <w:szCs w:val="24"/>
        </w:rPr>
        <w:t xml:space="preserve">, 5) </w:t>
      </w:r>
      <w:proofErr w:type="spellStart"/>
      <w:r w:rsidR="007D110E" w:rsidRPr="001A2858">
        <w:rPr>
          <w:rFonts w:ascii="Arial" w:hAnsi="Arial" w:cs="Arial"/>
          <w:sz w:val="24"/>
          <w:szCs w:val="24"/>
        </w:rPr>
        <w:t>definisi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umum</w:t>
      </w:r>
      <w:proofErr w:type="spellEnd"/>
      <w:r w:rsidR="007D110E" w:rsidRPr="001A2858">
        <w:rPr>
          <w:rFonts w:ascii="Arial" w:hAnsi="Arial" w:cs="Arial"/>
          <w:sz w:val="24"/>
          <w:szCs w:val="24"/>
        </w:rPr>
        <w:t xml:space="preserve">, 6) </w:t>
      </w:r>
      <w:proofErr w:type="spellStart"/>
      <w:r w:rsidR="007D110E" w:rsidRPr="001A2858">
        <w:rPr>
          <w:rFonts w:ascii="Arial" w:hAnsi="Arial" w:cs="Arial"/>
          <w:sz w:val="24"/>
          <w:szCs w:val="24"/>
        </w:rPr>
        <w:t>deskripsi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bagian</w:t>
      </w:r>
      <w:proofErr w:type="spellEnd"/>
      <w:r w:rsidR="007D110E" w:rsidRPr="001A2858">
        <w:rPr>
          <w:rFonts w:ascii="Arial" w:hAnsi="Arial" w:cs="Arial"/>
          <w:sz w:val="24"/>
          <w:szCs w:val="24"/>
        </w:rPr>
        <w:t xml:space="preserve">, 7) </w:t>
      </w:r>
      <w:proofErr w:type="spellStart"/>
      <w:r w:rsidR="007D110E" w:rsidRPr="001A2858">
        <w:rPr>
          <w:rFonts w:ascii="Arial" w:hAnsi="Arial" w:cs="Arial"/>
          <w:sz w:val="24"/>
          <w:szCs w:val="24"/>
        </w:rPr>
        <w:t>deskripsi</w:t>
      </w:r>
      <w:proofErr w:type="spellEnd"/>
      <w:r w:rsidR="007D110E" w:rsidRPr="001A2858">
        <w:rPr>
          <w:rFonts w:ascii="Arial" w:hAnsi="Arial" w:cs="Arial"/>
          <w:sz w:val="24"/>
          <w:szCs w:val="24"/>
        </w:rPr>
        <w:t xml:space="preserve"> </w:t>
      </w:r>
      <w:proofErr w:type="spellStart"/>
      <w:r w:rsidR="007D110E" w:rsidRPr="001A2858">
        <w:rPr>
          <w:rFonts w:ascii="Arial" w:hAnsi="Arial" w:cs="Arial"/>
          <w:sz w:val="24"/>
          <w:szCs w:val="24"/>
        </w:rPr>
        <w:t>manfaat</w:t>
      </w:r>
      <w:proofErr w:type="spellEnd"/>
      <w:r w:rsidR="007D110E" w:rsidRPr="001A2858">
        <w:rPr>
          <w:rFonts w:ascii="Arial" w:hAnsi="Arial" w:cs="Arial"/>
          <w:sz w:val="24"/>
          <w:szCs w:val="24"/>
        </w:rPr>
        <w:t xml:space="preserve">. </w:t>
      </w:r>
    </w:p>
    <w:p w14:paraId="0150233E" w14:textId="225309E1" w:rsidR="00A75CFE" w:rsidRPr="001A2858" w:rsidRDefault="007D110E" w:rsidP="001A2858">
      <w:pPr>
        <w:spacing w:after="0" w:line="360" w:lineRule="auto"/>
        <w:ind w:firstLine="567"/>
        <w:jc w:val="both"/>
        <w:rPr>
          <w:rFonts w:ascii="Arial" w:hAnsi="Arial" w:cs="Arial"/>
          <w:sz w:val="24"/>
          <w:szCs w:val="24"/>
        </w:rPr>
      </w:pPr>
      <w:r w:rsidRPr="001A2858">
        <w:rPr>
          <w:rFonts w:ascii="Arial" w:hAnsi="Arial" w:cs="Arial"/>
          <w:sz w:val="24"/>
          <w:szCs w:val="24"/>
        </w:rPr>
        <w:t xml:space="preserve">Hasil </w:t>
      </w:r>
      <w:proofErr w:type="spellStart"/>
      <w:r w:rsidRPr="001A2858">
        <w:rPr>
          <w:rFonts w:ascii="Arial" w:hAnsi="Arial" w:cs="Arial"/>
          <w:sz w:val="24"/>
          <w:szCs w:val="24"/>
        </w:rPr>
        <w:t>dari</w:t>
      </w:r>
      <w:proofErr w:type="spellEnd"/>
      <w:r w:rsidRPr="001A2858">
        <w:rPr>
          <w:rFonts w:ascii="Arial" w:hAnsi="Arial" w:cs="Arial"/>
          <w:sz w:val="24"/>
          <w:szCs w:val="24"/>
        </w:rPr>
        <w:t xml:space="preserve"> </w:t>
      </w:r>
      <w:proofErr w:type="spellStart"/>
      <w:r w:rsidRPr="001A2858">
        <w:rPr>
          <w:rFonts w:ascii="Arial" w:hAnsi="Arial" w:cs="Arial"/>
          <w:sz w:val="24"/>
          <w:szCs w:val="24"/>
        </w:rPr>
        <w:t>tes</w:t>
      </w:r>
      <w:proofErr w:type="spellEnd"/>
      <w:r w:rsidRPr="001A2858">
        <w:rPr>
          <w:rFonts w:ascii="Arial" w:hAnsi="Arial" w:cs="Arial"/>
          <w:sz w:val="24"/>
          <w:szCs w:val="24"/>
        </w:rPr>
        <w:t xml:space="preserve"> </w:t>
      </w:r>
      <w:proofErr w:type="spellStart"/>
      <w:r w:rsidRPr="001A2858">
        <w:rPr>
          <w:rFonts w:ascii="Arial" w:hAnsi="Arial" w:cs="Arial"/>
          <w:sz w:val="24"/>
          <w:szCs w:val="24"/>
        </w:rPr>
        <w:t>dianalisis</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program SPSS </w:t>
      </w:r>
      <w:proofErr w:type="spellStart"/>
      <w:r w:rsidRPr="001A2858">
        <w:rPr>
          <w:rFonts w:ascii="Arial" w:hAnsi="Arial" w:cs="Arial"/>
          <w:sz w:val="24"/>
          <w:szCs w:val="24"/>
        </w:rPr>
        <w:t>versi</w:t>
      </w:r>
      <w:proofErr w:type="spellEnd"/>
      <w:r w:rsidRPr="001A2858">
        <w:rPr>
          <w:rFonts w:ascii="Arial" w:hAnsi="Arial" w:cs="Arial"/>
          <w:sz w:val="24"/>
          <w:szCs w:val="24"/>
        </w:rPr>
        <w:t xml:space="preserve"> 31 </w:t>
      </w:r>
      <w:proofErr w:type="spellStart"/>
      <w:r w:rsidRPr="001A2858">
        <w:rPr>
          <w:rFonts w:ascii="Arial" w:hAnsi="Arial" w:cs="Arial"/>
          <w:sz w:val="24"/>
          <w:szCs w:val="24"/>
        </w:rPr>
        <w:t>untuk</w:t>
      </w:r>
      <w:proofErr w:type="spellEnd"/>
      <w:r w:rsidRPr="001A2858">
        <w:rPr>
          <w:rFonts w:ascii="Arial" w:hAnsi="Arial" w:cs="Arial"/>
          <w:sz w:val="24"/>
          <w:szCs w:val="24"/>
        </w:rPr>
        <w:t xml:space="preserve"> </w:t>
      </w:r>
      <w:proofErr w:type="spellStart"/>
      <w:r w:rsidRPr="001A2858">
        <w:rPr>
          <w:rFonts w:ascii="Arial" w:hAnsi="Arial" w:cs="Arial"/>
          <w:sz w:val="24"/>
          <w:szCs w:val="24"/>
        </w:rPr>
        <w:t>melihat</w:t>
      </w:r>
      <w:proofErr w:type="spellEnd"/>
      <w:r w:rsidRPr="001A2858">
        <w:rPr>
          <w:rFonts w:ascii="Arial" w:hAnsi="Arial" w:cs="Arial"/>
          <w:sz w:val="24"/>
          <w:szCs w:val="24"/>
        </w:rPr>
        <w:t xml:space="preserve"> </w:t>
      </w:r>
      <w:r w:rsidRPr="001A2858">
        <w:rPr>
          <w:rFonts w:ascii="Arial" w:hAnsi="Arial" w:cs="Arial"/>
          <w:sz w:val="24"/>
          <w:szCs w:val="24"/>
          <w:lang w:val="id-ID"/>
        </w:rPr>
        <w:t>pengaruh yang ditimbulkan akibat dari penggunaan media audio visual pada keterampilan berbicara pada siswa dalam teks laporan hasil observasi.</w:t>
      </w:r>
      <w:r w:rsidR="00A75CFE" w:rsidRPr="001A2858">
        <w:rPr>
          <w:rFonts w:ascii="Arial" w:hAnsi="Arial" w:cs="Arial"/>
          <w:sz w:val="24"/>
          <w:szCs w:val="24"/>
        </w:rPr>
        <w:t xml:space="preserve"> </w:t>
      </w:r>
      <w:r w:rsidR="00A75CFE" w:rsidRPr="001A2858">
        <w:rPr>
          <w:rFonts w:ascii="Arial" w:hAnsi="Arial" w:cs="Arial"/>
          <w:sz w:val="24"/>
          <w:szCs w:val="24"/>
          <w:lang w:val="id-ID"/>
        </w:rPr>
        <w:t>Hasil tes yang didapatkan berupa data kuantitatif yang akan diolah menggunakan perhitugan statistik uji hipotesis yang sebelumnya dilakukan uji syarat yaitu uji normalitas dan uji homogenitas.</w:t>
      </w:r>
      <w:r w:rsidR="00A75CFE" w:rsidRPr="001A2858">
        <w:rPr>
          <w:rFonts w:ascii="Arial" w:hAnsi="Arial" w:cs="Arial"/>
          <w:sz w:val="24"/>
          <w:szCs w:val="24"/>
        </w:rPr>
        <w:t xml:space="preserve"> </w:t>
      </w:r>
    </w:p>
    <w:p w14:paraId="2645CF47" w14:textId="77777777" w:rsidR="00A75CFE" w:rsidRPr="001A2858" w:rsidRDefault="000D2179" w:rsidP="000D2179">
      <w:pPr>
        <w:spacing w:after="0" w:line="360" w:lineRule="auto"/>
        <w:ind w:firstLine="567"/>
        <w:jc w:val="both"/>
        <w:rPr>
          <w:rFonts w:ascii="Arial" w:hAnsi="Arial" w:cs="Arial"/>
          <w:sz w:val="24"/>
          <w:szCs w:val="24"/>
        </w:rPr>
      </w:pP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w:t>
      </w:r>
      <w:proofErr w:type="spellStart"/>
      <w:r w:rsidRPr="001A2858">
        <w:rPr>
          <w:rFonts w:ascii="Arial" w:hAnsi="Arial" w:cs="Arial"/>
          <w:sz w:val="24"/>
          <w:szCs w:val="24"/>
        </w:rPr>
        <w:t>penilaian</w:t>
      </w:r>
      <w:proofErr w:type="spellEnd"/>
      <w:r w:rsidRPr="001A2858">
        <w:rPr>
          <w:rFonts w:ascii="Arial" w:hAnsi="Arial" w:cs="Arial"/>
          <w:sz w:val="24"/>
          <w:szCs w:val="24"/>
        </w:rPr>
        <w:t xml:space="preserve"> </w:t>
      </w:r>
      <w:r w:rsidRPr="001A2858">
        <w:rPr>
          <w:rFonts w:ascii="Arial" w:hAnsi="Arial" w:cs="Arial"/>
          <w:i/>
          <w:sz w:val="24"/>
          <w:szCs w:val="24"/>
        </w:rPr>
        <w:t xml:space="preserve">Pretest </w:t>
      </w:r>
      <w:r w:rsidRPr="001A2858">
        <w:rPr>
          <w:rFonts w:ascii="Arial" w:hAnsi="Arial" w:cs="Arial"/>
          <w:sz w:val="24"/>
          <w:szCs w:val="24"/>
        </w:rPr>
        <w:t xml:space="preserve">dan </w:t>
      </w:r>
      <w:r w:rsidRPr="001A2858">
        <w:rPr>
          <w:rFonts w:ascii="Arial" w:hAnsi="Arial" w:cs="Arial"/>
          <w:i/>
          <w:sz w:val="24"/>
          <w:szCs w:val="24"/>
        </w:rPr>
        <w:t xml:space="preserve">Pos-test </w:t>
      </w:r>
      <w:proofErr w:type="spellStart"/>
      <w:r w:rsidRPr="001A2858">
        <w:rPr>
          <w:rFonts w:ascii="Arial" w:hAnsi="Arial" w:cs="Arial"/>
          <w:sz w:val="24"/>
          <w:szCs w:val="24"/>
        </w:rPr>
        <w:t>terhadap</w:t>
      </w:r>
      <w:proofErr w:type="spellEnd"/>
      <w:r w:rsidRPr="001A2858">
        <w:rPr>
          <w:rFonts w:ascii="Arial" w:hAnsi="Arial" w:cs="Arial"/>
          <w:sz w:val="24"/>
          <w:szCs w:val="24"/>
        </w:rPr>
        <w:t xml:space="preserve"> 32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VIII A yang </w:t>
      </w:r>
      <w:proofErr w:type="spellStart"/>
      <w:r w:rsidRPr="001A2858">
        <w:rPr>
          <w:rFonts w:ascii="Arial" w:hAnsi="Arial" w:cs="Arial"/>
          <w:sz w:val="24"/>
          <w:szCs w:val="24"/>
        </w:rPr>
        <w:t>menunjukkan</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Pre-test</w:t>
      </w:r>
      <w:r w:rsidRPr="001A2858">
        <w:rPr>
          <w:rFonts w:ascii="Arial" w:hAnsi="Arial" w:cs="Arial"/>
          <w:sz w:val="24"/>
          <w:szCs w:val="24"/>
        </w:rPr>
        <w:t xml:space="preserve"> </w:t>
      </w:r>
      <w:proofErr w:type="spellStart"/>
      <w:r w:rsidRPr="001A2858">
        <w:rPr>
          <w:rFonts w:ascii="Arial" w:hAnsi="Arial" w:cs="Arial"/>
          <w:sz w:val="24"/>
          <w:szCs w:val="24"/>
        </w:rPr>
        <w:t>tidak</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visual </w:t>
      </w:r>
      <w:proofErr w:type="spellStart"/>
      <w:r w:rsidRPr="001A2858">
        <w:rPr>
          <w:rFonts w:ascii="Arial" w:hAnsi="Arial" w:cs="Arial"/>
          <w:sz w:val="24"/>
          <w:szCs w:val="24"/>
        </w:rPr>
        <w:t>terdapat</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tertinggi</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21 dan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terendah</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8. </w:t>
      </w:r>
      <w:proofErr w:type="spellStart"/>
      <w:r w:rsidRPr="001A2858">
        <w:rPr>
          <w:rFonts w:ascii="Arial" w:hAnsi="Arial" w:cs="Arial"/>
          <w:sz w:val="24"/>
          <w:szCs w:val="24"/>
        </w:rPr>
        <w:t>Sedangkan</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Post-test</w:t>
      </w:r>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w:t>
      </w:r>
      <w:proofErr w:type="spellStart"/>
      <w:r w:rsidRPr="001A2858">
        <w:rPr>
          <w:rFonts w:ascii="Arial" w:hAnsi="Arial" w:cs="Arial"/>
          <w:sz w:val="24"/>
          <w:szCs w:val="24"/>
        </w:rPr>
        <w:t>ada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w:t>
      </w:r>
      <w:proofErr w:type="spellStart"/>
      <w:r w:rsidRPr="001A2858">
        <w:rPr>
          <w:rFonts w:ascii="Arial" w:hAnsi="Arial" w:cs="Arial"/>
          <w:sz w:val="24"/>
          <w:szCs w:val="24"/>
        </w:rPr>
        <w:t>eksperimen</w:t>
      </w:r>
      <w:proofErr w:type="spellEnd"/>
      <w:r w:rsidRPr="001A2858">
        <w:rPr>
          <w:rFonts w:ascii="Arial" w:hAnsi="Arial" w:cs="Arial"/>
          <w:sz w:val="24"/>
          <w:szCs w:val="24"/>
        </w:rPr>
        <w:t xml:space="preserve"> yang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audiovisual </w:t>
      </w:r>
      <w:proofErr w:type="spellStart"/>
      <w:r w:rsidRPr="001A2858">
        <w:rPr>
          <w:rFonts w:ascii="Arial" w:hAnsi="Arial" w:cs="Arial"/>
          <w:sz w:val="24"/>
          <w:szCs w:val="24"/>
        </w:rPr>
        <w:t>terdapat</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tertinggi</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28 dan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terendah</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16.</w:t>
      </w:r>
    </w:p>
    <w:p w14:paraId="22D3A258" w14:textId="358C2011" w:rsidR="00776DB8" w:rsidRPr="001A2858" w:rsidRDefault="00776DB8" w:rsidP="00776DB8">
      <w:pPr>
        <w:spacing w:after="0" w:line="360" w:lineRule="auto"/>
        <w:jc w:val="both"/>
        <w:rPr>
          <w:rFonts w:ascii="Arial" w:hAnsi="Arial" w:cs="Arial"/>
          <w:b/>
          <w:bCs/>
          <w:sz w:val="24"/>
          <w:szCs w:val="24"/>
        </w:rPr>
      </w:pPr>
      <w:r w:rsidRPr="001A2858">
        <w:rPr>
          <w:rFonts w:ascii="Arial" w:hAnsi="Arial" w:cs="Arial"/>
          <w:b/>
          <w:bCs/>
          <w:sz w:val="24"/>
          <w:szCs w:val="24"/>
        </w:rPr>
        <w:t xml:space="preserve">Hasil </w:t>
      </w:r>
      <w:proofErr w:type="spellStart"/>
      <w:r w:rsidRPr="001A2858">
        <w:rPr>
          <w:rFonts w:ascii="Arial" w:hAnsi="Arial" w:cs="Arial"/>
          <w:b/>
          <w:bCs/>
          <w:sz w:val="24"/>
          <w:szCs w:val="24"/>
        </w:rPr>
        <w:t>Pengujian</w:t>
      </w:r>
      <w:proofErr w:type="spellEnd"/>
      <w:r w:rsidRPr="001A2858">
        <w:rPr>
          <w:rFonts w:ascii="Arial" w:hAnsi="Arial" w:cs="Arial"/>
          <w:b/>
          <w:bCs/>
          <w:sz w:val="24"/>
          <w:szCs w:val="24"/>
        </w:rPr>
        <w:t xml:space="preserve"> </w:t>
      </w:r>
      <w:proofErr w:type="spellStart"/>
      <w:r w:rsidRPr="001A2858">
        <w:rPr>
          <w:rFonts w:ascii="Arial" w:hAnsi="Arial" w:cs="Arial"/>
          <w:b/>
          <w:bCs/>
          <w:sz w:val="24"/>
          <w:szCs w:val="24"/>
        </w:rPr>
        <w:t>Hipotesis</w:t>
      </w:r>
      <w:proofErr w:type="spellEnd"/>
      <w:r w:rsidRPr="001A2858">
        <w:rPr>
          <w:rFonts w:ascii="Arial" w:hAnsi="Arial" w:cs="Arial"/>
          <w:b/>
          <w:bCs/>
          <w:sz w:val="24"/>
          <w:szCs w:val="24"/>
        </w:rPr>
        <w:t xml:space="preserve"> </w:t>
      </w:r>
    </w:p>
    <w:p w14:paraId="14BCB82B" w14:textId="2FBBCC8D" w:rsidR="00776DB8" w:rsidRPr="001A2858" w:rsidRDefault="00776DB8" w:rsidP="001A2858">
      <w:pPr>
        <w:pStyle w:val="ListParagraph"/>
        <w:numPr>
          <w:ilvl w:val="0"/>
          <w:numId w:val="2"/>
        </w:numPr>
        <w:spacing w:after="0" w:line="360" w:lineRule="auto"/>
        <w:ind w:left="284" w:hanging="284"/>
        <w:jc w:val="both"/>
        <w:rPr>
          <w:rFonts w:ascii="Arial" w:hAnsi="Arial" w:cs="Arial"/>
          <w:b/>
          <w:bCs/>
          <w:sz w:val="24"/>
          <w:szCs w:val="24"/>
        </w:rPr>
      </w:pPr>
      <w:r w:rsidRPr="001A2858">
        <w:rPr>
          <w:rFonts w:ascii="Arial" w:hAnsi="Arial" w:cs="Arial"/>
          <w:b/>
          <w:bCs/>
          <w:sz w:val="24"/>
          <w:szCs w:val="24"/>
        </w:rPr>
        <w:t xml:space="preserve">Uji </w:t>
      </w:r>
      <w:proofErr w:type="spellStart"/>
      <w:r w:rsidRPr="001A2858">
        <w:rPr>
          <w:rFonts w:ascii="Arial" w:hAnsi="Arial" w:cs="Arial"/>
          <w:b/>
          <w:bCs/>
          <w:sz w:val="24"/>
          <w:szCs w:val="24"/>
        </w:rPr>
        <w:t>Normalitas</w:t>
      </w:r>
      <w:proofErr w:type="spellEnd"/>
      <w:r w:rsidRPr="001A2858">
        <w:rPr>
          <w:rFonts w:ascii="Arial" w:hAnsi="Arial" w:cs="Arial"/>
          <w:b/>
          <w:bCs/>
          <w:sz w:val="24"/>
          <w:szCs w:val="24"/>
        </w:rPr>
        <w:t xml:space="preserve"> </w:t>
      </w:r>
    </w:p>
    <w:p w14:paraId="5F2D8B77" w14:textId="77777777" w:rsidR="000D2179" w:rsidRPr="001A2858" w:rsidRDefault="00145C6E" w:rsidP="00C25730">
      <w:pPr>
        <w:spacing w:after="0" w:line="360" w:lineRule="auto"/>
        <w:ind w:firstLine="567"/>
        <w:jc w:val="both"/>
        <w:rPr>
          <w:rFonts w:ascii="Arial" w:hAnsi="Arial" w:cs="Arial"/>
          <w:sz w:val="24"/>
          <w:szCs w:val="24"/>
          <w:lang w:val="id-ID"/>
        </w:rPr>
      </w:pPr>
      <w:r w:rsidRPr="001A2858">
        <w:rPr>
          <w:rFonts w:ascii="Arial" w:hAnsi="Arial" w:cs="Arial"/>
          <w:sz w:val="24"/>
          <w:szCs w:val="24"/>
          <w:lang w:val="en-ID"/>
        </w:rPr>
        <w:t xml:space="preserve">Uji </w:t>
      </w:r>
      <w:proofErr w:type="spellStart"/>
      <w:r w:rsidRPr="001A2858">
        <w:rPr>
          <w:rFonts w:ascii="Arial" w:hAnsi="Arial" w:cs="Arial"/>
          <w:sz w:val="24"/>
          <w:szCs w:val="24"/>
          <w:lang w:val="en-ID"/>
        </w:rPr>
        <w:t>normalitas</w:t>
      </w:r>
      <w:proofErr w:type="spellEnd"/>
      <w:r w:rsidRPr="001A2858">
        <w:rPr>
          <w:rFonts w:ascii="Arial" w:hAnsi="Arial" w:cs="Arial"/>
          <w:sz w:val="24"/>
          <w:szCs w:val="24"/>
          <w:lang w:val="en-ID"/>
        </w:rPr>
        <w:t xml:space="preserve"> </w:t>
      </w:r>
      <w:r w:rsidRPr="001A2858">
        <w:rPr>
          <w:rFonts w:ascii="Arial" w:hAnsi="Arial" w:cs="Arial"/>
          <w:sz w:val="24"/>
          <w:szCs w:val="24"/>
          <w:lang w:val="id-ID"/>
        </w:rPr>
        <w:t>data dalam penelitian ini dilakukan dengan rumus Kolmogorov Smirnov.</w:t>
      </w:r>
    </w:p>
    <w:p w14:paraId="714C48AB" w14:textId="7FF6711D" w:rsidR="00145C6E" w:rsidRPr="001A2858" w:rsidRDefault="00145C6E" w:rsidP="00242002">
      <w:pPr>
        <w:spacing w:after="0" w:line="360" w:lineRule="auto"/>
        <w:ind w:firstLine="567"/>
        <w:jc w:val="both"/>
        <w:rPr>
          <w:rFonts w:ascii="Arial" w:hAnsi="Arial" w:cs="Arial"/>
          <w:b/>
          <w:sz w:val="24"/>
          <w:szCs w:val="24"/>
        </w:rPr>
      </w:pPr>
      <w:proofErr w:type="spellStart"/>
      <w:r w:rsidRPr="001A2858">
        <w:rPr>
          <w:rFonts w:ascii="Arial" w:hAnsi="Arial" w:cs="Arial"/>
          <w:b/>
          <w:sz w:val="24"/>
          <w:szCs w:val="24"/>
        </w:rPr>
        <w:t>Tabel</w:t>
      </w:r>
      <w:proofErr w:type="spellEnd"/>
      <w:r w:rsidRPr="001A2858">
        <w:rPr>
          <w:rFonts w:ascii="Arial" w:hAnsi="Arial" w:cs="Arial"/>
          <w:b/>
          <w:sz w:val="24"/>
          <w:szCs w:val="24"/>
        </w:rPr>
        <w:t xml:space="preserve"> </w:t>
      </w:r>
      <w:r w:rsidR="001A2858">
        <w:rPr>
          <w:rFonts w:ascii="Arial" w:hAnsi="Arial" w:cs="Arial"/>
          <w:b/>
          <w:sz w:val="24"/>
          <w:szCs w:val="24"/>
        </w:rPr>
        <w:t>1</w:t>
      </w:r>
      <w:r w:rsidRPr="001A2858">
        <w:rPr>
          <w:rFonts w:ascii="Arial" w:hAnsi="Arial" w:cs="Arial"/>
          <w:b/>
          <w:sz w:val="24"/>
          <w:szCs w:val="24"/>
        </w:rPr>
        <w:t xml:space="preserve"> Uji </w:t>
      </w:r>
      <w:proofErr w:type="spellStart"/>
      <w:r w:rsidRPr="001A2858">
        <w:rPr>
          <w:rFonts w:ascii="Arial" w:hAnsi="Arial" w:cs="Arial"/>
          <w:b/>
          <w:sz w:val="24"/>
          <w:szCs w:val="24"/>
        </w:rPr>
        <w:t>Normalitas</w:t>
      </w:r>
      <w:proofErr w:type="spellEnd"/>
      <w:r w:rsidRPr="001A2858">
        <w:rPr>
          <w:rFonts w:ascii="Arial" w:hAnsi="Arial" w:cs="Arial"/>
          <w:b/>
          <w:sz w:val="24"/>
          <w:szCs w:val="24"/>
        </w:rPr>
        <w:t xml:space="preserve"> </w:t>
      </w:r>
    </w:p>
    <w:p w14:paraId="168CAC4E" w14:textId="77777777" w:rsidR="00145C6E" w:rsidRPr="001A2858" w:rsidRDefault="00145C6E" w:rsidP="00242002">
      <w:pPr>
        <w:spacing w:after="0" w:line="360" w:lineRule="auto"/>
        <w:jc w:val="center"/>
        <w:rPr>
          <w:rFonts w:ascii="Arial" w:hAnsi="Arial" w:cs="Arial"/>
          <w:sz w:val="24"/>
          <w:szCs w:val="24"/>
          <w:lang w:val="id-ID"/>
        </w:rPr>
      </w:pPr>
      <w:r w:rsidRPr="001A2858">
        <w:rPr>
          <w:rFonts w:ascii="Arial" w:hAnsi="Arial" w:cs="Arial"/>
          <w:b/>
          <w:bCs/>
          <w:sz w:val="24"/>
          <w:szCs w:val="24"/>
          <w:lang w:val="id-ID"/>
        </w:rPr>
        <w:t>One-Sample Kolmogorov-Smirnov Test</w:t>
      </w:r>
    </w:p>
    <w:tbl>
      <w:tblPr>
        <w:tblStyle w:val="TableGrid"/>
        <w:tblW w:w="4678"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1422"/>
        <w:gridCol w:w="1692"/>
        <w:gridCol w:w="1564"/>
      </w:tblGrid>
      <w:tr w:rsidR="00145C6E" w:rsidRPr="001A2858" w14:paraId="60A03B47" w14:textId="77777777" w:rsidTr="00BF36DA">
        <w:trPr>
          <w:trHeight w:val="57"/>
          <w:jc w:val="center"/>
        </w:trPr>
        <w:tc>
          <w:tcPr>
            <w:tcW w:w="3114" w:type="dxa"/>
            <w:gridSpan w:val="2"/>
          </w:tcPr>
          <w:p w14:paraId="2DBADA45" w14:textId="77777777" w:rsidR="00145C6E" w:rsidRPr="001A2858" w:rsidRDefault="00145C6E" w:rsidP="00145C6E">
            <w:pPr>
              <w:jc w:val="center"/>
              <w:rPr>
                <w:rFonts w:ascii="Arial" w:hAnsi="Arial" w:cs="Arial"/>
                <w:sz w:val="20"/>
                <w:szCs w:val="20"/>
                <w:lang w:val="id-ID"/>
              </w:rPr>
            </w:pPr>
          </w:p>
        </w:tc>
        <w:tc>
          <w:tcPr>
            <w:tcW w:w="1564" w:type="dxa"/>
          </w:tcPr>
          <w:p w14:paraId="745449CD"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Unstandardized Residual</w:t>
            </w:r>
          </w:p>
        </w:tc>
      </w:tr>
      <w:tr w:rsidR="00145C6E" w:rsidRPr="001A2858" w14:paraId="5FD0FB88" w14:textId="77777777" w:rsidTr="00BF36DA">
        <w:trPr>
          <w:trHeight w:val="57"/>
          <w:jc w:val="center"/>
        </w:trPr>
        <w:tc>
          <w:tcPr>
            <w:tcW w:w="3114" w:type="dxa"/>
            <w:gridSpan w:val="2"/>
          </w:tcPr>
          <w:p w14:paraId="7E0EEBBB"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N</w:t>
            </w:r>
          </w:p>
        </w:tc>
        <w:tc>
          <w:tcPr>
            <w:tcW w:w="1564" w:type="dxa"/>
          </w:tcPr>
          <w:p w14:paraId="1D765614"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32</w:t>
            </w:r>
          </w:p>
        </w:tc>
      </w:tr>
      <w:tr w:rsidR="00145C6E" w:rsidRPr="001A2858" w14:paraId="6C0150D2" w14:textId="77777777" w:rsidTr="00BF36DA">
        <w:trPr>
          <w:trHeight w:val="57"/>
          <w:jc w:val="center"/>
        </w:trPr>
        <w:tc>
          <w:tcPr>
            <w:tcW w:w="1422" w:type="dxa"/>
            <w:vMerge w:val="restart"/>
          </w:tcPr>
          <w:p w14:paraId="6F4E6812" w14:textId="77777777" w:rsidR="00145C6E" w:rsidRPr="001A2858" w:rsidRDefault="00145C6E" w:rsidP="00145C6E">
            <w:pPr>
              <w:rPr>
                <w:rFonts w:ascii="Arial" w:hAnsi="Arial" w:cs="Arial"/>
                <w:sz w:val="20"/>
                <w:szCs w:val="20"/>
                <w:lang w:val="id-ID"/>
              </w:rPr>
            </w:pPr>
            <w:r w:rsidRPr="001A2858">
              <w:rPr>
                <w:rFonts w:ascii="Arial" w:hAnsi="Arial" w:cs="Arial"/>
                <w:sz w:val="20"/>
                <w:szCs w:val="20"/>
                <w:lang w:val="id-ID"/>
              </w:rPr>
              <w:t>Normal Parameters</w:t>
            </w:r>
          </w:p>
        </w:tc>
        <w:tc>
          <w:tcPr>
            <w:tcW w:w="1692" w:type="dxa"/>
          </w:tcPr>
          <w:p w14:paraId="2DFB684F"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Mean</w:t>
            </w:r>
          </w:p>
        </w:tc>
        <w:tc>
          <w:tcPr>
            <w:tcW w:w="1564" w:type="dxa"/>
          </w:tcPr>
          <w:p w14:paraId="20DD7C96"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,0000000</w:t>
            </w:r>
          </w:p>
        </w:tc>
      </w:tr>
      <w:tr w:rsidR="00145C6E" w:rsidRPr="001A2858" w14:paraId="1A8E6B9B" w14:textId="77777777" w:rsidTr="00BF36DA">
        <w:trPr>
          <w:trHeight w:val="141"/>
          <w:jc w:val="center"/>
        </w:trPr>
        <w:tc>
          <w:tcPr>
            <w:tcW w:w="1422" w:type="dxa"/>
            <w:vMerge/>
          </w:tcPr>
          <w:p w14:paraId="09866953" w14:textId="77777777" w:rsidR="00145C6E" w:rsidRPr="001A2858" w:rsidRDefault="00145C6E" w:rsidP="00145C6E">
            <w:pPr>
              <w:rPr>
                <w:rFonts w:ascii="Arial" w:hAnsi="Arial" w:cs="Arial"/>
                <w:sz w:val="20"/>
                <w:szCs w:val="20"/>
                <w:lang w:val="id-ID"/>
              </w:rPr>
            </w:pPr>
          </w:p>
        </w:tc>
        <w:tc>
          <w:tcPr>
            <w:tcW w:w="1692" w:type="dxa"/>
          </w:tcPr>
          <w:p w14:paraId="04835153"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Std. Deviation</w:t>
            </w:r>
          </w:p>
        </w:tc>
        <w:tc>
          <w:tcPr>
            <w:tcW w:w="1564" w:type="dxa"/>
          </w:tcPr>
          <w:p w14:paraId="3CD38B29"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3,11944059</w:t>
            </w:r>
          </w:p>
        </w:tc>
      </w:tr>
      <w:tr w:rsidR="00145C6E" w:rsidRPr="001A2858" w14:paraId="14B401E3" w14:textId="77777777" w:rsidTr="00BF36DA">
        <w:trPr>
          <w:trHeight w:val="57"/>
          <w:jc w:val="center"/>
        </w:trPr>
        <w:tc>
          <w:tcPr>
            <w:tcW w:w="1422" w:type="dxa"/>
            <w:vMerge w:val="restart"/>
          </w:tcPr>
          <w:p w14:paraId="64C2C643" w14:textId="77777777" w:rsidR="00145C6E" w:rsidRPr="001A2858" w:rsidRDefault="00145C6E" w:rsidP="00145C6E">
            <w:pPr>
              <w:rPr>
                <w:rFonts w:ascii="Arial" w:hAnsi="Arial" w:cs="Arial"/>
                <w:sz w:val="20"/>
                <w:szCs w:val="20"/>
                <w:lang w:val="id-ID"/>
              </w:rPr>
            </w:pPr>
            <w:r w:rsidRPr="001A2858">
              <w:rPr>
                <w:rFonts w:ascii="Arial" w:hAnsi="Arial" w:cs="Arial"/>
                <w:sz w:val="20"/>
                <w:szCs w:val="20"/>
                <w:lang w:val="id-ID"/>
              </w:rPr>
              <w:t>Most Extreme Differences</w:t>
            </w:r>
          </w:p>
        </w:tc>
        <w:tc>
          <w:tcPr>
            <w:tcW w:w="1692" w:type="dxa"/>
          </w:tcPr>
          <w:p w14:paraId="1F3CF7F2"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Absolute</w:t>
            </w:r>
          </w:p>
        </w:tc>
        <w:tc>
          <w:tcPr>
            <w:tcW w:w="1564" w:type="dxa"/>
          </w:tcPr>
          <w:p w14:paraId="0100BF35"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,111</w:t>
            </w:r>
          </w:p>
        </w:tc>
      </w:tr>
      <w:tr w:rsidR="00145C6E" w:rsidRPr="001A2858" w14:paraId="6D832ABC" w14:textId="77777777" w:rsidTr="00BF36DA">
        <w:trPr>
          <w:trHeight w:val="57"/>
          <w:jc w:val="center"/>
        </w:trPr>
        <w:tc>
          <w:tcPr>
            <w:tcW w:w="1422" w:type="dxa"/>
            <w:vMerge/>
          </w:tcPr>
          <w:p w14:paraId="58B92CB1" w14:textId="77777777" w:rsidR="00145C6E" w:rsidRPr="001A2858" w:rsidRDefault="00145C6E" w:rsidP="00145C6E">
            <w:pPr>
              <w:rPr>
                <w:rFonts w:ascii="Arial" w:hAnsi="Arial" w:cs="Arial"/>
                <w:sz w:val="20"/>
                <w:szCs w:val="20"/>
                <w:lang w:val="id-ID"/>
              </w:rPr>
            </w:pPr>
          </w:p>
        </w:tc>
        <w:tc>
          <w:tcPr>
            <w:tcW w:w="1692" w:type="dxa"/>
          </w:tcPr>
          <w:p w14:paraId="52F475BA"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Positive</w:t>
            </w:r>
          </w:p>
        </w:tc>
        <w:tc>
          <w:tcPr>
            <w:tcW w:w="1564" w:type="dxa"/>
          </w:tcPr>
          <w:p w14:paraId="075546A0"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,104</w:t>
            </w:r>
          </w:p>
        </w:tc>
      </w:tr>
      <w:tr w:rsidR="00145C6E" w:rsidRPr="001A2858" w14:paraId="33A2BDF6" w14:textId="77777777" w:rsidTr="00BF36DA">
        <w:trPr>
          <w:trHeight w:val="145"/>
          <w:jc w:val="center"/>
        </w:trPr>
        <w:tc>
          <w:tcPr>
            <w:tcW w:w="1422" w:type="dxa"/>
            <w:vMerge/>
          </w:tcPr>
          <w:p w14:paraId="5C0B5A7E" w14:textId="77777777" w:rsidR="00145C6E" w:rsidRPr="001A2858" w:rsidRDefault="00145C6E" w:rsidP="00145C6E">
            <w:pPr>
              <w:rPr>
                <w:rFonts w:ascii="Arial" w:hAnsi="Arial" w:cs="Arial"/>
                <w:sz w:val="20"/>
                <w:szCs w:val="20"/>
                <w:lang w:val="id-ID"/>
              </w:rPr>
            </w:pPr>
          </w:p>
        </w:tc>
        <w:tc>
          <w:tcPr>
            <w:tcW w:w="1692" w:type="dxa"/>
          </w:tcPr>
          <w:p w14:paraId="3A9B78B4"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Negative</w:t>
            </w:r>
          </w:p>
        </w:tc>
        <w:tc>
          <w:tcPr>
            <w:tcW w:w="1564" w:type="dxa"/>
          </w:tcPr>
          <w:p w14:paraId="79725E90"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-,111</w:t>
            </w:r>
          </w:p>
        </w:tc>
      </w:tr>
      <w:tr w:rsidR="00145C6E" w:rsidRPr="001A2858" w14:paraId="6ADAD365" w14:textId="77777777" w:rsidTr="00BF36DA">
        <w:trPr>
          <w:trHeight w:val="293"/>
          <w:jc w:val="center"/>
        </w:trPr>
        <w:tc>
          <w:tcPr>
            <w:tcW w:w="3114" w:type="dxa"/>
            <w:gridSpan w:val="2"/>
          </w:tcPr>
          <w:p w14:paraId="055E65C1" w14:textId="77777777" w:rsidR="00145C6E" w:rsidRPr="001A2858" w:rsidRDefault="00145C6E" w:rsidP="00145C6E">
            <w:pPr>
              <w:rPr>
                <w:rFonts w:ascii="Arial" w:hAnsi="Arial" w:cs="Arial"/>
                <w:sz w:val="20"/>
                <w:szCs w:val="20"/>
                <w:lang w:val="id-ID"/>
              </w:rPr>
            </w:pPr>
            <w:r w:rsidRPr="001A2858">
              <w:rPr>
                <w:rFonts w:ascii="Arial" w:hAnsi="Arial" w:cs="Arial"/>
                <w:sz w:val="20"/>
                <w:szCs w:val="20"/>
                <w:lang w:val="id-ID"/>
              </w:rPr>
              <w:t>Test Statistic</w:t>
            </w:r>
          </w:p>
        </w:tc>
        <w:tc>
          <w:tcPr>
            <w:tcW w:w="1564" w:type="dxa"/>
          </w:tcPr>
          <w:p w14:paraId="1172595C"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,111</w:t>
            </w:r>
          </w:p>
        </w:tc>
      </w:tr>
      <w:tr w:rsidR="00145C6E" w:rsidRPr="001A2858" w14:paraId="6AFD08E3" w14:textId="77777777" w:rsidTr="00BF36DA">
        <w:trPr>
          <w:trHeight w:val="57"/>
          <w:jc w:val="center"/>
        </w:trPr>
        <w:tc>
          <w:tcPr>
            <w:tcW w:w="3114" w:type="dxa"/>
            <w:gridSpan w:val="2"/>
          </w:tcPr>
          <w:p w14:paraId="67ECB3A3" w14:textId="77777777" w:rsidR="00145C6E" w:rsidRPr="001A2858" w:rsidRDefault="00145C6E" w:rsidP="00145C6E">
            <w:pPr>
              <w:rPr>
                <w:rFonts w:ascii="Arial" w:hAnsi="Arial" w:cs="Arial"/>
                <w:sz w:val="20"/>
                <w:szCs w:val="20"/>
                <w:lang w:val="id-ID"/>
              </w:rPr>
            </w:pPr>
            <w:r w:rsidRPr="001A2858">
              <w:rPr>
                <w:rFonts w:ascii="Arial" w:hAnsi="Arial" w:cs="Arial"/>
                <w:sz w:val="20"/>
                <w:szCs w:val="20"/>
                <w:lang w:val="id-ID"/>
              </w:rPr>
              <w:t>Asymp. Sig. (2-tailed)</w:t>
            </w:r>
          </w:p>
        </w:tc>
        <w:tc>
          <w:tcPr>
            <w:tcW w:w="1564" w:type="dxa"/>
          </w:tcPr>
          <w:p w14:paraId="7EB46E6B" w14:textId="77777777" w:rsidR="00145C6E" w:rsidRPr="001A2858" w:rsidRDefault="00145C6E" w:rsidP="00145C6E">
            <w:pPr>
              <w:jc w:val="center"/>
              <w:rPr>
                <w:rFonts w:ascii="Arial" w:hAnsi="Arial" w:cs="Arial"/>
                <w:sz w:val="20"/>
                <w:szCs w:val="20"/>
                <w:lang w:val="id-ID"/>
              </w:rPr>
            </w:pPr>
            <w:r w:rsidRPr="001A2858">
              <w:rPr>
                <w:rFonts w:ascii="Arial" w:hAnsi="Arial" w:cs="Arial"/>
                <w:sz w:val="20"/>
                <w:szCs w:val="20"/>
                <w:lang w:val="id-ID"/>
              </w:rPr>
              <w:t>,399</w:t>
            </w:r>
          </w:p>
        </w:tc>
      </w:tr>
    </w:tbl>
    <w:p w14:paraId="084ADCC9" w14:textId="77777777" w:rsidR="00145C6E" w:rsidRPr="001A2858" w:rsidRDefault="00145C6E" w:rsidP="00C25730">
      <w:pPr>
        <w:spacing w:after="0" w:line="360" w:lineRule="auto"/>
        <w:ind w:firstLine="567"/>
        <w:jc w:val="both"/>
        <w:rPr>
          <w:rFonts w:ascii="Arial" w:hAnsi="Arial" w:cs="Arial"/>
          <w:sz w:val="24"/>
          <w:szCs w:val="24"/>
        </w:rPr>
      </w:pPr>
    </w:p>
    <w:p w14:paraId="35C9FC0F" w14:textId="444D2231" w:rsidR="00C9717E" w:rsidRPr="001A2858" w:rsidRDefault="00003727" w:rsidP="00242002">
      <w:pPr>
        <w:spacing w:after="0" w:line="360" w:lineRule="auto"/>
        <w:ind w:firstLine="567"/>
        <w:jc w:val="both"/>
        <w:rPr>
          <w:rFonts w:ascii="Arial" w:hAnsi="Arial" w:cs="Arial"/>
          <w:sz w:val="24"/>
          <w:szCs w:val="24"/>
        </w:rPr>
      </w:pP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uji </w:t>
      </w:r>
      <w:proofErr w:type="spellStart"/>
      <w:r w:rsidRPr="001A2858">
        <w:rPr>
          <w:rFonts w:ascii="Arial" w:hAnsi="Arial" w:cs="Arial"/>
          <w:sz w:val="24"/>
          <w:szCs w:val="24"/>
        </w:rPr>
        <w:t>normalitas</w:t>
      </w:r>
      <w:proofErr w:type="spellEnd"/>
      <w:r w:rsidRPr="001A2858">
        <w:rPr>
          <w:rFonts w:ascii="Arial" w:hAnsi="Arial" w:cs="Arial"/>
          <w:sz w:val="24"/>
          <w:szCs w:val="24"/>
        </w:rPr>
        <w:t xml:space="preserve"> </w:t>
      </w:r>
      <w:proofErr w:type="spellStart"/>
      <w:r w:rsidRPr="001A2858">
        <w:rPr>
          <w:rFonts w:ascii="Arial" w:hAnsi="Arial" w:cs="Arial"/>
          <w:sz w:val="24"/>
          <w:szCs w:val="24"/>
        </w:rPr>
        <w:t>diketahui</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signifikansi</w:t>
      </w:r>
      <w:proofErr w:type="spellEnd"/>
      <w:r w:rsidRPr="001A2858">
        <w:rPr>
          <w:rFonts w:ascii="Arial" w:hAnsi="Arial" w:cs="Arial"/>
          <w:sz w:val="24"/>
          <w:szCs w:val="24"/>
        </w:rPr>
        <w:t xml:space="preserve"> 0399 &gt; 0.05, </w:t>
      </w:r>
      <w:proofErr w:type="spellStart"/>
      <w:r w:rsidRPr="001A2858">
        <w:rPr>
          <w:rFonts w:ascii="Arial" w:hAnsi="Arial" w:cs="Arial"/>
          <w:sz w:val="24"/>
          <w:szCs w:val="24"/>
        </w:rPr>
        <w:t>maka</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disimpulkan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residual </w:t>
      </w:r>
      <w:proofErr w:type="spellStart"/>
      <w:r w:rsidRPr="001A2858">
        <w:rPr>
          <w:rFonts w:ascii="Arial" w:hAnsi="Arial" w:cs="Arial"/>
          <w:sz w:val="24"/>
          <w:szCs w:val="24"/>
        </w:rPr>
        <w:t>berdistribusi</w:t>
      </w:r>
      <w:proofErr w:type="spellEnd"/>
      <w:r w:rsidRPr="001A2858">
        <w:rPr>
          <w:rFonts w:ascii="Arial" w:hAnsi="Arial" w:cs="Arial"/>
          <w:sz w:val="24"/>
          <w:szCs w:val="24"/>
        </w:rPr>
        <w:t xml:space="preserve"> normal. </w:t>
      </w:r>
    </w:p>
    <w:p w14:paraId="5EF3DE9D" w14:textId="486A3E1D" w:rsidR="00776DB8" w:rsidRPr="001A2858" w:rsidRDefault="00776DB8" w:rsidP="001A2858">
      <w:pPr>
        <w:pStyle w:val="ListParagraph"/>
        <w:numPr>
          <w:ilvl w:val="0"/>
          <w:numId w:val="2"/>
        </w:numPr>
        <w:spacing w:after="0" w:line="360" w:lineRule="auto"/>
        <w:ind w:left="284" w:hanging="284"/>
        <w:jc w:val="both"/>
        <w:rPr>
          <w:rFonts w:ascii="Arial" w:hAnsi="Arial" w:cs="Arial"/>
          <w:b/>
          <w:bCs/>
          <w:sz w:val="24"/>
          <w:szCs w:val="24"/>
        </w:rPr>
      </w:pPr>
      <w:r w:rsidRPr="001A2858">
        <w:rPr>
          <w:rFonts w:ascii="Arial" w:hAnsi="Arial" w:cs="Arial"/>
          <w:b/>
          <w:bCs/>
          <w:sz w:val="24"/>
          <w:szCs w:val="24"/>
        </w:rPr>
        <w:t xml:space="preserve">Uji </w:t>
      </w:r>
      <w:proofErr w:type="spellStart"/>
      <w:r w:rsidRPr="001A2858">
        <w:rPr>
          <w:rFonts w:ascii="Arial" w:hAnsi="Arial" w:cs="Arial"/>
          <w:b/>
          <w:bCs/>
          <w:sz w:val="24"/>
          <w:szCs w:val="24"/>
        </w:rPr>
        <w:t>Homogenitas</w:t>
      </w:r>
      <w:proofErr w:type="spellEnd"/>
      <w:r w:rsidRPr="001A2858">
        <w:rPr>
          <w:rFonts w:ascii="Arial" w:hAnsi="Arial" w:cs="Arial"/>
          <w:b/>
          <w:bCs/>
          <w:sz w:val="24"/>
          <w:szCs w:val="24"/>
        </w:rPr>
        <w:t xml:space="preserve"> </w:t>
      </w:r>
    </w:p>
    <w:p w14:paraId="04C9A9F7" w14:textId="38B9816F" w:rsidR="009D02F3" w:rsidRPr="001A2858" w:rsidRDefault="00003727" w:rsidP="0088519D">
      <w:pPr>
        <w:spacing w:after="0" w:line="360" w:lineRule="auto"/>
        <w:ind w:firstLine="567"/>
        <w:jc w:val="both"/>
        <w:rPr>
          <w:rFonts w:ascii="Arial" w:hAnsi="Arial" w:cs="Arial"/>
          <w:sz w:val="24"/>
          <w:szCs w:val="24"/>
          <w:lang w:val="id-ID"/>
        </w:rPr>
      </w:pPr>
      <w:r w:rsidRPr="001A2858">
        <w:rPr>
          <w:rFonts w:ascii="Arial" w:hAnsi="Arial" w:cs="Arial"/>
          <w:sz w:val="24"/>
          <w:szCs w:val="24"/>
        </w:rPr>
        <w:t xml:space="preserve">Uji </w:t>
      </w:r>
      <w:proofErr w:type="spellStart"/>
      <w:r w:rsidRPr="001A2858">
        <w:rPr>
          <w:rFonts w:ascii="Arial" w:hAnsi="Arial" w:cs="Arial"/>
          <w:sz w:val="24"/>
          <w:szCs w:val="24"/>
        </w:rPr>
        <w:t>homogenitas</w:t>
      </w:r>
      <w:proofErr w:type="spellEnd"/>
      <w:r w:rsidRPr="001A2858">
        <w:rPr>
          <w:rFonts w:ascii="Arial" w:hAnsi="Arial" w:cs="Arial"/>
          <w:sz w:val="24"/>
          <w:szCs w:val="24"/>
        </w:rPr>
        <w:t xml:space="preserve"> pada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w:t>
      </w:r>
      <w:proofErr w:type="spellStart"/>
      <w:r w:rsidRPr="001A2858">
        <w:rPr>
          <w:rFonts w:ascii="Arial" w:hAnsi="Arial" w:cs="Arial"/>
          <w:sz w:val="24"/>
          <w:szCs w:val="24"/>
        </w:rPr>
        <w:t>ini</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untuk</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mengetahui</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apakah</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kelompok</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sampel</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mempunyai</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varian</w:t>
      </w:r>
      <w:proofErr w:type="spellEnd"/>
      <w:r w:rsidR="00FF7767" w:rsidRPr="001A2858">
        <w:rPr>
          <w:rFonts w:ascii="Arial" w:hAnsi="Arial" w:cs="Arial"/>
          <w:sz w:val="24"/>
          <w:szCs w:val="24"/>
        </w:rPr>
        <w:t xml:space="preserve"> yang </w:t>
      </w:r>
      <w:proofErr w:type="spellStart"/>
      <w:r w:rsidR="00FF7767" w:rsidRPr="001A2858">
        <w:rPr>
          <w:rFonts w:ascii="Arial" w:hAnsi="Arial" w:cs="Arial"/>
          <w:sz w:val="24"/>
          <w:szCs w:val="24"/>
        </w:rPr>
        <w:t>homogen</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atau</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tidak</w:t>
      </w:r>
      <w:proofErr w:type="spellEnd"/>
      <w:r w:rsidR="00FF7767" w:rsidRPr="001A2858">
        <w:rPr>
          <w:rFonts w:ascii="Arial" w:hAnsi="Arial" w:cs="Arial"/>
          <w:sz w:val="24"/>
          <w:szCs w:val="24"/>
        </w:rPr>
        <w:t xml:space="preserve">. Dasar </w:t>
      </w:r>
      <w:proofErr w:type="spellStart"/>
      <w:r w:rsidR="00FF7767" w:rsidRPr="001A2858">
        <w:rPr>
          <w:rFonts w:ascii="Arial" w:hAnsi="Arial" w:cs="Arial"/>
          <w:sz w:val="24"/>
          <w:szCs w:val="24"/>
        </w:rPr>
        <w:t>pengambilan</w:t>
      </w:r>
      <w:proofErr w:type="spellEnd"/>
      <w:r w:rsidR="00FF7767" w:rsidRPr="001A2858">
        <w:rPr>
          <w:rFonts w:ascii="Arial" w:hAnsi="Arial" w:cs="Arial"/>
          <w:sz w:val="24"/>
          <w:szCs w:val="24"/>
        </w:rPr>
        <w:t xml:space="preserve"> Keputusan </w:t>
      </w:r>
      <w:proofErr w:type="spellStart"/>
      <w:r w:rsidR="00FF7767" w:rsidRPr="001A2858">
        <w:rPr>
          <w:rFonts w:ascii="Arial" w:hAnsi="Arial" w:cs="Arial"/>
          <w:sz w:val="24"/>
          <w:szCs w:val="24"/>
        </w:rPr>
        <w:t>homogenitas</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ini</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yaitu</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jika</w:t>
      </w:r>
      <w:proofErr w:type="spellEnd"/>
      <w:r w:rsidR="00FF7767" w:rsidRPr="001A2858">
        <w:rPr>
          <w:rFonts w:ascii="Arial" w:hAnsi="Arial" w:cs="Arial"/>
          <w:sz w:val="24"/>
          <w:szCs w:val="24"/>
        </w:rPr>
        <w:t xml:space="preserve"> </w:t>
      </w:r>
      <w:proofErr w:type="spellStart"/>
      <w:r w:rsidR="00FF7767" w:rsidRPr="001A2858">
        <w:rPr>
          <w:rFonts w:ascii="Arial" w:hAnsi="Arial" w:cs="Arial"/>
          <w:sz w:val="24"/>
          <w:szCs w:val="24"/>
        </w:rPr>
        <w:t>nilai</w:t>
      </w:r>
      <w:proofErr w:type="spellEnd"/>
      <w:r w:rsidR="00FF7767" w:rsidRPr="001A2858">
        <w:rPr>
          <w:rFonts w:ascii="Arial" w:hAnsi="Arial" w:cs="Arial"/>
          <w:sz w:val="24"/>
          <w:szCs w:val="24"/>
        </w:rPr>
        <w:t xml:space="preserve"> </w:t>
      </w:r>
      <w:r w:rsidR="00FF7767" w:rsidRPr="001A2858">
        <w:rPr>
          <w:rFonts w:ascii="Arial" w:hAnsi="Arial" w:cs="Arial"/>
          <w:sz w:val="24"/>
          <w:szCs w:val="24"/>
          <w:lang w:val="id-ID"/>
        </w:rPr>
        <w:t>Sig &gt; 0,05 maka distribusi data homogen, dan jika nila Sig &lt; 0,05, maka distribusi data tidak homogen.</w:t>
      </w:r>
      <w:r w:rsidR="0088519D">
        <w:rPr>
          <w:rFonts w:ascii="Arial" w:hAnsi="Arial" w:cs="Arial"/>
          <w:sz w:val="24"/>
          <w:szCs w:val="24"/>
          <w:lang w:val="id-ID"/>
        </w:rPr>
        <w:t xml:space="preserve"> </w:t>
      </w:r>
      <w:r w:rsidR="00DA6E66" w:rsidRPr="001A2858">
        <w:rPr>
          <w:rFonts w:ascii="Arial" w:hAnsi="Arial" w:cs="Arial"/>
          <w:sz w:val="24"/>
          <w:szCs w:val="24"/>
          <w:lang w:val="id-ID"/>
        </w:rPr>
        <w:t xml:space="preserve">Berdasarkan hasil perhitungan dan pengolaan data yang dilakukan dengan program SPSS 31, </w:t>
      </w:r>
      <w:r w:rsidR="00DA6E66" w:rsidRPr="001A2858">
        <w:rPr>
          <w:rFonts w:ascii="Arial" w:hAnsi="Arial" w:cs="Arial"/>
          <w:sz w:val="24"/>
          <w:szCs w:val="24"/>
          <w:lang w:val="id-ID"/>
        </w:rPr>
        <w:lastRenderedPageBreak/>
        <w:t xml:space="preserve">diperoleh nilai signifikansi 0,034 &gt; 0,005, maka dapat disimpulkan bahwa data penelitian yang diperoleh berdistribusi homogen. Sehingga bisa dilanjutkan dengan uji hipotesis menggunakan Uji </w:t>
      </w:r>
      <w:r w:rsidR="00DA6E66" w:rsidRPr="001A2858">
        <w:rPr>
          <w:rFonts w:ascii="Arial" w:hAnsi="Arial" w:cs="Arial"/>
          <w:i/>
          <w:iCs/>
          <w:sz w:val="24"/>
          <w:szCs w:val="24"/>
          <w:lang w:val="id-ID"/>
        </w:rPr>
        <w:t>t</w:t>
      </w:r>
      <w:r w:rsidR="00DA6E66" w:rsidRPr="001A2858">
        <w:rPr>
          <w:rFonts w:ascii="Arial" w:hAnsi="Arial" w:cs="Arial"/>
          <w:sz w:val="24"/>
          <w:szCs w:val="24"/>
          <w:lang w:val="id-ID"/>
        </w:rPr>
        <w:t>.</w:t>
      </w:r>
    </w:p>
    <w:p w14:paraId="7AE05843" w14:textId="77777777" w:rsidR="009D02F3" w:rsidRPr="001A2858" w:rsidRDefault="00DA6E66" w:rsidP="001A2858">
      <w:pPr>
        <w:pStyle w:val="ListParagraph"/>
        <w:numPr>
          <w:ilvl w:val="0"/>
          <w:numId w:val="2"/>
        </w:numPr>
        <w:spacing w:line="360" w:lineRule="auto"/>
        <w:ind w:left="426" w:hanging="284"/>
        <w:jc w:val="both"/>
        <w:rPr>
          <w:rFonts w:ascii="Arial" w:hAnsi="Arial" w:cs="Arial"/>
          <w:b/>
          <w:bCs/>
          <w:sz w:val="24"/>
          <w:szCs w:val="24"/>
          <w:lang w:val="id-ID"/>
        </w:rPr>
      </w:pPr>
      <w:r w:rsidRPr="001A2858">
        <w:rPr>
          <w:rFonts w:ascii="Arial" w:hAnsi="Arial" w:cs="Arial"/>
          <w:b/>
          <w:bCs/>
          <w:sz w:val="24"/>
          <w:szCs w:val="24"/>
          <w:lang w:val="id-ID"/>
        </w:rPr>
        <w:t xml:space="preserve">Uji </w:t>
      </w:r>
      <w:r w:rsidRPr="001A2858">
        <w:rPr>
          <w:rFonts w:ascii="Arial" w:hAnsi="Arial" w:cs="Arial"/>
          <w:b/>
          <w:bCs/>
          <w:i/>
          <w:iCs/>
          <w:sz w:val="24"/>
          <w:szCs w:val="24"/>
          <w:lang w:val="id-ID"/>
        </w:rPr>
        <w:t>t</w:t>
      </w:r>
    </w:p>
    <w:p w14:paraId="47B89100" w14:textId="4DCE3552" w:rsidR="00DA6E66" w:rsidRPr="001A2858" w:rsidRDefault="00DA6E66" w:rsidP="009D02F3">
      <w:pPr>
        <w:spacing w:line="360" w:lineRule="auto"/>
        <w:ind w:left="360"/>
        <w:jc w:val="both"/>
        <w:rPr>
          <w:rFonts w:ascii="Arial" w:hAnsi="Arial" w:cs="Arial"/>
          <w:sz w:val="24"/>
          <w:szCs w:val="24"/>
          <w:lang w:val="id-ID"/>
        </w:rPr>
      </w:pPr>
      <w:r w:rsidRPr="001A2858">
        <w:rPr>
          <w:rFonts w:ascii="Arial" w:hAnsi="Arial" w:cs="Arial"/>
          <w:sz w:val="24"/>
          <w:szCs w:val="24"/>
          <w:lang w:val="id-ID"/>
        </w:rPr>
        <w:t xml:space="preserve">Uji hipotesis dalam penelitian ini menggunakan Uji </w:t>
      </w:r>
      <w:r w:rsidRPr="001A2858">
        <w:rPr>
          <w:rFonts w:ascii="Arial" w:hAnsi="Arial" w:cs="Arial"/>
          <w:i/>
          <w:iCs/>
          <w:sz w:val="24"/>
          <w:szCs w:val="24"/>
          <w:lang w:val="id-ID"/>
        </w:rPr>
        <w:t>t</w:t>
      </w:r>
      <w:r w:rsidR="000B1241" w:rsidRPr="001A2858">
        <w:rPr>
          <w:rFonts w:ascii="Arial" w:hAnsi="Arial" w:cs="Arial"/>
          <w:i/>
          <w:iCs/>
          <w:sz w:val="24"/>
          <w:szCs w:val="24"/>
          <w:lang w:val="id-ID"/>
        </w:rPr>
        <w:t>.</w:t>
      </w:r>
    </w:p>
    <w:p w14:paraId="26969F78" w14:textId="0F936EC6" w:rsidR="009D02F3" w:rsidRPr="001A2858" w:rsidRDefault="006C60A8" w:rsidP="009D02F3">
      <w:pPr>
        <w:spacing w:line="360" w:lineRule="auto"/>
        <w:ind w:left="360"/>
        <w:jc w:val="center"/>
        <w:rPr>
          <w:rFonts w:ascii="Arial" w:hAnsi="Arial" w:cs="Arial"/>
          <w:b/>
          <w:bCs/>
          <w:i/>
          <w:iCs/>
          <w:sz w:val="24"/>
          <w:szCs w:val="24"/>
          <w:lang w:val="id-ID"/>
        </w:rPr>
      </w:pPr>
      <w:r w:rsidRPr="001A2858">
        <w:rPr>
          <w:rFonts w:ascii="Arial" w:hAnsi="Arial" w:cs="Arial"/>
          <w:b/>
          <w:bCs/>
          <w:sz w:val="24"/>
          <w:szCs w:val="24"/>
          <w:lang w:val="id-ID"/>
        </w:rPr>
        <w:t xml:space="preserve">Tabel </w:t>
      </w:r>
      <w:r w:rsidR="0088519D">
        <w:rPr>
          <w:rFonts w:ascii="Arial" w:hAnsi="Arial" w:cs="Arial"/>
          <w:b/>
          <w:bCs/>
          <w:sz w:val="24"/>
          <w:szCs w:val="24"/>
          <w:lang w:val="id-ID"/>
        </w:rPr>
        <w:t>2</w:t>
      </w:r>
      <w:r w:rsidRPr="001A2858">
        <w:rPr>
          <w:rFonts w:ascii="Arial" w:hAnsi="Arial" w:cs="Arial"/>
          <w:b/>
          <w:bCs/>
          <w:sz w:val="24"/>
          <w:szCs w:val="24"/>
          <w:lang w:val="id-ID"/>
        </w:rPr>
        <w:t xml:space="preserve"> Hasil Uji </w:t>
      </w:r>
      <w:r w:rsidRPr="001A2858">
        <w:rPr>
          <w:rFonts w:ascii="Arial" w:hAnsi="Arial" w:cs="Arial"/>
          <w:b/>
          <w:bCs/>
          <w:i/>
          <w:iCs/>
          <w:sz w:val="24"/>
          <w:szCs w:val="24"/>
          <w:lang w:val="id-ID"/>
        </w:rPr>
        <w:t>t</w:t>
      </w:r>
    </w:p>
    <w:p w14:paraId="38718AE4" w14:textId="65C08AB8" w:rsidR="000B1241" w:rsidRPr="001A2858" w:rsidRDefault="000B1241" w:rsidP="009D02F3">
      <w:pPr>
        <w:spacing w:line="360" w:lineRule="auto"/>
        <w:ind w:left="360"/>
        <w:jc w:val="center"/>
        <w:rPr>
          <w:rFonts w:ascii="Arial" w:hAnsi="Arial" w:cs="Arial"/>
          <w:b/>
          <w:bCs/>
          <w:sz w:val="24"/>
          <w:szCs w:val="24"/>
          <w:lang w:val="id-ID"/>
        </w:rPr>
      </w:pPr>
      <w:r w:rsidRPr="001A2858">
        <w:rPr>
          <w:rFonts w:ascii="Arial" w:hAnsi="Arial" w:cs="Arial"/>
          <w:b/>
          <w:bCs/>
          <w:sz w:val="24"/>
          <w:szCs w:val="24"/>
        </w:rPr>
        <w:t>Paired Samples Statistics</w:t>
      </w:r>
    </w:p>
    <w:tbl>
      <w:tblPr>
        <w:tblStyle w:val="TableGrid"/>
        <w:tblW w:w="4297" w:type="dxa"/>
        <w:jc w:val="center"/>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
      <w:tblGrid>
        <w:gridCol w:w="572"/>
        <w:gridCol w:w="939"/>
        <w:gridCol w:w="717"/>
        <w:gridCol w:w="439"/>
        <w:gridCol w:w="1050"/>
        <w:gridCol w:w="717"/>
      </w:tblGrid>
      <w:tr w:rsidR="000B1241" w:rsidRPr="001A2858" w14:paraId="12B968C6" w14:textId="77777777" w:rsidTr="000B1241">
        <w:trPr>
          <w:jc w:val="center"/>
        </w:trPr>
        <w:tc>
          <w:tcPr>
            <w:tcW w:w="1374" w:type="dxa"/>
            <w:gridSpan w:val="2"/>
          </w:tcPr>
          <w:p w14:paraId="76EA1CD9" w14:textId="77777777" w:rsidR="000B1241" w:rsidRPr="001A2858" w:rsidRDefault="000B1241" w:rsidP="00A3544C">
            <w:pPr>
              <w:jc w:val="both"/>
              <w:rPr>
                <w:rFonts w:ascii="Arial" w:hAnsi="Arial" w:cs="Arial"/>
                <w:sz w:val="20"/>
                <w:szCs w:val="20"/>
              </w:rPr>
            </w:pPr>
          </w:p>
        </w:tc>
        <w:tc>
          <w:tcPr>
            <w:tcW w:w="717" w:type="dxa"/>
          </w:tcPr>
          <w:p w14:paraId="0E61B0BD"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Mean</w:t>
            </w:r>
          </w:p>
        </w:tc>
        <w:tc>
          <w:tcPr>
            <w:tcW w:w="439" w:type="dxa"/>
          </w:tcPr>
          <w:p w14:paraId="54C5F888"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N</w:t>
            </w:r>
          </w:p>
        </w:tc>
        <w:tc>
          <w:tcPr>
            <w:tcW w:w="1050" w:type="dxa"/>
          </w:tcPr>
          <w:p w14:paraId="49DC6A3F"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Std. Deviation</w:t>
            </w:r>
          </w:p>
        </w:tc>
        <w:tc>
          <w:tcPr>
            <w:tcW w:w="717" w:type="dxa"/>
          </w:tcPr>
          <w:p w14:paraId="27E4E1DB"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Std. Error Mean</w:t>
            </w:r>
          </w:p>
        </w:tc>
      </w:tr>
      <w:tr w:rsidR="000B1241" w:rsidRPr="001A2858" w14:paraId="1982E12B" w14:textId="77777777" w:rsidTr="000B1241">
        <w:trPr>
          <w:jc w:val="center"/>
        </w:trPr>
        <w:tc>
          <w:tcPr>
            <w:tcW w:w="435" w:type="dxa"/>
            <w:vMerge w:val="restart"/>
          </w:tcPr>
          <w:p w14:paraId="6DF54214"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Pair 1</w:t>
            </w:r>
          </w:p>
        </w:tc>
        <w:tc>
          <w:tcPr>
            <w:tcW w:w="939" w:type="dxa"/>
          </w:tcPr>
          <w:p w14:paraId="74F4E469"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Pretest</w:t>
            </w:r>
          </w:p>
        </w:tc>
        <w:tc>
          <w:tcPr>
            <w:tcW w:w="717" w:type="dxa"/>
          </w:tcPr>
          <w:p w14:paraId="71EB86C1"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13,22</w:t>
            </w:r>
          </w:p>
        </w:tc>
        <w:tc>
          <w:tcPr>
            <w:tcW w:w="439" w:type="dxa"/>
          </w:tcPr>
          <w:p w14:paraId="739D88A1"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32</w:t>
            </w:r>
          </w:p>
        </w:tc>
        <w:tc>
          <w:tcPr>
            <w:tcW w:w="1050" w:type="dxa"/>
          </w:tcPr>
          <w:p w14:paraId="7D8F85B1"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3,850</w:t>
            </w:r>
          </w:p>
        </w:tc>
        <w:tc>
          <w:tcPr>
            <w:tcW w:w="717" w:type="dxa"/>
          </w:tcPr>
          <w:p w14:paraId="0608C539"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,681</w:t>
            </w:r>
          </w:p>
        </w:tc>
      </w:tr>
      <w:tr w:rsidR="000B1241" w:rsidRPr="001A2858" w14:paraId="4CCCCACE" w14:textId="77777777" w:rsidTr="000B1241">
        <w:trPr>
          <w:jc w:val="center"/>
        </w:trPr>
        <w:tc>
          <w:tcPr>
            <w:tcW w:w="435" w:type="dxa"/>
            <w:vMerge/>
          </w:tcPr>
          <w:p w14:paraId="4D04F0B5" w14:textId="77777777" w:rsidR="000B1241" w:rsidRPr="001A2858" w:rsidRDefault="000B1241" w:rsidP="00A3544C">
            <w:pPr>
              <w:jc w:val="both"/>
              <w:rPr>
                <w:rFonts w:ascii="Arial" w:hAnsi="Arial" w:cs="Arial"/>
                <w:sz w:val="20"/>
                <w:szCs w:val="20"/>
              </w:rPr>
            </w:pPr>
          </w:p>
        </w:tc>
        <w:tc>
          <w:tcPr>
            <w:tcW w:w="939" w:type="dxa"/>
          </w:tcPr>
          <w:p w14:paraId="51933189" w14:textId="77777777" w:rsidR="000B1241" w:rsidRPr="001A2858" w:rsidRDefault="000B1241" w:rsidP="00A3544C">
            <w:pPr>
              <w:jc w:val="both"/>
              <w:rPr>
                <w:rFonts w:ascii="Arial" w:hAnsi="Arial" w:cs="Arial"/>
                <w:sz w:val="20"/>
                <w:szCs w:val="20"/>
              </w:rPr>
            </w:pPr>
            <w:proofErr w:type="spellStart"/>
            <w:r w:rsidRPr="001A2858">
              <w:rPr>
                <w:rFonts w:ascii="Arial" w:hAnsi="Arial" w:cs="Arial"/>
                <w:sz w:val="20"/>
                <w:szCs w:val="20"/>
              </w:rPr>
              <w:t>Posttest</w:t>
            </w:r>
            <w:proofErr w:type="spellEnd"/>
          </w:p>
        </w:tc>
        <w:tc>
          <w:tcPr>
            <w:tcW w:w="717" w:type="dxa"/>
          </w:tcPr>
          <w:p w14:paraId="16E0302F"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22,22</w:t>
            </w:r>
          </w:p>
        </w:tc>
        <w:tc>
          <w:tcPr>
            <w:tcW w:w="439" w:type="dxa"/>
          </w:tcPr>
          <w:p w14:paraId="31A545A1"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32</w:t>
            </w:r>
          </w:p>
        </w:tc>
        <w:tc>
          <w:tcPr>
            <w:tcW w:w="1050" w:type="dxa"/>
          </w:tcPr>
          <w:p w14:paraId="2C6D0110"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3,066</w:t>
            </w:r>
          </w:p>
        </w:tc>
        <w:tc>
          <w:tcPr>
            <w:tcW w:w="717" w:type="dxa"/>
          </w:tcPr>
          <w:p w14:paraId="6CCE98E7" w14:textId="77777777" w:rsidR="000B1241" w:rsidRPr="001A2858" w:rsidRDefault="000B1241" w:rsidP="00A3544C">
            <w:pPr>
              <w:jc w:val="both"/>
              <w:rPr>
                <w:rFonts w:ascii="Arial" w:hAnsi="Arial" w:cs="Arial"/>
                <w:sz w:val="20"/>
                <w:szCs w:val="20"/>
              </w:rPr>
            </w:pPr>
            <w:r w:rsidRPr="001A2858">
              <w:rPr>
                <w:rFonts w:ascii="Arial" w:hAnsi="Arial" w:cs="Arial"/>
                <w:sz w:val="20"/>
                <w:szCs w:val="20"/>
              </w:rPr>
              <w:t>,542</w:t>
            </w:r>
          </w:p>
        </w:tc>
      </w:tr>
    </w:tbl>
    <w:p w14:paraId="5C07F5E7" w14:textId="77777777" w:rsidR="000B1241" w:rsidRPr="001A2858" w:rsidRDefault="000B1241" w:rsidP="000B1241">
      <w:pPr>
        <w:spacing w:line="480" w:lineRule="auto"/>
        <w:jc w:val="both"/>
        <w:rPr>
          <w:rFonts w:ascii="Arial" w:hAnsi="Arial" w:cs="Arial"/>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653"/>
        <w:gridCol w:w="623"/>
        <w:gridCol w:w="593"/>
        <w:gridCol w:w="683"/>
        <w:gridCol w:w="851"/>
        <w:gridCol w:w="773"/>
      </w:tblGrid>
      <w:tr w:rsidR="000B1241" w:rsidRPr="001A2858" w14:paraId="2017F1FB" w14:textId="77777777" w:rsidTr="0088519D">
        <w:trPr>
          <w:jc w:val="center"/>
        </w:trPr>
        <w:tc>
          <w:tcPr>
            <w:tcW w:w="4176" w:type="dxa"/>
            <w:gridSpan w:val="6"/>
          </w:tcPr>
          <w:p w14:paraId="4B769AA8" w14:textId="77777777" w:rsidR="000B1241" w:rsidRPr="001A2858" w:rsidRDefault="000B1241" w:rsidP="006C60A8">
            <w:pPr>
              <w:jc w:val="both"/>
              <w:rPr>
                <w:rFonts w:ascii="Arial" w:hAnsi="Arial" w:cs="Arial"/>
                <w:sz w:val="20"/>
                <w:szCs w:val="20"/>
              </w:rPr>
            </w:pPr>
            <w:r w:rsidRPr="001A2858">
              <w:rPr>
                <w:rFonts w:ascii="Arial" w:hAnsi="Arial" w:cs="Arial"/>
                <w:b/>
                <w:bCs/>
                <w:sz w:val="20"/>
                <w:szCs w:val="20"/>
              </w:rPr>
              <w:t>Paired Samples Correlations</w:t>
            </w:r>
          </w:p>
        </w:tc>
      </w:tr>
      <w:tr w:rsidR="000B1241" w:rsidRPr="001A2858" w14:paraId="7023140F" w14:textId="77777777" w:rsidTr="0088519D">
        <w:trPr>
          <w:jc w:val="center"/>
        </w:trPr>
        <w:tc>
          <w:tcPr>
            <w:tcW w:w="1276" w:type="dxa"/>
            <w:gridSpan w:val="2"/>
            <w:vMerge w:val="restart"/>
          </w:tcPr>
          <w:p w14:paraId="51AAE095" w14:textId="77777777" w:rsidR="000B1241" w:rsidRPr="001A2858" w:rsidRDefault="000B1241" w:rsidP="006C60A8">
            <w:pPr>
              <w:jc w:val="both"/>
              <w:rPr>
                <w:rFonts w:ascii="Arial" w:hAnsi="Arial" w:cs="Arial"/>
                <w:sz w:val="20"/>
                <w:szCs w:val="20"/>
              </w:rPr>
            </w:pPr>
          </w:p>
        </w:tc>
        <w:tc>
          <w:tcPr>
            <w:tcW w:w="593" w:type="dxa"/>
            <w:vMerge w:val="restart"/>
          </w:tcPr>
          <w:p w14:paraId="23768906"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N</w:t>
            </w:r>
          </w:p>
        </w:tc>
        <w:tc>
          <w:tcPr>
            <w:tcW w:w="683" w:type="dxa"/>
            <w:vMerge w:val="restart"/>
          </w:tcPr>
          <w:p w14:paraId="15737D4E"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Correlation</w:t>
            </w:r>
          </w:p>
        </w:tc>
        <w:tc>
          <w:tcPr>
            <w:tcW w:w="1624" w:type="dxa"/>
            <w:gridSpan w:val="2"/>
          </w:tcPr>
          <w:p w14:paraId="0A9ACFD0"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Significance</w:t>
            </w:r>
          </w:p>
        </w:tc>
      </w:tr>
      <w:tr w:rsidR="000B1241" w:rsidRPr="001A2858" w14:paraId="76EB06C2" w14:textId="77777777" w:rsidTr="0088519D">
        <w:trPr>
          <w:jc w:val="center"/>
        </w:trPr>
        <w:tc>
          <w:tcPr>
            <w:tcW w:w="1276" w:type="dxa"/>
            <w:gridSpan w:val="2"/>
            <w:vMerge/>
          </w:tcPr>
          <w:p w14:paraId="0CC577D1" w14:textId="77777777" w:rsidR="000B1241" w:rsidRPr="001A2858" w:rsidRDefault="000B1241" w:rsidP="006C60A8">
            <w:pPr>
              <w:jc w:val="both"/>
              <w:rPr>
                <w:rFonts w:ascii="Arial" w:hAnsi="Arial" w:cs="Arial"/>
                <w:sz w:val="20"/>
                <w:szCs w:val="20"/>
              </w:rPr>
            </w:pPr>
          </w:p>
        </w:tc>
        <w:tc>
          <w:tcPr>
            <w:tcW w:w="593" w:type="dxa"/>
            <w:vMerge/>
          </w:tcPr>
          <w:p w14:paraId="0E9243DA" w14:textId="77777777" w:rsidR="000B1241" w:rsidRPr="001A2858" w:rsidRDefault="000B1241" w:rsidP="006C60A8">
            <w:pPr>
              <w:jc w:val="both"/>
              <w:rPr>
                <w:rFonts w:ascii="Arial" w:hAnsi="Arial" w:cs="Arial"/>
                <w:sz w:val="20"/>
                <w:szCs w:val="20"/>
              </w:rPr>
            </w:pPr>
          </w:p>
        </w:tc>
        <w:tc>
          <w:tcPr>
            <w:tcW w:w="683" w:type="dxa"/>
            <w:vMerge/>
          </w:tcPr>
          <w:p w14:paraId="1C41BB25" w14:textId="77777777" w:rsidR="000B1241" w:rsidRPr="001A2858" w:rsidRDefault="000B1241" w:rsidP="006C60A8">
            <w:pPr>
              <w:jc w:val="both"/>
              <w:rPr>
                <w:rFonts w:ascii="Arial" w:hAnsi="Arial" w:cs="Arial"/>
                <w:sz w:val="20"/>
                <w:szCs w:val="20"/>
              </w:rPr>
            </w:pPr>
          </w:p>
        </w:tc>
        <w:tc>
          <w:tcPr>
            <w:tcW w:w="851" w:type="dxa"/>
          </w:tcPr>
          <w:p w14:paraId="20B52FB8"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One-Sided p</w:t>
            </w:r>
          </w:p>
        </w:tc>
        <w:tc>
          <w:tcPr>
            <w:tcW w:w="773" w:type="dxa"/>
          </w:tcPr>
          <w:p w14:paraId="61F45EF0"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Two-Sided p</w:t>
            </w:r>
          </w:p>
        </w:tc>
      </w:tr>
      <w:tr w:rsidR="000B1241" w:rsidRPr="001A2858" w14:paraId="52CD73D5" w14:textId="77777777" w:rsidTr="0088519D">
        <w:trPr>
          <w:jc w:val="center"/>
        </w:trPr>
        <w:tc>
          <w:tcPr>
            <w:tcW w:w="653" w:type="dxa"/>
          </w:tcPr>
          <w:p w14:paraId="316F3E0F"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Pair 1</w:t>
            </w:r>
          </w:p>
        </w:tc>
        <w:tc>
          <w:tcPr>
            <w:tcW w:w="623" w:type="dxa"/>
          </w:tcPr>
          <w:p w14:paraId="13AC896A" w14:textId="33014EC5" w:rsidR="000B1241" w:rsidRPr="001A2858" w:rsidRDefault="000B1241" w:rsidP="006C60A8">
            <w:pPr>
              <w:jc w:val="both"/>
              <w:rPr>
                <w:rFonts w:ascii="Arial" w:hAnsi="Arial" w:cs="Arial"/>
                <w:sz w:val="20"/>
                <w:szCs w:val="20"/>
              </w:rPr>
            </w:pPr>
            <w:r w:rsidRPr="001A2858">
              <w:rPr>
                <w:rFonts w:ascii="Arial" w:hAnsi="Arial" w:cs="Arial"/>
                <w:sz w:val="20"/>
                <w:szCs w:val="20"/>
              </w:rPr>
              <w:t>Pre</w:t>
            </w:r>
            <w:r w:rsidR="0088519D">
              <w:rPr>
                <w:rFonts w:ascii="Arial" w:hAnsi="Arial" w:cs="Arial"/>
                <w:sz w:val="20"/>
                <w:szCs w:val="20"/>
              </w:rPr>
              <w:t>-</w:t>
            </w:r>
            <w:r w:rsidRPr="001A2858">
              <w:rPr>
                <w:rFonts w:ascii="Arial" w:hAnsi="Arial" w:cs="Arial"/>
                <w:sz w:val="20"/>
                <w:szCs w:val="20"/>
              </w:rPr>
              <w:t xml:space="preserve">test &amp; </w:t>
            </w:r>
            <w:proofErr w:type="spellStart"/>
            <w:r w:rsidRPr="001A2858">
              <w:rPr>
                <w:rFonts w:ascii="Arial" w:hAnsi="Arial" w:cs="Arial"/>
                <w:sz w:val="20"/>
                <w:szCs w:val="20"/>
              </w:rPr>
              <w:t>Posttest</w:t>
            </w:r>
            <w:proofErr w:type="spellEnd"/>
          </w:p>
        </w:tc>
        <w:tc>
          <w:tcPr>
            <w:tcW w:w="593" w:type="dxa"/>
          </w:tcPr>
          <w:p w14:paraId="5D205151"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32</w:t>
            </w:r>
          </w:p>
        </w:tc>
        <w:tc>
          <w:tcPr>
            <w:tcW w:w="683" w:type="dxa"/>
          </w:tcPr>
          <w:p w14:paraId="3BDC77E7"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,586</w:t>
            </w:r>
          </w:p>
        </w:tc>
        <w:tc>
          <w:tcPr>
            <w:tcW w:w="851" w:type="dxa"/>
          </w:tcPr>
          <w:p w14:paraId="13F0ACD7"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&lt;,001</w:t>
            </w:r>
          </w:p>
        </w:tc>
        <w:tc>
          <w:tcPr>
            <w:tcW w:w="773" w:type="dxa"/>
          </w:tcPr>
          <w:p w14:paraId="1323785E" w14:textId="77777777" w:rsidR="000B1241" w:rsidRPr="001A2858" w:rsidRDefault="000B1241" w:rsidP="006C60A8">
            <w:pPr>
              <w:jc w:val="both"/>
              <w:rPr>
                <w:rFonts w:ascii="Arial" w:hAnsi="Arial" w:cs="Arial"/>
                <w:sz w:val="20"/>
                <w:szCs w:val="20"/>
              </w:rPr>
            </w:pPr>
            <w:r w:rsidRPr="001A2858">
              <w:rPr>
                <w:rFonts w:ascii="Arial" w:hAnsi="Arial" w:cs="Arial"/>
                <w:sz w:val="20"/>
                <w:szCs w:val="20"/>
              </w:rPr>
              <w:t>&lt;,001</w:t>
            </w:r>
          </w:p>
        </w:tc>
      </w:tr>
    </w:tbl>
    <w:p w14:paraId="16DFE2E8" w14:textId="01FB78A2" w:rsidR="002A4622" w:rsidRPr="001A2858" w:rsidRDefault="002A4622" w:rsidP="00242002">
      <w:pPr>
        <w:spacing w:line="360" w:lineRule="auto"/>
        <w:ind w:firstLine="567"/>
        <w:jc w:val="both"/>
        <w:rPr>
          <w:rFonts w:ascii="Arial" w:hAnsi="Arial" w:cs="Arial"/>
          <w:sz w:val="24"/>
          <w:szCs w:val="24"/>
          <w:lang w:val="id-ID"/>
        </w:rPr>
      </w:pPr>
      <w:r w:rsidRPr="001A2858">
        <w:rPr>
          <w:rFonts w:ascii="Arial" w:hAnsi="Arial" w:cs="Arial"/>
          <w:sz w:val="24"/>
          <w:szCs w:val="24"/>
          <w:lang w:val="id-ID"/>
        </w:rPr>
        <w:t xml:space="preserve">Berdasarkan hasil Uji </w:t>
      </w:r>
      <w:r w:rsidRPr="001A2858">
        <w:rPr>
          <w:rFonts w:ascii="Arial" w:hAnsi="Arial" w:cs="Arial"/>
          <w:i/>
          <w:iCs/>
          <w:sz w:val="24"/>
          <w:szCs w:val="24"/>
          <w:lang w:val="id-ID"/>
        </w:rPr>
        <w:t>t</w:t>
      </w:r>
      <w:r w:rsidRPr="001A2858">
        <w:rPr>
          <w:rFonts w:ascii="Arial" w:hAnsi="Arial" w:cs="Arial"/>
          <w:sz w:val="24"/>
          <w:szCs w:val="24"/>
          <w:lang w:val="id-ID"/>
        </w:rPr>
        <w:t xml:space="preserve"> terhadap data </w:t>
      </w:r>
      <w:r w:rsidRPr="001A2858">
        <w:rPr>
          <w:rFonts w:ascii="Arial" w:hAnsi="Arial" w:cs="Arial"/>
          <w:i/>
          <w:iCs/>
          <w:sz w:val="24"/>
          <w:szCs w:val="24"/>
          <w:lang w:val="id-ID"/>
        </w:rPr>
        <w:t>Pre-test</w:t>
      </w:r>
      <w:r w:rsidRPr="001A2858">
        <w:rPr>
          <w:rFonts w:ascii="Arial" w:hAnsi="Arial" w:cs="Arial"/>
          <w:sz w:val="24"/>
          <w:szCs w:val="24"/>
          <w:lang w:val="id-ID"/>
        </w:rPr>
        <w:t xml:space="preserve"> dan </w:t>
      </w:r>
      <w:r w:rsidRPr="001A2858">
        <w:rPr>
          <w:rFonts w:ascii="Arial" w:hAnsi="Arial" w:cs="Arial"/>
          <w:i/>
          <w:iCs/>
          <w:sz w:val="24"/>
          <w:szCs w:val="24"/>
          <w:lang w:val="id-ID"/>
        </w:rPr>
        <w:t>Post-test</w:t>
      </w:r>
      <w:r w:rsidRPr="001A2858">
        <w:rPr>
          <w:rFonts w:ascii="Arial" w:hAnsi="Arial" w:cs="Arial"/>
          <w:sz w:val="24"/>
          <w:szCs w:val="24"/>
          <w:lang w:val="id-ID"/>
        </w:rPr>
        <w:t xml:space="preserve"> hasil keterampilan menulis teks laporan hasil observasi siswa dengan menggunakan media audiovisual pada materi menulis teks laporan hasil observasi SMP N 24 Kota Jambi diperoleh nilai sign. 0,</w:t>
      </w:r>
      <w:r w:rsidRPr="001A2858">
        <w:rPr>
          <w:rFonts w:ascii="Arial" w:hAnsi="Arial" w:cs="Arial"/>
          <w:sz w:val="24"/>
          <w:szCs w:val="24"/>
        </w:rPr>
        <w:t>586</w:t>
      </w:r>
      <w:r w:rsidRPr="001A2858">
        <w:rPr>
          <w:rFonts w:ascii="Arial" w:hAnsi="Arial" w:cs="Arial"/>
          <w:sz w:val="24"/>
          <w:szCs w:val="24"/>
          <w:lang w:val="id-ID"/>
        </w:rPr>
        <w:t xml:space="preserve"> &gt; 0,05. Sementara kriteria pengujian hipotesis yang digunakan sebagai berikut: </w:t>
      </w:r>
    </w:p>
    <w:tbl>
      <w:tblPr>
        <w:tblStyle w:val="TableGrid"/>
        <w:tblW w:w="5029" w:type="dxa"/>
        <w:jc w:val="center"/>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
      <w:tblGrid>
        <w:gridCol w:w="717"/>
        <w:gridCol w:w="828"/>
        <w:gridCol w:w="761"/>
        <w:gridCol w:w="828"/>
        <w:gridCol w:w="439"/>
        <w:gridCol w:w="728"/>
        <w:gridCol w:w="728"/>
      </w:tblGrid>
      <w:tr w:rsidR="002A4622" w:rsidRPr="001A2858" w14:paraId="3236B791" w14:textId="77777777" w:rsidTr="002A4622">
        <w:trPr>
          <w:jc w:val="center"/>
        </w:trPr>
        <w:tc>
          <w:tcPr>
            <w:tcW w:w="5029" w:type="dxa"/>
            <w:gridSpan w:val="7"/>
          </w:tcPr>
          <w:p w14:paraId="42EDA744" w14:textId="77777777" w:rsidR="002A4622" w:rsidRPr="001A2858" w:rsidRDefault="002A4622" w:rsidP="006C60A8">
            <w:pPr>
              <w:rPr>
                <w:rFonts w:ascii="Arial" w:hAnsi="Arial" w:cs="Arial"/>
                <w:sz w:val="20"/>
                <w:szCs w:val="20"/>
              </w:rPr>
            </w:pPr>
            <w:bookmarkStart w:id="2" w:name="_Hlk211730452"/>
            <w:r w:rsidRPr="001A2858">
              <w:rPr>
                <w:rFonts w:ascii="Arial" w:hAnsi="Arial" w:cs="Arial"/>
                <w:b/>
                <w:bCs/>
                <w:sz w:val="20"/>
                <w:szCs w:val="20"/>
              </w:rPr>
              <w:t>Paired Samples Test</w:t>
            </w:r>
          </w:p>
        </w:tc>
      </w:tr>
      <w:bookmarkEnd w:id="2"/>
      <w:tr w:rsidR="002A4622" w:rsidRPr="001A2858" w14:paraId="599A0908" w14:textId="77777777" w:rsidTr="00A04350">
        <w:trPr>
          <w:jc w:val="center"/>
        </w:trPr>
        <w:tc>
          <w:tcPr>
            <w:tcW w:w="2306" w:type="dxa"/>
            <w:gridSpan w:val="3"/>
          </w:tcPr>
          <w:p w14:paraId="782D03AC" w14:textId="77777777" w:rsidR="002A4622" w:rsidRPr="001A2858" w:rsidRDefault="002A4622" w:rsidP="006C60A8">
            <w:pPr>
              <w:rPr>
                <w:rFonts w:ascii="Arial" w:hAnsi="Arial" w:cs="Arial"/>
                <w:sz w:val="20"/>
                <w:szCs w:val="20"/>
              </w:rPr>
            </w:pPr>
            <w:r w:rsidRPr="001A2858">
              <w:rPr>
                <w:rFonts w:ascii="Arial" w:hAnsi="Arial" w:cs="Arial"/>
                <w:sz w:val="20"/>
                <w:szCs w:val="20"/>
              </w:rPr>
              <w:t>Paired Differences</w:t>
            </w:r>
          </w:p>
        </w:tc>
        <w:tc>
          <w:tcPr>
            <w:tcW w:w="828" w:type="dxa"/>
          </w:tcPr>
          <w:p w14:paraId="71F2E10E" w14:textId="77777777" w:rsidR="002A4622" w:rsidRPr="001A2858" w:rsidRDefault="002A4622" w:rsidP="006C60A8">
            <w:pPr>
              <w:rPr>
                <w:rFonts w:ascii="Arial" w:hAnsi="Arial" w:cs="Arial"/>
                <w:sz w:val="20"/>
                <w:szCs w:val="20"/>
              </w:rPr>
            </w:pPr>
            <w:r w:rsidRPr="001A2858">
              <w:rPr>
                <w:rFonts w:ascii="Arial" w:hAnsi="Arial" w:cs="Arial"/>
                <w:sz w:val="20"/>
                <w:szCs w:val="20"/>
              </w:rPr>
              <w:t>t</w:t>
            </w:r>
          </w:p>
        </w:tc>
        <w:tc>
          <w:tcPr>
            <w:tcW w:w="439" w:type="dxa"/>
          </w:tcPr>
          <w:p w14:paraId="0DB0D4CB" w14:textId="77777777" w:rsidR="002A4622" w:rsidRPr="001A2858" w:rsidRDefault="002A4622" w:rsidP="006C60A8">
            <w:pPr>
              <w:rPr>
                <w:rFonts w:ascii="Arial" w:hAnsi="Arial" w:cs="Arial"/>
                <w:sz w:val="20"/>
                <w:szCs w:val="20"/>
              </w:rPr>
            </w:pPr>
            <w:r w:rsidRPr="001A2858">
              <w:rPr>
                <w:rFonts w:ascii="Arial" w:hAnsi="Arial" w:cs="Arial"/>
                <w:sz w:val="20"/>
                <w:szCs w:val="20"/>
              </w:rPr>
              <w:t>df</w:t>
            </w:r>
          </w:p>
        </w:tc>
        <w:tc>
          <w:tcPr>
            <w:tcW w:w="1456" w:type="dxa"/>
            <w:gridSpan w:val="2"/>
          </w:tcPr>
          <w:p w14:paraId="53E02937" w14:textId="77777777" w:rsidR="002A4622" w:rsidRPr="001A2858" w:rsidRDefault="002A4622" w:rsidP="006C60A8">
            <w:pPr>
              <w:rPr>
                <w:rFonts w:ascii="Arial" w:hAnsi="Arial" w:cs="Arial"/>
                <w:sz w:val="20"/>
                <w:szCs w:val="20"/>
              </w:rPr>
            </w:pPr>
            <w:r w:rsidRPr="001A2858">
              <w:rPr>
                <w:rFonts w:ascii="Arial" w:hAnsi="Arial" w:cs="Arial"/>
                <w:sz w:val="20"/>
                <w:szCs w:val="20"/>
              </w:rPr>
              <w:t>Significance</w:t>
            </w:r>
          </w:p>
        </w:tc>
      </w:tr>
      <w:tr w:rsidR="002A4622" w:rsidRPr="001A2858" w14:paraId="0E91D31A" w14:textId="77777777" w:rsidTr="00A04350">
        <w:trPr>
          <w:jc w:val="center"/>
        </w:trPr>
        <w:tc>
          <w:tcPr>
            <w:tcW w:w="717" w:type="dxa"/>
            <w:vMerge w:val="restart"/>
          </w:tcPr>
          <w:p w14:paraId="055960E2" w14:textId="77777777" w:rsidR="002A4622" w:rsidRPr="001A2858" w:rsidRDefault="002A4622" w:rsidP="006C60A8">
            <w:pPr>
              <w:rPr>
                <w:rFonts w:ascii="Arial" w:hAnsi="Arial" w:cs="Arial"/>
                <w:sz w:val="20"/>
                <w:szCs w:val="20"/>
              </w:rPr>
            </w:pPr>
            <w:r w:rsidRPr="001A2858">
              <w:rPr>
                <w:rFonts w:ascii="Arial" w:hAnsi="Arial" w:cs="Arial"/>
                <w:sz w:val="20"/>
                <w:szCs w:val="20"/>
              </w:rPr>
              <w:t>Std. Error Mean</w:t>
            </w:r>
          </w:p>
        </w:tc>
        <w:tc>
          <w:tcPr>
            <w:tcW w:w="1589" w:type="dxa"/>
            <w:gridSpan w:val="2"/>
          </w:tcPr>
          <w:p w14:paraId="50E683EF" w14:textId="77777777" w:rsidR="002A4622" w:rsidRPr="001A2858" w:rsidRDefault="002A4622" w:rsidP="006C60A8">
            <w:pPr>
              <w:rPr>
                <w:rFonts w:ascii="Arial" w:hAnsi="Arial" w:cs="Arial"/>
                <w:sz w:val="20"/>
                <w:szCs w:val="20"/>
              </w:rPr>
            </w:pPr>
            <w:r w:rsidRPr="001A2858">
              <w:rPr>
                <w:rFonts w:ascii="Arial" w:hAnsi="Arial" w:cs="Arial"/>
                <w:sz w:val="20"/>
                <w:szCs w:val="20"/>
              </w:rPr>
              <w:t>95% Confidence Interval of the Difference</w:t>
            </w:r>
          </w:p>
        </w:tc>
        <w:tc>
          <w:tcPr>
            <w:tcW w:w="828" w:type="dxa"/>
            <w:vMerge w:val="restart"/>
          </w:tcPr>
          <w:p w14:paraId="36604CC1" w14:textId="77777777" w:rsidR="002A4622" w:rsidRPr="001A2858" w:rsidRDefault="002A4622" w:rsidP="006C60A8">
            <w:pPr>
              <w:rPr>
                <w:rFonts w:ascii="Arial" w:hAnsi="Arial" w:cs="Arial"/>
                <w:sz w:val="20"/>
                <w:szCs w:val="20"/>
              </w:rPr>
            </w:pPr>
          </w:p>
        </w:tc>
        <w:tc>
          <w:tcPr>
            <w:tcW w:w="439" w:type="dxa"/>
            <w:vMerge w:val="restart"/>
          </w:tcPr>
          <w:p w14:paraId="276D554B" w14:textId="77777777" w:rsidR="002A4622" w:rsidRPr="001A2858" w:rsidRDefault="002A4622" w:rsidP="006C60A8">
            <w:pPr>
              <w:rPr>
                <w:rFonts w:ascii="Arial" w:hAnsi="Arial" w:cs="Arial"/>
                <w:sz w:val="20"/>
                <w:szCs w:val="20"/>
              </w:rPr>
            </w:pPr>
          </w:p>
        </w:tc>
        <w:tc>
          <w:tcPr>
            <w:tcW w:w="728" w:type="dxa"/>
            <w:vMerge w:val="restart"/>
          </w:tcPr>
          <w:p w14:paraId="286DD52C" w14:textId="77777777" w:rsidR="002A4622" w:rsidRPr="001A2858" w:rsidRDefault="002A4622" w:rsidP="006C60A8">
            <w:pPr>
              <w:rPr>
                <w:rFonts w:ascii="Arial" w:hAnsi="Arial" w:cs="Arial"/>
                <w:sz w:val="20"/>
                <w:szCs w:val="20"/>
              </w:rPr>
            </w:pPr>
            <w:r w:rsidRPr="001A2858">
              <w:rPr>
                <w:rFonts w:ascii="Arial" w:hAnsi="Arial" w:cs="Arial"/>
                <w:sz w:val="20"/>
                <w:szCs w:val="20"/>
              </w:rPr>
              <w:t>One-Sided p</w:t>
            </w:r>
          </w:p>
        </w:tc>
        <w:tc>
          <w:tcPr>
            <w:tcW w:w="728" w:type="dxa"/>
            <w:vMerge w:val="restart"/>
          </w:tcPr>
          <w:p w14:paraId="1897B1EF" w14:textId="77777777" w:rsidR="002A4622" w:rsidRPr="001A2858" w:rsidRDefault="002A4622" w:rsidP="006C60A8">
            <w:pPr>
              <w:rPr>
                <w:rFonts w:ascii="Arial" w:hAnsi="Arial" w:cs="Arial"/>
                <w:sz w:val="20"/>
                <w:szCs w:val="20"/>
              </w:rPr>
            </w:pPr>
            <w:r w:rsidRPr="001A2858">
              <w:rPr>
                <w:rFonts w:ascii="Arial" w:hAnsi="Arial" w:cs="Arial"/>
                <w:sz w:val="20"/>
                <w:szCs w:val="20"/>
              </w:rPr>
              <w:t>Two-Sided p</w:t>
            </w:r>
          </w:p>
        </w:tc>
      </w:tr>
      <w:tr w:rsidR="002A4622" w:rsidRPr="001A2858" w14:paraId="031F3934" w14:textId="77777777" w:rsidTr="00A04350">
        <w:trPr>
          <w:jc w:val="center"/>
        </w:trPr>
        <w:tc>
          <w:tcPr>
            <w:tcW w:w="717" w:type="dxa"/>
            <w:vMerge/>
          </w:tcPr>
          <w:p w14:paraId="0B5C458B" w14:textId="77777777" w:rsidR="002A4622" w:rsidRPr="001A2858" w:rsidRDefault="002A4622" w:rsidP="006C60A8">
            <w:pPr>
              <w:rPr>
                <w:rFonts w:ascii="Arial" w:hAnsi="Arial" w:cs="Arial"/>
                <w:sz w:val="20"/>
                <w:szCs w:val="20"/>
              </w:rPr>
            </w:pPr>
          </w:p>
        </w:tc>
        <w:tc>
          <w:tcPr>
            <w:tcW w:w="828" w:type="dxa"/>
          </w:tcPr>
          <w:p w14:paraId="6DE4A8B4" w14:textId="77777777" w:rsidR="002A4622" w:rsidRPr="001A2858" w:rsidRDefault="002A4622" w:rsidP="006C60A8">
            <w:pPr>
              <w:rPr>
                <w:rFonts w:ascii="Arial" w:hAnsi="Arial" w:cs="Arial"/>
                <w:sz w:val="20"/>
                <w:szCs w:val="20"/>
              </w:rPr>
            </w:pPr>
            <w:r w:rsidRPr="001A2858">
              <w:rPr>
                <w:rFonts w:ascii="Arial" w:hAnsi="Arial" w:cs="Arial"/>
                <w:sz w:val="20"/>
                <w:szCs w:val="20"/>
              </w:rPr>
              <w:t>Lower</w:t>
            </w:r>
          </w:p>
        </w:tc>
        <w:tc>
          <w:tcPr>
            <w:tcW w:w="761" w:type="dxa"/>
          </w:tcPr>
          <w:p w14:paraId="7828FEF8" w14:textId="77777777" w:rsidR="002A4622" w:rsidRPr="001A2858" w:rsidRDefault="002A4622" w:rsidP="006C60A8">
            <w:pPr>
              <w:rPr>
                <w:rFonts w:ascii="Arial" w:hAnsi="Arial" w:cs="Arial"/>
                <w:sz w:val="20"/>
                <w:szCs w:val="20"/>
              </w:rPr>
            </w:pPr>
            <w:r w:rsidRPr="001A2858">
              <w:rPr>
                <w:rFonts w:ascii="Arial" w:hAnsi="Arial" w:cs="Arial"/>
                <w:sz w:val="20"/>
                <w:szCs w:val="20"/>
              </w:rPr>
              <w:t>Upper</w:t>
            </w:r>
          </w:p>
        </w:tc>
        <w:tc>
          <w:tcPr>
            <w:tcW w:w="828" w:type="dxa"/>
            <w:vMerge/>
          </w:tcPr>
          <w:p w14:paraId="57CA5A6A" w14:textId="77777777" w:rsidR="002A4622" w:rsidRPr="001A2858" w:rsidRDefault="002A4622" w:rsidP="006C60A8">
            <w:pPr>
              <w:rPr>
                <w:rFonts w:ascii="Arial" w:hAnsi="Arial" w:cs="Arial"/>
                <w:sz w:val="20"/>
                <w:szCs w:val="20"/>
              </w:rPr>
            </w:pPr>
          </w:p>
        </w:tc>
        <w:tc>
          <w:tcPr>
            <w:tcW w:w="439" w:type="dxa"/>
            <w:vMerge/>
          </w:tcPr>
          <w:p w14:paraId="08FB8B1F" w14:textId="77777777" w:rsidR="002A4622" w:rsidRPr="001A2858" w:rsidRDefault="002A4622" w:rsidP="006C60A8">
            <w:pPr>
              <w:rPr>
                <w:rFonts w:ascii="Arial" w:hAnsi="Arial" w:cs="Arial"/>
                <w:sz w:val="20"/>
                <w:szCs w:val="20"/>
              </w:rPr>
            </w:pPr>
          </w:p>
        </w:tc>
        <w:tc>
          <w:tcPr>
            <w:tcW w:w="728" w:type="dxa"/>
            <w:vMerge/>
          </w:tcPr>
          <w:p w14:paraId="3514EC58" w14:textId="77777777" w:rsidR="002A4622" w:rsidRPr="001A2858" w:rsidRDefault="002A4622" w:rsidP="006C60A8">
            <w:pPr>
              <w:rPr>
                <w:rFonts w:ascii="Arial" w:hAnsi="Arial" w:cs="Arial"/>
                <w:sz w:val="20"/>
                <w:szCs w:val="20"/>
              </w:rPr>
            </w:pPr>
          </w:p>
        </w:tc>
        <w:tc>
          <w:tcPr>
            <w:tcW w:w="728" w:type="dxa"/>
            <w:vMerge/>
          </w:tcPr>
          <w:p w14:paraId="7EBBBBC4" w14:textId="77777777" w:rsidR="002A4622" w:rsidRPr="001A2858" w:rsidRDefault="002A4622" w:rsidP="006C60A8">
            <w:pPr>
              <w:rPr>
                <w:rFonts w:ascii="Arial" w:hAnsi="Arial" w:cs="Arial"/>
                <w:sz w:val="20"/>
                <w:szCs w:val="20"/>
              </w:rPr>
            </w:pPr>
          </w:p>
        </w:tc>
      </w:tr>
      <w:tr w:rsidR="002A4622" w:rsidRPr="001A2858" w14:paraId="0CFB0753" w14:textId="77777777" w:rsidTr="00A04350">
        <w:trPr>
          <w:jc w:val="center"/>
        </w:trPr>
        <w:tc>
          <w:tcPr>
            <w:tcW w:w="717" w:type="dxa"/>
          </w:tcPr>
          <w:p w14:paraId="5FE2420D" w14:textId="77777777" w:rsidR="002A4622" w:rsidRPr="001A2858" w:rsidRDefault="002A4622" w:rsidP="006C60A8">
            <w:pPr>
              <w:rPr>
                <w:rFonts w:ascii="Arial" w:hAnsi="Arial" w:cs="Arial"/>
                <w:sz w:val="20"/>
                <w:szCs w:val="20"/>
              </w:rPr>
            </w:pPr>
            <w:r w:rsidRPr="001A2858">
              <w:rPr>
                <w:rFonts w:ascii="Arial" w:hAnsi="Arial" w:cs="Arial"/>
                <w:sz w:val="20"/>
                <w:szCs w:val="20"/>
              </w:rPr>
              <w:t>,570</w:t>
            </w:r>
          </w:p>
        </w:tc>
        <w:tc>
          <w:tcPr>
            <w:tcW w:w="828" w:type="dxa"/>
          </w:tcPr>
          <w:p w14:paraId="060CD57B" w14:textId="77777777" w:rsidR="002A4622" w:rsidRPr="001A2858" w:rsidRDefault="002A4622" w:rsidP="006C60A8">
            <w:pPr>
              <w:rPr>
                <w:rFonts w:ascii="Arial" w:hAnsi="Arial" w:cs="Arial"/>
                <w:sz w:val="20"/>
                <w:szCs w:val="20"/>
              </w:rPr>
            </w:pPr>
            <w:r w:rsidRPr="001A2858">
              <w:rPr>
                <w:rFonts w:ascii="Arial" w:hAnsi="Arial" w:cs="Arial"/>
                <w:sz w:val="20"/>
                <w:szCs w:val="20"/>
              </w:rPr>
              <w:t>-10,162</w:t>
            </w:r>
          </w:p>
        </w:tc>
        <w:tc>
          <w:tcPr>
            <w:tcW w:w="761" w:type="dxa"/>
          </w:tcPr>
          <w:p w14:paraId="35667141" w14:textId="77777777" w:rsidR="002A4622" w:rsidRPr="001A2858" w:rsidRDefault="002A4622" w:rsidP="006C60A8">
            <w:pPr>
              <w:rPr>
                <w:rFonts w:ascii="Arial" w:hAnsi="Arial" w:cs="Arial"/>
                <w:sz w:val="20"/>
                <w:szCs w:val="20"/>
              </w:rPr>
            </w:pPr>
            <w:r w:rsidRPr="001A2858">
              <w:rPr>
                <w:rFonts w:ascii="Arial" w:hAnsi="Arial" w:cs="Arial"/>
                <w:sz w:val="20"/>
                <w:szCs w:val="20"/>
              </w:rPr>
              <w:t>-7,838</w:t>
            </w:r>
          </w:p>
        </w:tc>
        <w:tc>
          <w:tcPr>
            <w:tcW w:w="828" w:type="dxa"/>
          </w:tcPr>
          <w:p w14:paraId="36138C7A" w14:textId="77777777" w:rsidR="002A4622" w:rsidRPr="001A2858" w:rsidRDefault="002A4622" w:rsidP="006C60A8">
            <w:pPr>
              <w:rPr>
                <w:rFonts w:ascii="Arial" w:hAnsi="Arial" w:cs="Arial"/>
                <w:sz w:val="20"/>
                <w:szCs w:val="20"/>
              </w:rPr>
            </w:pPr>
            <w:r w:rsidRPr="001A2858">
              <w:rPr>
                <w:rFonts w:ascii="Arial" w:hAnsi="Arial" w:cs="Arial"/>
                <w:sz w:val="20"/>
                <w:szCs w:val="20"/>
              </w:rPr>
              <w:t>-15,797</w:t>
            </w:r>
          </w:p>
        </w:tc>
        <w:tc>
          <w:tcPr>
            <w:tcW w:w="439" w:type="dxa"/>
          </w:tcPr>
          <w:p w14:paraId="2700F133" w14:textId="77777777" w:rsidR="002A4622" w:rsidRPr="001A2858" w:rsidRDefault="002A4622" w:rsidP="006C60A8">
            <w:pPr>
              <w:rPr>
                <w:rFonts w:ascii="Arial" w:hAnsi="Arial" w:cs="Arial"/>
                <w:sz w:val="20"/>
                <w:szCs w:val="20"/>
              </w:rPr>
            </w:pPr>
            <w:r w:rsidRPr="001A2858">
              <w:rPr>
                <w:rFonts w:ascii="Arial" w:hAnsi="Arial" w:cs="Arial"/>
                <w:sz w:val="20"/>
                <w:szCs w:val="20"/>
              </w:rPr>
              <w:t>31</w:t>
            </w:r>
          </w:p>
        </w:tc>
        <w:tc>
          <w:tcPr>
            <w:tcW w:w="728" w:type="dxa"/>
          </w:tcPr>
          <w:p w14:paraId="6A31F2F0" w14:textId="77777777" w:rsidR="002A4622" w:rsidRPr="001A2858" w:rsidRDefault="002A4622" w:rsidP="006C60A8">
            <w:pPr>
              <w:rPr>
                <w:rFonts w:ascii="Arial" w:hAnsi="Arial" w:cs="Arial"/>
                <w:sz w:val="20"/>
                <w:szCs w:val="20"/>
              </w:rPr>
            </w:pPr>
            <w:r w:rsidRPr="001A2858">
              <w:rPr>
                <w:rFonts w:ascii="Arial" w:hAnsi="Arial" w:cs="Arial"/>
                <w:sz w:val="20"/>
                <w:szCs w:val="20"/>
              </w:rPr>
              <w:t>&lt;,001</w:t>
            </w:r>
          </w:p>
        </w:tc>
        <w:tc>
          <w:tcPr>
            <w:tcW w:w="728" w:type="dxa"/>
          </w:tcPr>
          <w:p w14:paraId="1941D0FC" w14:textId="77777777" w:rsidR="002A4622" w:rsidRPr="001A2858" w:rsidRDefault="002A4622" w:rsidP="006C60A8">
            <w:pPr>
              <w:rPr>
                <w:rFonts w:ascii="Arial" w:hAnsi="Arial" w:cs="Arial"/>
                <w:sz w:val="20"/>
                <w:szCs w:val="20"/>
              </w:rPr>
            </w:pPr>
            <w:r w:rsidRPr="001A2858">
              <w:rPr>
                <w:rFonts w:ascii="Arial" w:hAnsi="Arial" w:cs="Arial"/>
                <w:sz w:val="20"/>
                <w:szCs w:val="20"/>
              </w:rPr>
              <w:t>&lt;,001</w:t>
            </w:r>
          </w:p>
        </w:tc>
      </w:tr>
      <w:tr w:rsidR="00A04350" w:rsidRPr="001A2858" w14:paraId="2EE4948A" w14:textId="77777777" w:rsidTr="00A04350">
        <w:trPr>
          <w:jc w:val="center"/>
        </w:trPr>
        <w:tc>
          <w:tcPr>
            <w:tcW w:w="717" w:type="dxa"/>
          </w:tcPr>
          <w:p w14:paraId="32B0C2B6" w14:textId="77777777" w:rsidR="00A04350" w:rsidRPr="001A2858" w:rsidRDefault="00A04350" w:rsidP="006C60A8">
            <w:pPr>
              <w:rPr>
                <w:rFonts w:ascii="Arial" w:hAnsi="Arial" w:cs="Arial"/>
                <w:sz w:val="20"/>
                <w:szCs w:val="20"/>
              </w:rPr>
            </w:pPr>
          </w:p>
        </w:tc>
        <w:tc>
          <w:tcPr>
            <w:tcW w:w="828" w:type="dxa"/>
          </w:tcPr>
          <w:p w14:paraId="422A8F18" w14:textId="77777777" w:rsidR="00A04350" w:rsidRPr="001A2858" w:rsidRDefault="00A04350" w:rsidP="006C60A8">
            <w:pPr>
              <w:rPr>
                <w:rFonts w:ascii="Arial" w:hAnsi="Arial" w:cs="Arial"/>
                <w:sz w:val="20"/>
                <w:szCs w:val="20"/>
              </w:rPr>
            </w:pPr>
          </w:p>
        </w:tc>
        <w:tc>
          <w:tcPr>
            <w:tcW w:w="761" w:type="dxa"/>
          </w:tcPr>
          <w:p w14:paraId="75C0506D" w14:textId="77777777" w:rsidR="00A04350" w:rsidRPr="001A2858" w:rsidRDefault="00A04350" w:rsidP="006C60A8">
            <w:pPr>
              <w:rPr>
                <w:rFonts w:ascii="Arial" w:hAnsi="Arial" w:cs="Arial"/>
                <w:sz w:val="20"/>
                <w:szCs w:val="20"/>
              </w:rPr>
            </w:pPr>
          </w:p>
        </w:tc>
        <w:tc>
          <w:tcPr>
            <w:tcW w:w="828" w:type="dxa"/>
          </w:tcPr>
          <w:p w14:paraId="6DDA5517" w14:textId="77777777" w:rsidR="00A04350" w:rsidRPr="001A2858" w:rsidRDefault="00A04350" w:rsidP="006C60A8">
            <w:pPr>
              <w:rPr>
                <w:rFonts w:ascii="Arial" w:hAnsi="Arial" w:cs="Arial"/>
                <w:sz w:val="20"/>
                <w:szCs w:val="20"/>
              </w:rPr>
            </w:pPr>
          </w:p>
        </w:tc>
        <w:tc>
          <w:tcPr>
            <w:tcW w:w="439" w:type="dxa"/>
          </w:tcPr>
          <w:p w14:paraId="6BFF37FB" w14:textId="77777777" w:rsidR="00A04350" w:rsidRPr="001A2858" w:rsidRDefault="00A04350" w:rsidP="006C60A8">
            <w:pPr>
              <w:rPr>
                <w:rFonts w:ascii="Arial" w:hAnsi="Arial" w:cs="Arial"/>
                <w:sz w:val="20"/>
                <w:szCs w:val="20"/>
              </w:rPr>
            </w:pPr>
          </w:p>
        </w:tc>
        <w:tc>
          <w:tcPr>
            <w:tcW w:w="728" w:type="dxa"/>
          </w:tcPr>
          <w:p w14:paraId="3913964A" w14:textId="77777777" w:rsidR="00A04350" w:rsidRPr="001A2858" w:rsidRDefault="00A04350" w:rsidP="006C60A8">
            <w:pPr>
              <w:rPr>
                <w:rFonts w:ascii="Arial" w:hAnsi="Arial" w:cs="Arial"/>
                <w:sz w:val="20"/>
                <w:szCs w:val="20"/>
              </w:rPr>
            </w:pPr>
          </w:p>
        </w:tc>
        <w:tc>
          <w:tcPr>
            <w:tcW w:w="728" w:type="dxa"/>
          </w:tcPr>
          <w:p w14:paraId="3F796355" w14:textId="77777777" w:rsidR="00A04350" w:rsidRPr="001A2858" w:rsidRDefault="00A04350" w:rsidP="006C60A8">
            <w:pPr>
              <w:rPr>
                <w:rFonts w:ascii="Arial" w:hAnsi="Arial" w:cs="Arial"/>
                <w:sz w:val="20"/>
                <w:szCs w:val="20"/>
              </w:rPr>
            </w:pPr>
          </w:p>
        </w:tc>
      </w:tr>
    </w:tbl>
    <w:p w14:paraId="1A10756D" w14:textId="77777777" w:rsidR="00ED1791" w:rsidRPr="001A2858" w:rsidRDefault="002A4622" w:rsidP="00242002">
      <w:pPr>
        <w:pStyle w:val="ListParagraph"/>
        <w:numPr>
          <w:ilvl w:val="0"/>
          <w:numId w:val="3"/>
        </w:numPr>
        <w:spacing w:after="160" w:line="360" w:lineRule="auto"/>
        <w:ind w:left="426" w:hanging="426"/>
        <w:jc w:val="both"/>
        <w:rPr>
          <w:rFonts w:ascii="Arial" w:hAnsi="Arial" w:cs="Arial"/>
          <w:sz w:val="24"/>
          <w:szCs w:val="24"/>
          <w:lang w:val="id-ID"/>
        </w:rPr>
      </w:pPr>
      <w:r w:rsidRPr="001A2858">
        <w:rPr>
          <w:rFonts w:ascii="Arial" w:hAnsi="Arial" w:cs="Arial"/>
          <w:sz w:val="24"/>
          <w:szCs w:val="24"/>
          <w:lang w:val="id-ID"/>
        </w:rPr>
        <w:tab/>
      </w:r>
      <w:r w:rsidR="00ED1791" w:rsidRPr="001A2858">
        <w:rPr>
          <w:rFonts w:ascii="Arial" w:hAnsi="Arial" w:cs="Arial"/>
          <w:sz w:val="24"/>
          <w:szCs w:val="24"/>
          <w:lang w:val="id-ID"/>
        </w:rPr>
        <w:t>Jika taraf signifikan &lt; nilai sign &lt; nilai sign &gt; 0.05 maka H0 diterima dan H1 ditolak.</w:t>
      </w:r>
    </w:p>
    <w:p w14:paraId="04759A30" w14:textId="77777777" w:rsidR="00ED1791" w:rsidRPr="001A2858" w:rsidRDefault="00ED1791" w:rsidP="00242002">
      <w:pPr>
        <w:pStyle w:val="ListParagraph"/>
        <w:numPr>
          <w:ilvl w:val="0"/>
          <w:numId w:val="3"/>
        </w:numPr>
        <w:spacing w:after="160" w:line="360" w:lineRule="auto"/>
        <w:ind w:left="426" w:hanging="426"/>
        <w:jc w:val="both"/>
        <w:rPr>
          <w:rFonts w:ascii="Arial" w:hAnsi="Arial" w:cs="Arial"/>
          <w:sz w:val="24"/>
          <w:szCs w:val="24"/>
          <w:lang w:val="id-ID"/>
        </w:rPr>
      </w:pPr>
      <w:r w:rsidRPr="001A2858">
        <w:rPr>
          <w:rFonts w:ascii="Arial" w:hAnsi="Arial" w:cs="Arial"/>
          <w:sz w:val="24"/>
          <w:szCs w:val="24"/>
          <w:lang w:val="id-ID"/>
        </w:rPr>
        <w:t>Jika taraf signifikan &lt; nilai sign &gt; 0.05 maka H0 diterima dan H1 ditolak.</w:t>
      </w:r>
    </w:p>
    <w:p w14:paraId="2EA8D0C5" w14:textId="77777777" w:rsidR="00ED1791" w:rsidRPr="001A2858" w:rsidRDefault="00ED1791" w:rsidP="00242002">
      <w:pPr>
        <w:spacing w:line="360" w:lineRule="auto"/>
        <w:jc w:val="both"/>
        <w:rPr>
          <w:rFonts w:ascii="Arial" w:hAnsi="Arial" w:cs="Arial"/>
          <w:b/>
          <w:bCs/>
          <w:sz w:val="24"/>
          <w:szCs w:val="24"/>
          <w:lang w:val="fi-FI"/>
        </w:rPr>
      </w:pPr>
      <w:r w:rsidRPr="001A2858">
        <w:rPr>
          <w:rFonts w:ascii="Arial" w:hAnsi="Arial" w:cs="Arial"/>
          <w:b/>
          <w:bCs/>
          <w:sz w:val="24"/>
          <w:szCs w:val="24"/>
          <w:lang w:val="fi-FI"/>
        </w:rPr>
        <w:t>Pengambilan Keputusan</w:t>
      </w:r>
    </w:p>
    <w:p w14:paraId="1D5DEB49" w14:textId="77777777" w:rsidR="00ED1791" w:rsidRPr="001A2858" w:rsidRDefault="00ED1791" w:rsidP="00242002">
      <w:pPr>
        <w:spacing w:line="360" w:lineRule="auto"/>
        <w:jc w:val="both"/>
        <w:rPr>
          <w:rFonts w:ascii="Arial" w:hAnsi="Arial" w:cs="Arial"/>
          <w:sz w:val="24"/>
          <w:szCs w:val="24"/>
          <w:lang w:val="id-ID"/>
        </w:rPr>
      </w:pPr>
      <w:r w:rsidRPr="001A2858">
        <w:rPr>
          <w:rFonts w:ascii="Arial" w:hAnsi="Arial" w:cs="Arial"/>
          <w:sz w:val="24"/>
          <w:szCs w:val="24"/>
          <w:lang w:val="fi-FI"/>
        </w:rPr>
        <w:t xml:space="preserve">Diketahui bahwa nilai </w:t>
      </w:r>
      <w:bookmarkStart w:id="3" w:name="_Hlk211730671"/>
      <w:r w:rsidRPr="001A2858">
        <w:rPr>
          <w:rFonts w:ascii="Arial" w:hAnsi="Arial" w:cs="Arial"/>
          <w:sz w:val="24"/>
          <w:szCs w:val="24"/>
          <w:lang w:val="fi-FI"/>
        </w:rPr>
        <w:t>Sig. (2.tailed) sebesar 0,001 &lt; 0,005, maka dapat di simpulkan bahwa terdapat perbedaan yang nyata antara hasil kemampuan berbicara siswa pada data Pretest dan Posttest.</w:t>
      </w:r>
    </w:p>
    <w:bookmarkEnd w:id="3"/>
    <w:p w14:paraId="33381F16" w14:textId="77777777" w:rsidR="0088519D" w:rsidRDefault="006C60A8" w:rsidP="0088519D">
      <w:pPr>
        <w:pStyle w:val="ListParagraph"/>
        <w:numPr>
          <w:ilvl w:val="0"/>
          <w:numId w:val="2"/>
        </w:numPr>
        <w:spacing w:line="360" w:lineRule="auto"/>
        <w:ind w:left="284" w:hanging="284"/>
        <w:jc w:val="both"/>
        <w:rPr>
          <w:rFonts w:ascii="Arial" w:hAnsi="Arial" w:cs="Arial"/>
          <w:b/>
          <w:bCs/>
          <w:sz w:val="24"/>
          <w:szCs w:val="24"/>
          <w:lang w:val="id-ID"/>
        </w:rPr>
      </w:pPr>
      <w:r w:rsidRPr="0088519D">
        <w:rPr>
          <w:rFonts w:ascii="Arial" w:hAnsi="Arial" w:cs="Arial"/>
          <w:b/>
          <w:bCs/>
          <w:sz w:val="24"/>
          <w:szCs w:val="24"/>
          <w:lang w:val="id-ID"/>
        </w:rPr>
        <w:t>Hasil Uji N-</w:t>
      </w:r>
      <w:r w:rsidR="00867E1B" w:rsidRPr="0088519D">
        <w:rPr>
          <w:rFonts w:ascii="Arial" w:hAnsi="Arial" w:cs="Arial"/>
          <w:b/>
          <w:bCs/>
          <w:sz w:val="24"/>
          <w:szCs w:val="24"/>
          <w:lang w:val="id-ID"/>
        </w:rPr>
        <w:t>G</w:t>
      </w:r>
      <w:r w:rsidRPr="0088519D">
        <w:rPr>
          <w:rFonts w:ascii="Arial" w:hAnsi="Arial" w:cs="Arial"/>
          <w:b/>
          <w:bCs/>
          <w:sz w:val="24"/>
          <w:szCs w:val="24"/>
          <w:lang w:val="id-ID"/>
        </w:rPr>
        <w:t xml:space="preserve">ain </w:t>
      </w:r>
    </w:p>
    <w:p w14:paraId="115B80FB" w14:textId="4AFBA6BB" w:rsidR="00A946C8" w:rsidRPr="0088519D" w:rsidRDefault="00A946C8" w:rsidP="0088519D">
      <w:pPr>
        <w:spacing w:line="360" w:lineRule="auto"/>
        <w:jc w:val="both"/>
        <w:rPr>
          <w:rFonts w:ascii="Arial" w:hAnsi="Arial" w:cs="Arial"/>
          <w:b/>
          <w:bCs/>
          <w:sz w:val="24"/>
          <w:szCs w:val="24"/>
          <w:lang w:val="id-ID"/>
        </w:rPr>
      </w:pPr>
      <w:r w:rsidRPr="0088519D">
        <w:rPr>
          <w:rFonts w:ascii="Arial" w:hAnsi="Arial" w:cs="Arial"/>
          <w:b/>
          <w:bCs/>
          <w:sz w:val="24"/>
          <w:szCs w:val="24"/>
          <w:lang w:val="id-ID"/>
        </w:rPr>
        <w:t xml:space="preserve">Tabel </w:t>
      </w:r>
      <w:r w:rsidR="0088519D" w:rsidRPr="0088519D">
        <w:rPr>
          <w:rFonts w:ascii="Arial" w:hAnsi="Arial" w:cs="Arial"/>
          <w:b/>
          <w:bCs/>
          <w:sz w:val="24"/>
          <w:szCs w:val="24"/>
          <w:lang w:val="id-ID"/>
        </w:rPr>
        <w:t>3</w:t>
      </w:r>
      <w:r w:rsidRPr="0088519D">
        <w:rPr>
          <w:rFonts w:ascii="Arial" w:hAnsi="Arial" w:cs="Arial"/>
          <w:b/>
          <w:bCs/>
          <w:sz w:val="24"/>
          <w:szCs w:val="24"/>
          <w:lang w:val="id-ID"/>
        </w:rPr>
        <w:t xml:space="preserve"> Hasil Uji N-Gain </w:t>
      </w:r>
    </w:p>
    <w:tbl>
      <w:tblPr>
        <w:tblW w:w="3498" w:type="dxa"/>
        <w:tblLook w:val="04A0" w:firstRow="1" w:lastRow="0" w:firstColumn="1" w:lastColumn="0" w:noHBand="0" w:noVBand="1"/>
      </w:tblPr>
      <w:tblGrid>
        <w:gridCol w:w="483"/>
        <w:gridCol w:w="989"/>
        <w:gridCol w:w="998"/>
        <w:gridCol w:w="1028"/>
      </w:tblGrid>
      <w:tr w:rsidR="00A04350" w:rsidRPr="00645EAF" w14:paraId="6D048B01" w14:textId="77777777" w:rsidTr="00A04350">
        <w:trPr>
          <w:trHeight w:val="300"/>
        </w:trPr>
        <w:tc>
          <w:tcPr>
            <w:tcW w:w="483" w:type="dxa"/>
            <w:vMerge w:val="restart"/>
            <w:tcBorders>
              <w:bottom w:val="single" w:sz="4" w:space="0" w:color="auto"/>
            </w:tcBorders>
            <w:noWrap/>
            <w:vAlign w:val="center"/>
            <w:hideMark/>
          </w:tcPr>
          <w:p w14:paraId="6938D792" w14:textId="77777777" w:rsidR="00A04350" w:rsidRPr="00645EAF" w:rsidRDefault="00A04350" w:rsidP="00167CC6">
            <w:pPr>
              <w:spacing w:after="0" w:line="240" w:lineRule="auto"/>
              <w:rPr>
                <w:rFonts w:ascii="Arial" w:eastAsia="Times New Roman" w:hAnsi="Arial" w:cs="Arial"/>
                <w:b/>
                <w:bCs/>
                <w:sz w:val="20"/>
                <w:szCs w:val="20"/>
                <w:lang w:eastAsia="en-ID"/>
              </w:rPr>
            </w:pPr>
            <w:r w:rsidRPr="00645EAF">
              <w:rPr>
                <w:rFonts w:ascii="Arial" w:eastAsia="Times New Roman" w:hAnsi="Arial" w:cs="Arial"/>
                <w:b/>
                <w:bCs/>
                <w:sz w:val="20"/>
                <w:szCs w:val="20"/>
                <w:lang w:eastAsia="en-ID"/>
              </w:rPr>
              <w:t>No</w:t>
            </w:r>
          </w:p>
        </w:tc>
        <w:tc>
          <w:tcPr>
            <w:tcW w:w="989" w:type="dxa"/>
            <w:vMerge w:val="restart"/>
            <w:tcBorders>
              <w:bottom w:val="single" w:sz="4" w:space="0" w:color="auto"/>
            </w:tcBorders>
            <w:noWrap/>
            <w:vAlign w:val="center"/>
            <w:hideMark/>
          </w:tcPr>
          <w:p w14:paraId="44B2F13A" w14:textId="77777777" w:rsidR="00A04350" w:rsidRPr="00645EAF" w:rsidRDefault="00A04350" w:rsidP="00167CC6">
            <w:pPr>
              <w:spacing w:after="0" w:line="240" w:lineRule="auto"/>
              <w:jc w:val="center"/>
              <w:rPr>
                <w:rFonts w:ascii="Arial" w:eastAsia="Times New Roman" w:hAnsi="Arial" w:cs="Arial"/>
                <w:b/>
                <w:bCs/>
                <w:sz w:val="20"/>
                <w:szCs w:val="20"/>
                <w:lang w:eastAsia="en-ID"/>
              </w:rPr>
            </w:pPr>
            <w:r w:rsidRPr="00645EAF">
              <w:rPr>
                <w:rFonts w:ascii="Arial" w:eastAsia="Times New Roman" w:hAnsi="Arial" w:cs="Arial"/>
                <w:b/>
                <w:bCs/>
                <w:sz w:val="20"/>
                <w:szCs w:val="20"/>
                <w:lang w:eastAsia="en-ID"/>
              </w:rPr>
              <w:t>Nama</w:t>
            </w:r>
          </w:p>
        </w:tc>
        <w:tc>
          <w:tcPr>
            <w:tcW w:w="998" w:type="dxa"/>
            <w:tcBorders>
              <w:bottom w:val="single" w:sz="4" w:space="0" w:color="auto"/>
            </w:tcBorders>
            <w:noWrap/>
            <w:vAlign w:val="center"/>
            <w:hideMark/>
          </w:tcPr>
          <w:p w14:paraId="1FDD1B35" w14:textId="77777777" w:rsidR="00A04350" w:rsidRPr="00645EAF" w:rsidRDefault="00A04350" w:rsidP="00167CC6">
            <w:pPr>
              <w:spacing w:after="0" w:line="240" w:lineRule="auto"/>
              <w:jc w:val="center"/>
              <w:rPr>
                <w:rFonts w:ascii="Arial" w:eastAsia="Times New Roman" w:hAnsi="Arial" w:cs="Arial"/>
                <w:b/>
                <w:bCs/>
                <w:color w:val="000000"/>
                <w:sz w:val="20"/>
                <w:szCs w:val="20"/>
                <w:lang w:eastAsia="en-ID"/>
              </w:rPr>
            </w:pPr>
            <w:r w:rsidRPr="00645EAF">
              <w:rPr>
                <w:rFonts w:ascii="Arial" w:eastAsia="Times New Roman" w:hAnsi="Arial" w:cs="Arial"/>
                <w:b/>
                <w:bCs/>
                <w:color w:val="000000"/>
                <w:sz w:val="20"/>
                <w:szCs w:val="20"/>
                <w:lang w:eastAsia="en-ID"/>
              </w:rPr>
              <w:t>Nilai</w:t>
            </w:r>
          </w:p>
        </w:tc>
        <w:tc>
          <w:tcPr>
            <w:tcW w:w="1028" w:type="dxa"/>
            <w:tcBorders>
              <w:bottom w:val="single" w:sz="4" w:space="0" w:color="auto"/>
            </w:tcBorders>
            <w:noWrap/>
            <w:vAlign w:val="center"/>
            <w:hideMark/>
          </w:tcPr>
          <w:p w14:paraId="006991A1" w14:textId="77777777" w:rsidR="00A04350" w:rsidRPr="00645EAF" w:rsidRDefault="00A04350" w:rsidP="00167CC6">
            <w:pPr>
              <w:spacing w:after="0" w:line="240" w:lineRule="auto"/>
              <w:jc w:val="center"/>
              <w:rPr>
                <w:rFonts w:ascii="Arial" w:eastAsia="Times New Roman" w:hAnsi="Arial" w:cs="Arial"/>
                <w:b/>
                <w:bCs/>
                <w:color w:val="000000"/>
                <w:sz w:val="20"/>
                <w:szCs w:val="20"/>
                <w:lang w:eastAsia="en-ID"/>
              </w:rPr>
            </w:pPr>
            <w:proofErr w:type="spellStart"/>
            <w:r w:rsidRPr="00645EAF">
              <w:rPr>
                <w:rFonts w:ascii="Arial" w:eastAsia="Times New Roman" w:hAnsi="Arial" w:cs="Arial"/>
                <w:b/>
                <w:bCs/>
                <w:color w:val="000000"/>
                <w:sz w:val="20"/>
                <w:szCs w:val="20"/>
                <w:lang w:eastAsia="en-ID"/>
              </w:rPr>
              <w:t>Kategori</w:t>
            </w:r>
            <w:proofErr w:type="spellEnd"/>
          </w:p>
        </w:tc>
      </w:tr>
      <w:tr w:rsidR="00A04350" w:rsidRPr="00645EAF" w14:paraId="56E1EA11" w14:textId="77777777" w:rsidTr="00A04350">
        <w:trPr>
          <w:trHeight w:val="109"/>
        </w:trPr>
        <w:tc>
          <w:tcPr>
            <w:tcW w:w="483" w:type="dxa"/>
            <w:vMerge/>
            <w:tcBorders>
              <w:top w:val="single" w:sz="4" w:space="0" w:color="auto"/>
              <w:bottom w:val="single" w:sz="4" w:space="0" w:color="auto"/>
            </w:tcBorders>
            <w:vAlign w:val="center"/>
            <w:hideMark/>
          </w:tcPr>
          <w:p w14:paraId="62558413" w14:textId="77777777" w:rsidR="00A04350" w:rsidRPr="00645EAF" w:rsidRDefault="00A04350" w:rsidP="00167CC6">
            <w:pPr>
              <w:spacing w:after="0" w:line="240" w:lineRule="auto"/>
              <w:rPr>
                <w:rFonts w:ascii="Arial" w:eastAsia="Times New Roman" w:hAnsi="Arial" w:cs="Arial"/>
                <w:b/>
                <w:bCs/>
                <w:sz w:val="20"/>
                <w:szCs w:val="20"/>
                <w:lang w:eastAsia="en-ID"/>
              </w:rPr>
            </w:pPr>
          </w:p>
        </w:tc>
        <w:tc>
          <w:tcPr>
            <w:tcW w:w="989" w:type="dxa"/>
            <w:vMerge/>
            <w:tcBorders>
              <w:top w:val="single" w:sz="4" w:space="0" w:color="auto"/>
              <w:bottom w:val="single" w:sz="4" w:space="0" w:color="auto"/>
            </w:tcBorders>
            <w:vAlign w:val="center"/>
            <w:hideMark/>
          </w:tcPr>
          <w:p w14:paraId="05B8A58C" w14:textId="77777777" w:rsidR="00A04350" w:rsidRPr="00645EAF" w:rsidRDefault="00A04350" w:rsidP="00167CC6">
            <w:pPr>
              <w:spacing w:after="0" w:line="240" w:lineRule="auto"/>
              <w:rPr>
                <w:rFonts w:ascii="Arial" w:eastAsia="Times New Roman" w:hAnsi="Arial" w:cs="Arial"/>
                <w:b/>
                <w:bCs/>
                <w:sz w:val="20"/>
                <w:szCs w:val="20"/>
                <w:lang w:eastAsia="en-ID"/>
              </w:rPr>
            </w:pPr>
          </w:p>
        </w:tc>
        <w:tc>
          <w:tcPr>
            <w:tcW w:w="998" w:type="dxa"/>
            <w:tcBorders>
              <w:top w:val="nil"/>
              <w:bottom w:val="single" w:sz="4" w:space="0" w:color="auto"/>
            </w:tcBorders>
            <w:noWrap/>
            <w:vAlign w:val="center"/>
            <w:hideMark/>
          </w:tcPr>
          <w:p w14:paraId="17B39AC4" w14:textId="77777777" w:rsidR="00A04350" w:rsidRPr="00645EAF" w:rsidRDefault="00A04350" w:rsidP="00167CC6">
            <w:pPr>
              <w:spacing w:after="0" w:line="240" w:lineRule="auto"/>
              <w:jc w:val="center"/>
              <w:rPr>
                <w:rFonts w:ascii="Arial" w:eastAsia="Times New Roman" w:hAnsi="Arial" w:cs="Arial"/>
                <w:b/>
                <w:bCs/>
                <w:color w:val="000000"/>
                <w:sz w:val="20"/>
                <w:szCs w:val="20"/>
                <w:lang w:eastAsia="en-ID"/>
              </w:rPr>
            </w:pPr>
            <w:r w:rsidRPr="00645EAF">
              <w:rPr>
                <w:rFonts w:ascii="Arial" w:eastAsia="Times New Roman" w:hAnsi="Arial" w:cs="Arial"/>
                <w:b/>
                <w:bCs/>
                <w:color w:val="000000"/>
                <w:sz w:val="20"/>
                <w:szCs w:val="20"/>
                <w:lang w:eastAsia="en-ID"/>
              </w:rPr>
              <w:t>N-Gain</w:t>
            </w:r>
          </w:p>
        </w:tc>
        <w:tc>
          <w:tcPr>
            <w:tcW w:w="1028" w:type="dxa"/>
            <w:tcBorders>
              <w:top w:val="single" w:sz="4" w:space="0" w:color="auto"/>
              <w:bottom w:val="single" w:sz="4" w:space="0" w:color="auto"/>
            </w:tcBorders>
            <w:vAlign w:val="center"/>
            <w:hideMark/>
          </w:tcPr>
          <w:p w14:paraId="60451FCD" w14:textId="77777777" w:rsidR="00A04350" w:rsidRPr="00645EAF" w:rsidRDefault="00A04350" w:rsidP="00167CC6">
            <w:pPr>
              <w:spacing w:after="0" w:line="240" w:lineRule="auto"/>
              <w:rPr>
                <w:rFonts w:ascii="Arial" w:eastAsia="Times New Roman" w:hAnsi="Arial" w:cs="Arial"/>
                <w:b/>
                <w:bCs/>
                <w:color w:val="000000"/>
                <w:sz w:val="20"/>
                <w:szCs w:val="20"/>
                <w:lang w:eastAsia="en-ID"/>
              </w:rPr>
            </w:pPr>
          </w:p>
        </w:tc>
      </w:tr>
      <w:tr w:rsidR="00A04350" w:rsidRPr="00645EAF" w14:paraId="481B9527" w14:textId="77777777" w:rsidTr="00A04350">
        <w:trPr>
          <w:trHeight w:val="140"/>
        </w:trPr>
        <w:tc>
          <w:tcPr>
            <w:tcW w:w="483" w:type="dxa"/>
            <w:tcBorders>
              <w:top w:val="nil"/>
              <w:bottom w:val="single" w:sz="4" w:space="0" w:color="auto"/>
            </w:tcBorders>
            <w:noWrap/>
            <w:vAlign w:val="center"/>
            <w:hideMark/>
          </w:tcPr>
          <w:p w14:paraId="33DD6BEA"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w:t>
            </w:r>
          </w:p>
        </w:tc>
        <w:tc>
          <w:tcPr>
            <w:tcW w:w="989" w:type="dxa"/>
            <w:tcBorders>
              <w:top w:val="nil"/>
              <w:bottom w:val="single" w:sz="4" w:space="0" w:color="auto"/>
            </w:tcBorders>
            <w:noWrap/>
            <w:vAlign w:val="center"/>
            <w:hideMark/>
          </w:tcPr>
          <w:p w14:paraId="5081AC6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AEW</w:t>
            </w:r>
          </w:p>
        </w:tc>
        <w:tc>
          <w:tcPr>
            <w:tcW w:w="998" w:type="dxa"/>
            <w:tcBorders>
              <w:top w:val="nil"/>
              <w:bottom w:val="single" w:sz="4" w:space="0" w:color="auto"/>
            </w:tcBorders>
            <w:noWrap/>
            <w:vAlign w:val="center"/>
            <w:hideMark/>
          </w:tcPr>
          <w:p w14:paraId="19BFAE5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698FAE3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1ECE075A" w14:textId="77777777" w:rsidTr="00A04350">
        <w:trPr>
          <w:trHeight w:val="186"/>
        </w:trPr>
        <w:tc>
          <w:tcPr>
            <w:tcW w:w="483" w:type="dxa"/>
            <w:tcBorders>
              <w:top w:val="nil"/>
              <w:bottom w:val="single" w:sz="4" w:space="0" w:color="auto"/>
            </w:tcBorders>
            <w:noWrap/>
            <w:vAlign w:val="center"/>
            <w:hideMark/>
          </w:tcPr>
          <w:p w14:paraId="6535C7D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w:t>
            </w:r>
          </w:p>
        </w:tc>
        <w:tc>
          <w:tcPr>
            <w:tcW w:w="989" w:type="dxa"/>
            <w:tcBorders>
              <w:top w:val="nil"/>
              <w:bottom w:val="single" w:sz="4" w:space="0" w:color="auto"/>
            </w:tcBorders>
            <w:noWrap/>
            <w:vAlign w:val="center"/>
            <w:hideMark/>
          </w:tcPr>
          <w:p w14:paraId="5B4078AB"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AAP</w:t>
            </w:r>
          </w:p>
        </w:tc>
        <w:tc>
          <w:tcPr>
            <w:tcW w:w="998" w:type="dxa"/>
            <w:tcBorders>
              <w:top w:val="nil"/>
              <w:bottom w:val="single" w:sz="4" w:space="0" w:color="auto"/>
            </w:tcBorders>
            <w:noWrap/>
            <w:vAlign w:val="center"/>
            <w:hideMark/>
          </w:tcPr>
          <w:p w14:paraId="536211B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0,7</w:t>
            </w:r>
          </w:p>
        </w:tc>
        <w:tc>
          <w:tcPr>
            <w:tcW w:w="1028" w:type="dxa"/>
            <w:tcBorders>
              <w:top w:val="nil"/>
              <w:bottom w:val="single" w:sz="4" w:space="0" w:color="auto"/>
            </w:tcBorders>
            <w:noWrap/>
            <w:vAlign w:val="bottom"/>
            <w:hideMark/>
          </w:tcPr>
          <w:p w14:paraId="744F3C6D"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0199388F" w14:textId="77777777" w:rsidTr="00A04350">
        <w:trPr>
          <w:trHeight w:val="104"/>
        </w:trPr>
        <w:tc>
          <w:tcPr>
            <w:tcW w:w="483" w:type="dxa"/>
            <w:tcBorders>
              <w:top w:val="nil"/>
              <w:bottom w:val="single" w:sz="4" w:space="0" w:color="auto"/>
            </w:tcBorders>
            <w:noWrap/>
            <w:vAlign w:val="center"/>
            <w:hideMark/>
          </w:tcPr>
          <w:p w14:paraId="60FCD4F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3</w:t>
            </w:r>
          </w:p>
        </w:tc>
        <w:tc>
          <w:tcPr>
            <w:tcW w:w="989" w:type="dxa"/>
            <w:tcBorders>
              <w:top w:val="nil"/>
              <w:bottom w:val="single" w:sz="4" w:space="0" w:color="auto"/>
            </w:tcBorders>
            <w:noWrap/>
            <w:vAlign w:val="center"/>
            <w:hideMark/>
          </w:tcPr>
          <w:p w14:paraId="5E822C2B"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ASM</w:t>
            </w:r>
          </w:p>
        </w:tc>
        <w:tc>
          <w:tcPr>
            <w:tcW w:w="998" w:type="dxa"/>
            <w:tcBorders>
              <w:top w:val="nil"/>
              <w:bottom w:val="single" w:sz="4" w:space="0" w:color="auto"/>
            </w:tcBorders>
            <w:noWrap/>
            <w:vAlign w:val="center"/>
            <w:hideMark/>
          </w:tcPr>
          <w:p w14:paraId="42E548CF"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0,7</w:t>
            </w:r>
          </w:p>
        </w:tc>
        <w:tc>
          <w:tcPr>
            <w:tcW w:w="1028" w:type="dxa"/>
            <w:tcBorders>
              <w:top w:val="nil"/>
              <w:bottom w:val="single" w:sz="4" w:space="0" w:color="auto"/>
            </w:tcBorders>
            <w:noWrap/>
            <w:vAlign w:val="bottom"/>
            <w:hideMark/>
          </w:tcPr>
          <w:p w14:paraId="7127093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5CE3273B" w14:textId="77777777" w:rsidTr="00A04350">
        <w:trPr>
          <w:trHeight w:val="136"/>
        </w:trPr>
        <w:tc>
          <w:tcPr>
            <w:tcW w:w="483" w:type="dxa"/>
            <w:tcBorders>
              <w:top w:val="nil"/>
              <w:bottom w:val="single" w:sz="4" w:space="0" w:color="auto"/>
            </w:tcBorders>
            <w:noWrap/>
            <w:vAlign w:val="center"/>
            <w:hideMark/>
          </w:tcPr>
          <w:p w14:paraId="6E1B74A1"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4</w:t>
            </w:r>
          </w:p>
        </w:tc>
        <w:tc>
          <w:tcPr>
            <w:tcW w:w="989" w:type="dxa"/>
            <w:tcBorders>
              <w:top w:val="nil"/>
              <w:bottom w:val="single" w:sz="4" w:space="0" w:color="auto"/>
            </w:tcBorders>
            <w:noWrap/>
            <w:vAlign w:val="center"/>
            <w:hideMark/>
          </w:tcPr>
          <w:p w14:paraId="2E56248D"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ACP</w:t>
            </w:r>
          </w:p>
        </w:tc>
        <w:tc>
          <w:tcPr>
            <w:tcW w:w="998" w:type="dxa"/>
            <w:tcBorders>
              <w:top w:val="nil"/>
              <w:bottom w:val="single" w:sz="4" w:space="0" w:color="auto"/>
            </w:tcBorders>
            <w:noWrap/>
            <w:vAlign w:val="center"/>
            <w:hideMark/>
          </w:tcPr>
          <w:p w14:paraId="39C4EEF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0,7</w:t>
            </w:r>
          </w:p>
        </w:tc>
        <w:tc>
          <w:tcPr>
            <w:tcW w:w="1028" w:type="dxa"/>
            <w:tcBorders>
              <w:top w:val="nil"/>
              <w:bottom w:val="single" w:sz="4" w:space="0" w:color="auto"/>
            </w:tcBorders>
            <w:noWrap/>
            <w:vAlign w:val="bottom"/>
            <w:hideMark/>
          </w:tcPr>
          <w:p w14:paraId="531161D6"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008B3EA2" w14:textId="77777777" w:rsidTr="00A04350">
        <w:trPr>
          <w:trHeight w:val="182"/>
        </w:trPr>
        <w:tc>
          <w:tcPr>
            <w:tcW w:w="483" w:type="dxa"/>
            <w:tcBorders>
              <w:top w:val="nil"/>
              <w:bottom w:val="single" w:sz="4" w:space="0" w:color="auto"/>
            </w:tcBorders>
            <w:noWrap/>
            <w:vAlign w:val="center"/>
            <w:hideMark/>
          </w:tcPr>
          <w:p w14:paraId="1164F02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5</w:t>
            </w:r>
          </w:p>
        </w:tc>
        <w:tc>
          <w:tcPr>
            <w:tcW w:w="989" w:type="dxa"/>
            <w:tcBorders>
              <w:top w:val="nil"/>
              <w:bottom w:val="single" w:sz="4" w:space="0" w:color="auto"/>
            </w:tcBorders>
            <w:noWrap/>
            <w:vAlign w:val="center"/>
            <w:hideMark/>
          </w:tcPr>
          <w:p w14:paraId="685CF8D4"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ASM</w:t>
            </w:r>
          </w:p>
        </w:tc>
        <w:tc>
          <w:tcPr>
            <w:tcW w:w="998" w:type="dxa"/>
            <w:tcBorders>
              <w:top w:val="nil"/>
              <w:bottom w:val="single" w:sz="4" w:space="0" w:color="auto"/>
            </w:tcBorders>
            <w:noWrap/>
            <w:vAlign w:val="center"/>
            <w:hideMark/>
          </w:tcPr>
          <w:p w14:paraId="51C2CAD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38ED3EB4"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458EAFF2" w14:textId="77777777" w:rsidTr="00A04350">
        <w:trPr>
          <w:trHeight w:val="85"/>
        </w:trPr>
        <w:tc>
          <w:tcPr>
            <w:tcW w:w="483" w:type="dxa"/>
            <w:tcBorders>
              <w:top w:val="nil"/>
              <w:bottom w:val="single" w:sz="4" w:space="0" w:color="auto"/>
            </w:tcBorders>
            <w:noWrap/>
            <w:vAlign w:val="center"/>
            <w:hideMark/>
          </w:tcPr>
          <w:p w14:paraId="78EE8C03"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6</w:t>
            </w:r>
          </w:p>
        </w:tc>
        <w:tc>
          <w:tcPr>
            <w:tcW w:w="989" w:type="dxa"/>
            <w:tcBorders>
              <w:top w:val="nil"/>
              <w:bottom w:val="single" w:sz="4" w:space="0" w:color="auto"/>
            </w:tcBorders>
            <w:noWrap/>
            <w:vAlign w:val="center"/>
            <w:hideMark/>
          </w:tcPr>
          <w:p w14:paraId="727E5403"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ASPR</w:t>
            </w:r>
          </w:p>
        </w:tc>
        <w:tc>
          <w:tcPr>
            <w:tcW w:w="998" w:type="dxa"/>
            <w:tcBorders>
              <w:top w:val="nil"/>
              <w:bottom w:val="single" w:sz="4" w:space="0" w:color="auto"/>
            </w:tcBorders>
            <w:noWrap/>
            <w:vAlign w:val="center"/>
            <w:hideMark/>
          </w:tcPr>
          <w:p w14:paraId="7369E54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0,7</w:t>
            </w:r>
          </w:p>
        </w:tc>
        <w:tc>
          <w:tcPr>
            <w:tcW w:w="1028" w:type="dxa"/>
            <w:tcBorders>
              <w:top w:val="nil"/>
              <w:bottom w:val="single" w:sz="4" w:space="0" w:color="auto"/>
            </w:tcBorders>
            <w:noWrap/>
            <w:vAlign w:val="bottom"/>
            <w:hideMark/>
          </w:tcPr>
          <w:p w14:paraId="408EE90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123A8114" w14:textId="77777777" w:rsidTr="00A04350">
        <w:trPr>
          <w:trHeight w:val="56"/>
        </w:trPr>
        <w:tc>
          <w:tcPr>
            <w:tcW w:w="483" w:type="dxa"/>
            <w:tcBorders>
              <w:top w:val="nil"/>
              <w:bottom w:val="single" w:sz="4" w:space="0" w:color="auto"/>
            </w:tcBorders>
            <w:noWrap/>
            <w:vAlign w:val="center"/>
            <w:hideMark/>
          </w:tcPr>
          <w:p w14:paraId="0E00C12A"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7</w:t>
            </w:r>
          </w:p>
        </w:tc>
        <w:tc>
          <w:tcPr>
            <w:tcW w:w="989" w:type="dxa"/>
            <w:tcBorders>
              <w:top w:val="nil"/>
              <w:bottom w:val="single" w:sz="4" w:space="0" w:color="auto"/>
            </w:tcBorders>
            <w:noWrap/>
            <w:vAlign w:val="center"/>
            <w:hideMark/>
          </w:tcPr>
          <w:p w14:paraId="4DFF317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AWF</w:t>
            </w:r>
          </w:p>
        </w:tc>
        <w:tc>
          <w:tcPr>
            <w:tcW w:w="998" w:type="dxa"/>
            <w:tcBorders>
              <w:top w:val="nil"/>
              <w:bottom w:val="single" w:sz="4" w:space="0" w:color="auto"/>
            </w:tcBorders>
            <w:noWrap/>
            <w:vAlign w:val="center"/>
            <w:hideMark/>
          </w:tcPr>
          <w:p w14:paraId="52196777"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33A313C7"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3C7A2708" w14:textId="77777777" w:rsidTr="00A04350">
        <w:trPr>
          <w:trHeight w:val="163"/>
        </w:trPr>
        <w:tc>
          <w:tcPr>
            <w:tcW w:w="483" w:type="dxa"/>
            <w:tcBorders>
              <w:top w:val="nil"/>
              <w:bottom w:val="single" w:sz="4" w:space="0" w:color="auto"/>
            </w:tcBorders>
            <w:noWrap/>
            <w:vAlign w:val="center"/>
            <w:hideMark/>
          </w:tcPr>
          <w:p w14:paraId="6976903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8</w:t>
            </w:r>
          </w:p>
        </w:tc>
        <w:tc>
          <w:tcPr>
            <w:tcW w:w="989" w:type="dxa"/>
            <w:tcBorders>
              <w:top w:val="nil"/>
              <w:bottom w:val="single" w:sz="4" w:space="0" w:color="auto"/>
            </w:tcBorders>
            <w:noWrap/>
            <w:vAlign w:val="center"/>
            <w:hideMark/>
          </w:tcPr>
          <w:p w14:paraId="04867CEC"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BMN</w:t>
            </w:r>
          </w:p>
        </w:tc>
        <w:tc>
          <w:tcPr>
            <w:tcW w:w="998" w:type="dxa"/>
            <w:tcBorders>
              <w:top w:val="nil"/>
              <w:bottom w:val="single" w:sz="4" w:space="0" w:color="auto"/>
            </w:tcBorders>
            <w:noWrap/>
            <w:vAlign w:val="center"/>
            <w:hideMark/>
          </w:tcPr>
          <w:p w14:paraId="36732A66"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0,5</w:t>
            </w:r>
          </w:p>
        </w:tc>
        <w:tc>
          <w:tcPr>
            <w:tcW w:w="1028" w:type="dxa"/>
            <w:tcBorders>
              <w:top w:val="nil"/>
              <w:bottom w:val="single" w:sz="4" w:space="0" w:color="auto"/>
            </w:tcBorders>
            <w:noWrap/>
            <w:vAlign w:val="center"/>
            <w:hideMark/>
          </w:tcPr>
          <w:p w14:paraId="7B2E5B86"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39CCF6AC" w14:textId="77777777" w:rsidTr="00A04350">
        <w:trPr>
          <w:trHeight w:val="81"/>
        </w:trPr>
        <w:tc>
          <w:tcPr>
            <w:tcW w:w="483" w:type="dxa"/>
            <w:tcBorders>
              <w:top w:val="nil"/>
              <w:bottom w:val="single" w:sz="4" w:space="0" w:color="auto"/>
            </w:tcBorders>
            <w:noWrap/>
            <w:vAlign w:val="center"/>
            <w:hideMark/>
          </w:tcPr>
          <w:p w14:paraId="3538216B"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9</w:t>
            </w:r>
          </w:p>
        </w:tc>
        <w:tc>
          <w:tcPr>
            <w:tcW w:w="989" w:type="dxa"/>
            <w:tcBorders>
              <w:top w:val="nil"/>
              <w:bottom w:val="single" w:sz="4" w:space="0" w:color="auto"/>
            </w:tcBorders>
            <w:noWrap/>
            <w:vAlign w:val="center"/>
            <w:hideMark/>
          </w:tcPr>
          <w:p w14:paraId="4566D299"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CK</w:t>
            </w:r>
          </w:p>
        </w:tc>
        <w:tc>
          <w:tcPr>
            <w:tcW w:w="998" w:type="dxa"/>
            <w:tcBorders>
              <w:top w:val="nil"/>
              <w:bottom w:val="single" w:sz="4" w:space="0" w:color="auto"/>
            </w:tcBorders>
            <w:noWrap/>
            <w:vAlign w:val="center"/>
            <w:hideMark/>
          </w:tcPr>
          <w:p w14:paraId="14AA116D"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5B6B2DE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0949AF03" w14:textId="77777777" w:rsidTr="00A04350">
        <w:trPr>
          <w:trHeight w:val="114"/>
        </w:trPr>
        <w:tc>
          <w:tcPr>
            <w:tcW w:w="483" w:type="dxa"/>
            <w:tcBorders>
              <w:top w:val="nil"/>
              <w:bottom w:val="single" w:sz="4" w:space="0" w:color="auto"/>
            </w:tcBorders>
            <w:noWrap/>
            <w:vAlign w:val="center"/>
            <w:hideMark/>
          </w:tcPr>
          <w:p w14:paraId="071FF2B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10</w:t>
            </w:r>
          </w:p>
        </w:tc>
        <w:tc>
          <w:tcPr>
            <w:tcW w:w="989" w:type="dxa"/>
            <w:tcBorders>
              <w:top w:val="nil"/>
              <w:bottom w:val="single" w:sz="4" w:space="0" w:color="auto"/>
            </w:tcBorders>
            <w:noWrap/>
            <w:vAlign w:val="center"/>
            <w:hideMark/>
          </w:tcPr>
          <w:p w14:paraId="6FAEFBDE"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DMIM</w:t>
            </w:r>
          </w:p>
        </w:tc>
        <w:tc>
          <w:tcPr>
            <w:tcW w:w="998" w:type="dxa"/>
            <w:tcBorders>
              <w:top w:val="nil"/>
              <w:bottom w:val="single" w:sz="4" w:space="0" w:color="auto"/>
            </w:tcBorders>
            <w:noWrap/>
            <w:vAlign w:val="center"/>
            <w:hideMark/>
          </w:tcPr>
          <w:p w14:paraId="270165F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7BB27BF0"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78730057" w14:textId="77777777" w:rsidTr="00A04350">
        <w:trPr>
          <w:trHeight w:val="56"/>
        </w:trPr>
        <w:tc>
          <w:tcPr>
            <w:tcW w:w="483" w:type="dxa"/>
            <w:tcBorders>
              <w:top w:val="nil"/>
              <w:bottom w:val="single" w:sz="4" w:space="0" w:color="auto"/>
            </w:tcBorders>
            <w:noWrap/>
            <w:vAlign w:val="center"/>
            <w:hideMark/>
          </w:tcPr>
          <w:p w14:paraId="6ACBAD4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11</w:t>
            </w:r>
          </w:p>
        </w:tc>
        <w:tc>
          <w:tcPr>
            <w:tcW w:w="989" w:type="dxa"/>
            <w:tcBorders>
              <w:top w:val="nil"/>
              <w:bottom w:val="single" w:sz="4" w:space="0" w:color="auto"/>
            </w:tcBorders>
            <w:noWrap/>
            <w:vAlign w:val="center"/>
            <w:hideMark/>
          </w:tcPr>
          <w:p w14:paraId="22C3568F"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ER</w:t>
            </w:r>
          </w:p>
        </w:tc>
        <w:tc>
          <w:tcPr>
            <w:tcW w:w="998" w:type="dxa"/>
            <w:tcBorders>
              <w:top w:val="nil"/>
              <w:bottom w:val="single" w:sz="4" w:space="0" w:color="auto"/>
            </w:tcBorders>
            <w:noWrap/>
            <w:vAlign w:val="center"/>
            <w:hideMark/>
          </w:tcPr>
          <w:p w14:paraId="3ADC76C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0,3</w:t>
            </w:r>
          </w:p>
        </w:tc>
        <w:tc>
          <w:tcPr>
            <w:tcW w:w="1028" w:type="dxa"/>
            <w:tcBorders>
              <w:top w:val="nil"/>
              <w:bottom w:val="single" w:sz="4" w:space="0" w:color="auto"/>
            </w:tcBorders>
            <w:noWrap/>
            <w:vAlign w:val="bottom"/>
            <w:hideMark/>
          </w:tcPr>
          <w:p w14:paraId="36C681E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roofErr w:type="spellStart"/>
            <w:r w:rsidRPr="00645EAF">
              <w:rPr>
                <w:rFonts w:ascii="Arial" w:eastAsia="Times New Roman" w:hAnsi="Arial" w:cs="Arial"/>
                <w:color w:val="000000"/>
                <w:sz w:val="20"/>
                <w:szCs w:val="20"/>
                <w:lang w:eastAsia="en-ID"/>
              </w:rPr>
              <w:t>Rendah</w:t>
            </w:r>
            <w:proofErr w:type="spellEnd"/>
          </w:p>
        </w:tc>
      </w:tr>
      <w:tr w:rsidR="00A04350" w:rsidRPr="00645EAF" w14:paraId="4457CE65" w14:textId="77777777" w:rsidTr="00A04350">
        <w:trPr>
          <w:trHeight w:val="64"/>
        </w:trPr>
        <w:tc>
          <w:tcPr>
            <w:tcW w:w="483" w:type="dxa"/>
            <w:tcBorders>
              <w:top w:val="nil"/>
              <w:bottom w:val="single" w:sz="4" w:space="0" w:color="auto"/>
            </w:tcBorders>
            <w:noWrap/>
            <w:vAlign w:val="center"/>
            <w:hideMark/>
          </w:tcPr>
          <w:p w14:paraId="6EE0FFFD"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12</w:t>
            </w:r>
          </w:p>
        </w:tc>
        <w:tc>
          <w:tcPr>
            <w:tcW w:w="989" w:type="dxa"/>
            <w:tcBorders>
              <w:top w:val="nil"/>
              <w:bottom w:val="single" w:sz="4" w:space="0" w:color="auto"/>
            </w:tcBorders>
            <w:noWrap/>
            <w:vAlign w:val="center"/>
            <w:hideMark/>
          </w:tcPr>
          <w:p w14:paraId="48C98CD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FR</w:t>
            </w:r>
          </w:p>
        </w:tc>
        <w:tc>
          <w:tcPr>
            <w:tcW w:w="998" w:type="dxa"/>
            <w:tcBorders>
              <w:top w:val="nil"/>
              <w:bottom w:val="single" w:sz="4" w:space="0" w:color="auto"/>
            </w:tcBorders>
            <w:noWrap/>
            <w:vAlign w:val="center"/>
            <w:hideMark/>
          </w:tcPr>
          <w:p w14:paraId="772BE3C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69CEF9F3"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3EA10119" w14:textId="77777777" w:rsidTr="00A04350">
        <w:trPr>
          <w:trHeight w:val="56"/>
        </w:trPr>
        <w:tc>
          <w:tcPr>
            <w:tcW w:w="483" w:type="dxa"/>
            <w:tcBorders>
              <w:top w:val="nil"/>
              <w:bottom w:val="single" w:sz="4" w:space="0" w:color="auto"/>
            </w:tcBorders>
            <w:noWrap/>
            <w:vAlign w:val="center"/>
            <w:hideMark/>
          </w:tcPr>
          <w:p w14:paraId="7795E0D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13</w:t>
            </w:r>
          </w:p>
        </w:tc>
        <w:tc>
          <w:tcPr>
            <w:tcW w:w="989" w:type="dxa"/>
            <w:tcBorders>
              <w:top w:val="nil"/>
              <w:bottom w:val="single" w:sz="4" w:space="0" w:color="auto"/>
            </w:tcBorders>
            <w:noWrap/>
            <w:vAlign w:val="center"/>
            <w:hideMark/>
          </w:tcPr>
          <w:p w14:paraId="4BDF846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GOVS</w:t>
            </w:r>
          </w:p>
        </w:tc>
        <w:tc>
          <w:tcPr>
            <w:tcW w:w="998" w:type="dxa"/>
            <w:tcBorders>
              <w:top w:val="nil"/>
              <w:bottom w:val="single" w:sz="4" w:space="0" w:color="auto"/>
            </w:tcBorders>
            <w:noWrap/>
            <w:vAlign w:val="center"/>
            <w:hideMark/>
          </w:tcPr>
          <w:p w14:paraId="58E642D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149F4ED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4D2C1CCF" w14:textId="77777777" w:rsidTr="00A04350">
        <w:trPr>
          <w:trHeight w:val="56"/>
        </w:trPr>
        <w:tc>
          <w:tcPr>
            <w:tcW w:w="483" w:type="dxa"/>
            <w:tcBorders>
              <w:top w:val="nil"/>
              <w:bottom w:val="single" w:sz="4" w:space="0" w:color="auto"/>
            </w:tcBorders>
            <w:noWrap/>
            <w:vAlign w:val="center"/>
            <w:hideMark/>
          </w:tcPr>
          <w:p w14:paraId="41B3F83E"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14</w:t>
            </w:r>
          </w:p>
        </w:tc>
        <w:tc>
          <w:tcPr>
            <w:tcW w:w="989" w:type="dxa"/>
            <w:tcBorders>
              <w:top w:val="nil"/>
              <w:bottom w:val="single" w:sz="4" w:space="0" w:color="auto"/>
            </w:tcBorders>
            <w:noWrap/>
            <w:vAlign w:val="center"/>
            <w:hideMark/>
          </w:tcPr>
          <w:p w14:paraId="30474C6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GA</w:t>
            </w:r>
          </w:p>
        </w:tc>
        <w:tc>
          <w:tcPr>
            <w:tcW w:w="998" w:type="dxa"/>
            <w:tcBorders>
              <w:top w:val="nil"/>
              <w:bottom w:val="single" w:sz="4" w:space="0" w:color="auto"/>
            </w:tcBorders>
            <w:noWrap/>
            <w:vAlign w:val="center"/>
            <w:hideMark/>
          </w:tcPr>
          <w:p w14:paraId="3A4AB1C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1</w:t>
            </w:r>
          </w:p>
        </w:tc>
        <w:tc>
          <w:tcPr>
            <w:tcW w:w="1028" w:type="dxa"/>
            <w:tcBorders>
              <w:top w:val="nil"/>
              <w:bottom w:val="single" w:sz="4" w:space="0" w:color="auto"/>
            </w:tcBorders>
            <w:noWrap/>
            <w:vAlign w:val="bottom"/>
            <w:hideMark/>
          </w:tcPr>
          <w:p w14:paraId="5E931F7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02C34BA7" w14:textId="77777777" w:rsidTr="00A04350">
        <w:trPr>
          <w:trHeight w:val="56"/>
        </w:trPr>
        <w:tc>
          <w:tcPr>
            <w:tcW w:w="483" w:type="dxa"/>
            <w:tcBorders>
              <w:top w:val="nil"/>
              <w:bottom w:val="single" w:sz="4" w:space="0" w:color="auto"/>
            </w:tcBorders>
            <w:noWrap/>
            <w:vAlign w:val="center"/>
            <w:hideMark/>
          </w:tcPr>
          <w:p w14:paraId="305A0A9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lastRenderedPageBreak/>
              <w:t>15</w:t>
            </w:r>
          </w:p>
        </w:tc>
        <w:tc>
          <w:tcPr>
            <w:tcW w:w="989" w:type="dxa"/>
            <w:tcBorders>
              <w:top w:val="nil"/>
              <w:bottom w:val="single" w:sz="4" w:space="0" w:color="auto"/>
            </w:tcBorders>
            <w:noWrap/>
            <w:vAlign w:val="center"/>
            <w:hideMark/>
          </w:tcPr>
          <w:p w14:paraId="0955111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IAA</w:t>
            </w:r>
          </w:p>
        </w:tc>
        <w:tc>
          <w:tcPr>
            <w:tcW w:w="998" w:type="dxa"/>
            <w:tcBorders>
              <w:top w:val="nil"/>
              <w:bottom w:val="single" w:sz="4" w:space="0" w:color="auto"/>
            </w:tcBorders>
            <w:noWrap/>
            <w:vAlign w:val="center"/>
            <w:hideMark/>
          </w:tcPr>
          <w:p w14:paraId="1F7D1E62"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1E03619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22DBDA24" w14:textId="77777777" w:rsidTr="00A04350">
        <w:trPr>
          <w:trHeight w:val="56"/>
        </w:trPr>
        <w:tc>
          <w:tcPr>
            <w:tcW w:w="483" w:type="dxa"/>
            <w:tcBorders>
              <w:top w:val="nil"/>
              <w:bottom w:val="single" w:sz="4" w:space="0" w:color="auto"/>
            </w:tcBorders>
            <w:noWrap/>
            <w:vAlign w:val="center"/>
            <w:hideMark/>
          </w:tcPr>
          <w:p w14:paraId="1939F3D4"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16</w:t>
            </w:r>
          </w:p>
        </w:tc>
        <w:tc>
          <w:tcPr>
            <w:tcW w:w="989" w:type="dxa"/>
            <w:tcBorders>
              <w:top w:val="nil"/>
              <w:bottom w:val="single" w:sz="4" w:space="0" w:color="auto"/>
            </w:tcBorders>
            <w:noWrap/>
            <w:vAlign w:val="center"/>
            <w:hideMark/>
          </w:tcPr>
          <w:p w14:paraId="5F4BBB4C"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KA</w:t>
            </w:r>
          </w:p>
        </w:tc>
        <w:tc>
          <w:tcPr>
            <w:tcW w:w="998" w:type="dxa"/>
            <w:tcBorders>
              <w:top w:val="nil"/>
              <w:bottom w:val="single" w:sz="4" w:space="0" w:color="auto"/>
            </w:tcBorders>
            <w:noWrap/>
            <w:vAlign w:val="center"/>
            <w:hideMark/>
          </w:tcPr>
          <w:p w14:paraId="775D34B0"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4DBB3B39"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4A889D61" w14:textId="77777777" w:rsidTr="00A04350">
        <w:trPr>
          <w:trHeight w:val="56"/>
        </w:trPr>
        <w:tc>
          <w:tcPr>
            <w:tcW w:w="483" w:type="dxa"/>
            <w:tcBorders>
              <w:top w:val="nil"/>
              <w:bottom w:val="single" w:sz="4" w:space="0" w:color="auto"/>
            </w:tcBorders>
            <w:noWrap/>
            <w:vAlign w:val="center"/>
            <w:hideMark/>
          </w:tcPr>
          <w:p w14:paraId="674C682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17</w:t>
            </w:r>
          </w:p>
        </w:tc>
        <w:tc>
          <w:tcPr>
            <w:tcW w:w="989" w:type="dxa"/>
            <w:tcBorders>
              <w:top w:val="nil"/>
              <w:bottom w:val="single" w:sz="4" w:space="0" w:color="auto"/>
            </w:tcBorders>
            <w:noWrap/>
            <w:vAlign w:val="center"/>
            <w:hideMark/>
          </w:tcPr>
          <w:p w14:paraId="7944682C"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MNS</w:t>
            </w:r>
          </w:p>
        </w:tc>
        <w:tc>
          <w:tcPr>
            <w:tcW w:w="998" w:type="dxa"/>
            <w:tcBorders>
              <w:top w:val="nil"/>
              <w:bottom w:val="single" w:sz="4" w:space="0" w:color="auto"/>
            </w:tcBorders>
            <w:noWrap/>
            <w:vAlign w:val="center"/>
            <w:hideMark/>
          </w:tcPr>
          <w:p w14:paraId="505D4F2D"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0,5</w:t>
            </w:r>
          </w:p>
        </w:tc>
        <w:tc>
          <w:tcPr>
            <w:tcW w:w="1028" w:type="dxa"/>
            <w:tcBorders>
              <w:top w:val="nil"/>
              <w:bottom w:val="single" w:sz="4" w:space="0" w:color="auto"/>
            </w:tcBorders>
            <w:noWrap/>
            <w:vAlign w:val="center"/>
            <w:hideMark/>
          </w:tcPr>
          <w:p w14:paraId="26B3607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7B618BCC" w14:textId="77777777" w:rsidTr="00A04350">
        <w:trPr>
          <w:trHeight w:val="56"/>
        </w:trPr>
        <w:tc>
          <w:tcPr>
            <w:tcW w:w="483" w:type="dxa"/>
            <w:tcBorders>
              <w:top w:val="nil"/>
              <w:bottom w:val="single" w:sz="4" w:space="0" w:color="auto"/>
            </w:tcBorders>
            <w:noWrap/>
            <w:vAlign w:val="center"/>
            <w:hideMark/>
          </w:tcPr>
          <w:p w14:paraId="760A7E8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18</w:t>
            </w:r>
          </w:p>
        </w:tc>
        <w:tc>
          <w:tcPr>
            <w:tcW w:w="989" w:type="dxa"/>
            <w:tcBorders>
              <w:top w:val="nil"/>
              <w:bottom w:val="single" w:sz="4" w:space="0" w:color="auto"/>
            </w:tcBorders>
            <w:noWrap/>
            <w:vAlign w:val="center"/>
            <w:hideMark/>
          </w:tcPr>
          <w:p w14:paraId="0BA42D2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MPR</w:t>
            </w:r>
          </w:p>
        </w:tc>
        <w:tc>
          <w:tcPr>
            <w:tcW w:w="998" w:type="dxa"/>
            <w:tcBorders>
              <w:top w:val="nil"/>
              <w:bottom w:val="single" w:sz="4" w:space="0" w:color="auto"/>
            </w:tcBorders>
            <w:noWrap/>
            <w:vAlign w:val="center"/>
            <w:hideMark/>
          </w:tcPr>
          <w:p w14:paraId="3463EDA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78A209D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28609EF7" w14:textId="77777777" w:rsidTr="00A04350">
        <w:trPr>
          <w:trHeight w:val="74"/>
        </w:trPr>
        <w:tc>
          <w:tcPr>
            <w:tcW w:w="483" w:type="dxa"/>
            <w:tcBorders>
              <w:top w:val="nil"/>
              <w:bottom w:val="single" w:sz="4" w:space="0" w:color="auto"/>
            </w:tcBorders>
            <w:noWrap/>
            <w:vAlign w:val="center"/>
            <w:hideMark/>
          </w:tcPr>
          <w:p w14:paraId="683CFE94"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19</w:t>
            </w:r>
          </w:p>
        </w:tc>
        <w:tc>
          <w:tcPr>
            <w:tcW w:w="989" w:type="dxa"/>
            <w:tcBorders>
              <w:top w:val="nil"/>
              <w:bottom w:val="single" w:sz="4" w:space="0" w:color="auto"/>
            </w:tcBorders>
            <w:noWrap/>
            <w:vAlign w:val="center"/>
            <w:hideMark/>
          </w:tcPr>
          <w:p w14:paraId="06FF5C25"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MA</w:t>
            </w:r>
          </w:p>
        </w:tc>
        <w:tc>
          <w:tcPr>
            <w:tcW w:w="998" w:type="dxa"/>
            <w:tcBorders>
              <w:top w:val="nil"/>
              <w:bottom w:val="single" w:sz="4" w:space="0" w:color="auto"/>
            </w:tcBorders>
            <w:noWrap/>
            <w:vAlign w:val="center"/>
            <w:hideMark/>
          </w:tcPr>
          <w:p w14:paraId="0D7EABE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0,9</w:t>
            </w:r>
          </w:p>
        </w:tc>
        <w:tc>
          <w:tcPr>
            <w:tcW w:w="1028" w:type="dxa"/>
            <w:tcBorders>
              <w:top w:val="nil"/>
              <w:bottom w:val="single" w:sz="4" w:space="0" w:color="auto"/>
            </w:tcBorders>
            <w:noWrap/>
            <w:vAlign w:val="bottom"/>
            <w:hideMark/>
          </w:tcPr>
          <w:p w14:paraId="4F95295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745E7FAE" w14:textId="77777777" w:rsidTr="00A04350">
        <w:trPr>
          <w:trHeight w:val="56"/>
        </w:trPr>
        <w:tc>
          <w:tcPr>
            <w:tcW w:w="483" w:type="dxa"/>
            <w:tcBorders>
              <w:top w:val="nil"/>
              <w:bottom w:val="single" w:sz="4" w:space="0" w:color="auto"/>
            </w:tcBorders>
            <w:noWrap/>
            <w:vAlign w:val="center"/>
            <w:hideMark/>
          </w:tcPr>
          <w:p w14:paraId="1DBF3CD4"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20</w:t>
            </w:r>
          </w:p>
        </w:tc>
        <w:tc>
          <w:tcPr>
            <w:tcW w:w="989" w:type="dxa"/>
            <w:tcBorders>
              <w:top w:val="nil"/>
              <w:bottom w:val="single" w:sz="4" w:space="0" w:color="auto"/>
            </w:tcBorders>
            <w:noWrap/>
            <w:vAlign w:val="center"/>
            <w:hideMark/>
          </w:tcPr>
          <w:p w14:paraId="4C8D555A"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MHA</w:t>
            </w:r>
          </w:p>
        </w:tc>
        <w:tc>
          <w:tcPr>
            <w:tcW w:w="998" w:type="dxa"/>
            <w:tcBorders>
              <w:top w:val="nil"/>
              <w:bottom w:val="single" w:sz="4" w:space="0" w:color="auto"/>
            </w:tcBorders>
            <w:noWrap/>
            <w:vAlign w:val="center"/>
            <w:hideMark/>
          </w:tcPr>
          <w:p w14:paraId="65102A5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0,4</w:t>
            </w:r>
          </w:p>
        </w:tc>
        <w:tc>
          <w:tcPr>
            <w:tcW w:w="1028" w:type="dxa"/>
            <w:tcBorders>
              <w:top w:val="nil"/>
              <w:bottom w:val="single" w:sz="4" w:space="0" w:color="auto"/>
            </w:tcBorders>
            <w:noWrap/>
            <w:vAlign w:val="center"/>
            <w:hideMark/>
          </w:tcPr>
          <w:p w14:paraId="38356B34"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4021202E" w14:textId="77777777" w:rsidTr="00A04350">
        <w:trPr>
          <w:trHeight w:val="56"/>
        </w:trPr>
        <w:tc>
          <w:tcPr>
            <w:tcW w:w="483" w:type="dxa"/>
            <w:tcBorders>
              <w:top w:val="nil"/>
              <w:bottom w:val="single" w:sz="4" w:space="0" w:color="auto"/>
            </w:tcBorders>
            <w:noWrap/>
            <w:vAlign w:val="center"/>
            <w:hideMark/>
          </w:tcPr>
          <w:p w14:paraId="6855359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21</w:t>
            </w:r>
          </w:p>
        </w:tc>
        <w:tc>
          <w:tcPr>
            <w:tcW w:w="989" w:type="dxa"/>
            <w:tcBorders>
              <w:top w:val="nil"/>
              <w:bottom w:val="single" w:sz="4" w:space="0" w:color="auto"/>
            </w:tcBorders>
            <w:noWrap/>
            <w:vAlign w:val="center"/>
            <w:hideMark/>
          </w:tcPr>
          <w:p w14:paraId="27F5B39B"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MJ</w:t>
            </w:r>
          </w:p>
        </w:tc>
        <w:tc>
          <w:tcPr>
            <w:tcW w:w="998" w:type="dxa"/>
            <w:tcBorders>
              <w:top w:val="nil"/>
              <w:bottom w:val="single" w:sz="4" w:space="0" w:color="auto"/>
            </w:tcBorders>
            <w:noWrap/>
            <w:vAlign w:val="center"/>
            <w:hideMark/>
          </w:tcPr>
          <w:p w14:paraId="17F7FB4E"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1F70A971"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6DA50D34" w14:textId="77777777" w:rsidTr="00A04350">
        <w:trPr>
          <w:trHeight w:val="56"/>
        </w:trPr>
        <w:tc>
          <w:tcPr>
            <w:tcW w:w="483" w:type="dxa"/>
            <w:tcBorders>
              <w:top w:val="nil"/>
              <w:bottom w:val="single" w:sz="4" w:space="0" w:color="auto"/>
            </w:tcBorders>
            <w:noWrap/>
            <w:vAlign w:val="center"/>
            <w:hideMark/>
          </w:tcPr>
          <w:p w14:paraId="51DC4D2A"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22</w:t>
            </w:r>
          </w:p>
        </w:tc>
        <w:tc>
          <w:tcPr>
            <w:tcW w:w="989" w:type="dxa"/>
            <w:tcBorders>
              <w:top w:val="nil"/>
              <w:bottom w:val="single" w:sz="4" w:space="0" w:color="auto"/>
            </w:tcBorders>
            <w:noWrap/>
            <w:vAlign w:val="center"/>
            <w:hideMark/>
          </w:tcPr>
          <w:p w14:paraId="0B8936E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NOW</w:t>
            </w:r>
          </w:p>
        </w:tc>
        <w:tc>
          <w:tcPr>
            <w:tcW w:w="998" w:type="dxa"/>
            <w:tcBorders>
              <w:top w:val="nil"/>
              <w:bottom w:val="single" w:sz="4" w:space="0" w:color="auto"/>
            </w:tcBorders>
            <w:noWrap/>
            <w:vAlign w:val="center"/>
            <w:hideMark/>
          </w:tcPr>
          <w:p w14:paraId="2A0BEBF3"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26678D50"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5358F386" w14:textId="77777777" w:rsidTr="00A04350">
        <w:trPr>
          <w:trHeight w:val="56"/>
        </w:trPr>
        <w:tc>
          <w:tcPr>
            <w:tcW w:w="483" w:type="dxa"/>
            <w:tcBorders>
              <w:top w:val="nil"/>
              <w:bottom w:val="single" w:sz="4" w:space="0" w:color="auto"/>
            </w:tcBorders>
            <w:noWrap/>
            <w:vAlign w:val="center"/>
            <w:hideMark/>
          </w:tcPr>
          <w:p w14:paraId="6FF8673E"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23</w:t>
            </w:r>
          </w:p>
        </w:tc>
        <w:tc>
          <w:tcPr>
            <w:tcW w:w="989" w:type="dxa"/>
            <w:tcBorders>
              <w:top w:val="nil"/>
              <w:bottom w:val="single" w:sz="4" w:space="0" w:color="auto"/>
            </w:tcBorders>
            <w:noWrap/>
            <w:vAlign w:val="center"/>
            <w:hideMark/>
          </w:tcPr>
          <w:p w14:paraId="279DB055"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NA</w:t>
            </w:r>
          </w:p>
        </w:tc>
        <w:tc>
          <w:tcPr>
            <w:tcW w:w="998" w:type="dxa"/>
            <w:tcBorders>
              <w:top w:val="nil"/>
              <w:bottom w:val="single" w:sz="4" w:space="0" w:color="auto"/>
            </w:tcBorders>
            <w:noWrap/>
            <w:vAlign w:val="center"/>
            <w:hideMark/>
          </w:tcPr>
          <w:p w14:paraId="67827BA0"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0,5</w:t>
            </w:r>
          </w:p>
        </w:tc>
        <w:tc>
          <w:tcPr>
            <w:tcW w:w="1028" w:type="dxa"/>
            <w:tcBorders>
              <w:top w:val="nil"/>
              <w:bottom w:val="single" w:sz="4" w:space="0" w:color="auto"/>
            </w:tcBorders>
            <w:noWrap/>
            <w:vAlign w:val="center"/>
            <w:hideMark/>
          </w:tcPr>
          <w:p w14:paraId="13CDA5A9"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0E2809F5" w14:textId="77777777" w:rsidTr="00A04350">
        <w:trPr>
          <w:trHeight w:val="56"/>
        </w:trPr>
        <w:tc>
          <w:tcPr>
            <w:tcW w:w="483" w:type="dxa"/>
            <w:tcBorders>
              <w:top w:val="nil"/>
              <w:bottom w:val="single" w:sz="4" w:space="0" w:color="auto"/>
            </w:tcBorders>
            <w:noWrap/>
            <w:vAlign w:val="center"/>
            <w:hideMark/>
          </w:tcPr>
          <w:p w14:paraId="16833F3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24</w:t>
            </w:r>
          </w:p>
        </w:tc>
        <w:tc>
          <w:tcPr>
            <w:tcW w:w="989" w:type="dxa"/>
            <w:tcBorders>
              <w:top w:val="nil"/>
              <w:bottom w:val="single" w:sz="4" w:space="0" w:color="auto"/>
            </w:tcBorders>
            <w:noWrap/>
            <w:vAlign w:val="center"/>
            <w:hideMark/>
          </w:tcPr>
          <w:p w14:paraId="441BD04E"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PAT</w:t>
            </w:r>
          </w:p>
        </w:tc>
        <w:tc>
          <w:tcPr>
            <w:tcW w:w="998" w:type="dxa"/>
            <w:tcBorders>
              <w:top w:val="nil"/>
              <w:bottom w:val="single" w:sz="4" w:space="0" w:color="auto"/>
            </w:tcBorders>
            <w:noWrap/>
            <w:vAlign w:val="center"/>
            <w:hideMark/>
          </w:tcPr>
          <w:p w14:paraId="7A131F31"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0,5</w:t>
            </w:r>
          </w:p>
        </w:tc>
        <w:tc>
          <w:tcPr>
            <w:tcW w:w="1028" w:type="dxa"/>
            <w:tcBorders>
              <w:top w:val="nil"/>
              <w:bottom w:val="single" w:sz="4" w:space="0" w:color="auto"/>
            </w:tcBorders>
            <w:noWrap/>
            <w:vAlign w:val="center"/>
            <w:hideMark/>
          </w:tcPr>
          <w:p w14:paraId="4AA0995B"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7B95BAD9" w14:textId="77777777" w:rsidTr="00A04350">
        <w:trPr>
          <w:trHeight w:val="56"/>
        </w:trPr>
        <w:tc>
          <w:tcPr>
            <w:tcW w:w="483" w:type="dxa"/>
            <w:tcBorders>
              <w:top w:val="nil"/>
              <w:bottom w:val="single" w:sz="4" w:space="0" w:color="auto"/>
            </w:tcBorders>
            <w:noWrap/>
            <w:vAlign w:val="center"/>
            <w:hideMark/>
          </w:tcPr>
          <w:p w14:paraId="3112C3F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25</w:t>
            </w:r>
          </w:p>
        </w:tc>
        <w:tc>
          <w:tcPr>
            <w:tcW w:w="989" w:type="dxa"/>
            <w:tcBorders>
              <w:top w:val="nil"/>
              <w:bottom w:val="single" w:sz="4" w:space="0" w:color="auto"/>
            </w:tcBorders>
            <w:noWrap/>
            <w:vAlign w:val="center"/>
            <w:hideMark/>
          </w:tcPr>
          <w:p w14:paraId="37F3900D"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RIK</w:t>
            </w:r>
          </w:p>
        </w:tc>
        <w:tc>
          <w:tcPr>
            <w:tcW w:w="998" w:type="dxa"/>
            <w:tcBorders>
              <w:top w:val="nil"/>
              <w:bottom w:val="single" w:sz="4" w:space="0" w:color="auto"/>
            </w:tcBorders>
            <w:noWrap/>
            <w:vAlign w:val="center"/>
            <w:hideMark/>
          </w:tcPr>
          <w:p w14:paraId="15EA0F9A"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0,8</w:t>
            </w:r>
          </w:p>
        </w:tc>
        <w:tc>
          <w:tcPr>
            <w:tcW w:w="1028" w:type="dxa"/>
            <w:tcBorders>
              <w:top w:val="nil"/>
              <w:bottom w:val="single" w:sz="4" w:space="0" w:color="auto"/>
            </w:tcBorders>
            <w:noWrap/>
            <w:vAlign w:val="bottom"/>
            <w:hideMark/>
          </w:tcPr>
          <w:p w14:paraId="4F65485B"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06A969BA" w14:textId="77777777" w:rsidTr="00A04350">
        <w:trPr>
          <w:trHeight w:val="56"/>
        </w:trPr>
        <w:tc>
          <w:tcPr>
            <w:tcW w:w="483" w:type="dxa"/>
            <w:tcBorders>
              <w:top w:val="nil"/>
              <w:bottom w:val="single" w:sz="4" w:space="0" w:color="auto"/>
            </w:tcBorders>
            <w:noWrap/>
            <w:vAlign w:val="center"/>
            <w:hideMark/>
          </w:tcPr>
          <w:p w14:paraId="3A2E175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26</w:t>
            </w:r>
          </w:p>
        </w:tc>
        <w:tc>
          <w:tcPr>
            <w:tcW w:w="989" w:type="dxa"/>
            <w:tcBorders>
              <w:top w:val="nil"/>
              <w:bottom w:val="single" w:sz="4" w:space="0" w:color="auto"/>
            </w:tcBorders>
            <w:noWrap/>
            <w:vAlign w:val="center"/>
            <w:hideMark/>
          </w:tcPr>
          <w:p w14:paraId="15420580"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RRS</w:t>
            </w:r>
          </w:p>
        </w:tc>
        <w:tc>
          <w:tcPr>
            <w:tcW w:w="998" w:type="dxa"/>
            <w:tcBorders>
              <w:top w:val="nil"/>
              <w:bottom w:val="single" w:sz="4" w:space="0" w:color="auto"/>
            </w:tcBorders>
            <w:noWrap/>
            <w:vAlign w:val="center"/>
            <w:hideMark/>
          </w:tcPr>
          <w:p w14:paraId="20D9CF60"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0,5</w:t>
            </w:r>
          </w:p>
        </w:tc>
        <w:tc>
          <w:tcPr>
            <w:tcW w:w="1028" w:type="dxa"/>
            <w:tcBorders>
              <w:top w:val="nil"/>
              <w:bottom w:val="single" w:sz="4" w:space="0" w:color="auto"/>
            </w:tcBorders>
            <w:noWrap/>
            <w:vAlign w:val="center"/>
            <w:hideMark/>
          </w:tcPr>
          <w:p w14:paraId="5EF5617A"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613C03C5" w14:textId="77777777" w:rsidTr="00A04350">
        <w:trPr>
          <w:trHeight w:val="56"/>
        </w:trPr>
        <w:tc>
          <w:tcPr>
            <w:tcW w:w="483" w:type="dxa"/>
            <w:tcBorders>
              <w:top w:val="nil"/>
              <w:bottom w:val="single" w:sz="4" w:space="0" w:color="auto"/>
            </w:tcBorders>
            <w:noWrap/>
            <w:vAlign w:val="center"/>
            <w:hideMark/>
          </w:tcPr>
          <w:p w14:paraId="2C49C755"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27</w:t>
            </w:r>
          </w:p>
        </w:tc>
        <w:tc>
          <w:tcPr>
            <w:tcW w:w="989" w:type="dxa"/>
            <w:tcBorders>
              <w:top w:val="nil"/>
              <w:bottom w:val="single" w:sz="4" w:space="0" w:color="auto"/>
            </w:tcBorders>
            <w:noWrap/>
            <w:vAlign w:val="center"/>
            <w:hideMark/>
          </w:tcPr>
          <w:p w14:paraId="2570DBA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RAPS</w:t>
            </w:r>
          </w:p>
        </w:tc>
        <w:tc>
          <w:tcPr>
            <w:tcW w:w="998" w:type="dxa"/>
            <w:tcBorders>
              <w:top w:val="nil"/>
              <w:bottom w:val="single" w:sz="4" w:space="0" w:color="auto"/>
            </w:tcBorders>
            <w:noWrap/>
            <w:vAlign w:val="center"/>
            <w:hideMark/>
          </w:tcPr>
          <w:p w14:paraId="75A74BFD"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2E1B1D33"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440F4398" w14:textId="77777777" w:rsidTr="00A04350">
        <w:trPr>
          <w:trHeight w:val="56"/>
        </w:trPr>
        <w:tc>
          <w:tcPr>
            <w:tcW w:w="483" w:type="dxa"/>
            <w:tcBorders>
              <w:top w:val="nil"/>
              <w:bottom w:val="single" w:sz="4" w:space="0" w:color="auto"/>
            </w:tcBorders>
            <w:noWrap/>
            <w:vAlign w:val="center"/>
            <w:hideMark/>
          </w:tcPr>
          <w:p w14:paraId="56697907"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28</w:t>
            </w:r>
          </w:p>
        </w:tc>
        <w:tc>
          <w:tcPr>
            <w:tcW w:w="989" w:type="dxa"/>
            <w:tcBorders>
              <w:top w:val="nil"/>
              <w:bottom w:val="single" w:sz="4" w:space="0" w:color="auto"/>
            </w:tcBorders>
            <w:noWrap/>
            <w:vAlign w:val="center"/>
            <w:hideMark/>
          </w:tcPr>
          <w:p w14:paraId="2754E0EE"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SR</w:t>
            </w:r>
          </w:p>
        </w:tc>
        <w:tc>
          <w:tcPr>
            <w:tcW w:w="998" w:type="dxa"/>
            <w:tcBorders>
              <w:top w:val="nil"/>
              <w:bottom w:val="single" w:sz="4" w:space="0" w:color="auto"/>
            </w:tcBorders>
            <w:noWrap/>
            <w:vAlign w:val="center"/>
            <w:hideMark/>
          </w:tcPr>
          <w:p w14:paraId="7E45C6B3"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0,3</w:t>
            </w:r>
          </w:p>
        </w:tc>
        <w:tc>
          <w:tcPr>
            <w:tcW w:w="1028" w:type="dxa"/>
            <w:tcBorders>
              <w:top w:val="nil"/>
              <w:bottom w:val="single" w:sz="4" w:space="0" w:color="auto"/>
            </w:tcBorders>
            <w:noWrap/>
            <w:vAlign w:val="center"/>
            <w:hideMark/>
          </w:tcPr>
          <w:p w14:paraId="55E4C2BA"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roofErr w:type="spellStart"/>
            <w:r w:rsidRPr="00645EAF">
              <w:rPr>
                <w:rFonts w:ascii="Arial" w:eastAsia="Times New Roman" w:hAnsi="Arial" w:cs="Arial"/>
                <w:color w:val="000000"/>
                <w:sz w:val="20"/>
                <w:szCs w:val="20"/>
                <w:lang w:eastAsia="en-ID"/>
              </w:rPr>
              <w:t>Rendah</w:t>
            </w:r>
            <w:proofErr w:type="spellEnd"/>
          </w:p>
        </w:tc>
      </w:tr>
      <w:tr w:rsidR="00A04350" w:rsidRPr="00645EAF" w14:paraId="39D61D01" w14:textId="77777777" w:rsidTr="00A04350">
        <w:trPr>
          <w:trHeight w:val="56"/>
        </w:trPr>
        <w:tc>
          <w:tcPr>
            <w:tcW w:w="483" w:type="dxa"/>
            <w:tcBorders>
              <w:top w:val="nil"/>
              <w:bottom w:val="single" w:sz="4" w:space="0" w:color="auto"/>
            </w:tcBorders>
            <w:noWrap/>
            <w:vAlign w:val="center"/>
            <w:hideMark/>
          </w:tcPr>
          <w:p w14:paraId="18A0F8E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29</w:t>
            </w:r>
          </w:p>
        </w:tc>
        <w:tc>
          <w:tcPr>
            <w:tcW w:w="989" w:type="dxa"/>
            <w:tcBorders>
              <w:top w:val="nil"/>
              <w:bottom w:val="single" w:sz="4" w:space="0" w:color="auto"/>
            </w:tcBorders>
            <w:noWrap/>
            <w:vAlign w:val="center"/>
            <w:hideMark/>
          </w:tcPr>
          <w:p w14:paraId="7278C7B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TR</w:t>
            </w:r>
          </w:p>
        </w:tc>
        <w:tc>
          <w:tcPr>
            <w:tcW w:w="998" w:type="dxa"/>
            <w:tcBorders>
              <w:top w:val="nil"/>
              <w:bottom w:val="single" w:sz="4" w:space="0" w:color="auto"/>
            </w:tcBorders>
            <w:noWrap/>
            <w:vAlign w:val="center"/>
            <w:hideMark/>
          </w:tcPr>
          <w:p w14:paraId="1E91F073"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0,4</w:t>
            </w:r>
          </w:p>
        </w:tc>
        <w:tc>
          <w:tcPr>
            <w:tcW w:w="1028" w:type="dxa"/>
            <w:tcBorders>
              <w:top w:val="nil"/>
              <w:bottom w:val="single" w:sz="4" w:space="0" w:color="auto"/>
            </w:tcBorders>
            <w:noWrap/>
            <w:vAlign w:val="center"/>
            <w:hideMark/>
          </w:tcPr>
          <w:p w14:paraId="5FC23E1F"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5D5A0519" w14:textId="77777777" w:rsidTr="00A04350">
        <w:trPr>
          <w:trHeight w:val="56"/>
        </w:trPr>
        <w:tc>
          <w:tcPr>
            <w:tcW w:w="483" w:type="dxa"/>
            <w:tcBorders>
              <w:top w:val="nil"/>
              <w:bottom w:val="single" w:sz="4" w:space="0" w:color="auto"/>
            </w:tcBorders>
            <w:noWrap/>
            <w:vAlign w:val="center"/>
            <w:hideMark/>
          </w:tcPr>
          <w:p w14:paraId="66237EDC"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30</w:t>
            </w:r>
          </w:p>
        </w:tc>
        <w:tc>
          <w:tcPr>
            <w:tcW w:w="989" w:type="dxa"/>
            <w:tcBorders>
              <w:top w:val="nil"/>
              <w:bottom w:val="single" w:sz="4" w:space="0" w:color="auto"/>
            </w:tcBorders>
            <w:noWrap/>
            <w:vAlign w:val="center"/>
            <w:hideMark/>
          </w:tcPr>
          <w:p w14:paraId="7AC6B368"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WL</w:t>
            </w:r>
          </w:p>
        </w:tc>
        <w:tc>
          <w:tcPr>
            <w:tcW w:w="998" w:type="dxa"/>
            <w:tcBorders>
              <w:top w:val="nil"/>
              <w:bottom w:val="single" w:sz="4" w:space="0" w:color="auto"/>
            </w:tcBorders>
            <w:noWrap/>
            <w:vAlign w:val="center"/>
            <w:hideMark/>
          </w:tcPr>
          <w:p w14:paraId="33DD95CB"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0,4</w:t>
            </w:r>
          </w:p>
        </w:tc>
        <w:tc>
          <w:tcPr>
            <w:tcW w:w="1028" w:type="dxa"/>
            <w:tcBorders>
              <w:top w:val="nil"/>
              <w:bottom w:val="single" w:sz="4" w:space="0" w:color="auto"/>
            </w:tcBorders>
            <w:noWrap/>
            <w:vAlign w:val="center"/>
            <w:hideMark/>
          </w:tcPr>
          <w:p w14:paraId="56C84DB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2DC3B99E" w14:textId="77777777" w:rsidTr="00A04350">
        <w:trPr>
          <w:trHeight w:val="56"/>
        </w:trPr>
        <w:tc>
          <w:tcPr>
            <w:tcW w:w="483" w:type="dxa"/>
            <w:tcBorders>
              <w:top w:val="nil"/>
              <w:bottom w:val="single" w:sz="4" w:space="0" w:color="auto"/>
            </w:tcBorders>
            <w:noWrap/>
            <w:vAlign w:val="center"/>
            <w:hideMark/>
          </w:tcPr>
          <w:p w14:paraId="618282F2"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31</w:t>
            </w:r>
          </w:p>
        </w:tc>
        <w:tc>
          <w:tcPr>
            <w:tcW w:w="989" w:type="dxa"/>
            <w:tcBorders>
              <w:top w:val="nil"/>
              <w:bottom w:val="single" w:sz="4" w:space="0" w:color="auto"/>
            </w:tcBorders>
            <w:noWrap/>
            <w:vAlign w:val="center"/>
            <w:hideMark/>
          </w:tcPr>
          <w:p w14:paraId="66E66936"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ZRH</w:t>
            </w:r>
          </w:p>
        </w:tc>
        <w:tc>
          <w:tcPr>
            <w:tcW w:w="998" w:type="dxa"/>
            <w:tcBorders>
              <w:top w:val="nil"/>
              <w:bottom w:val="single" w:sz="4" w:space="0" w:color="auto"/>
            </w:tcBorders>
            <w:noWrap/>
            <w:vAlign w:val="center"/>
            <w:hideMark/>
          </w:tcPr>
          <w:p w14:paraId="305F1AA7"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0,7</w:t>
            </w:r>
          </w:p>
        </w:tc>
        <w:tc>
          <w:tcPr>
            <w:tcW w:w="1028" w:type="dxa"/>
            <w:tcBorders>
              <w:top w:val="nil"/>
              <w:bottom w:val="single" w:sz="4" w:space="0" w:color="auto"/>
            </w:tcBorders>
            <w:noWrap/>
            <w:vAlign w:val="bottom"/>
            <w:hideMark/>
          </w:tcPr>
          <w:p w14:paraId="4B8E50EF"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Tinggi</w:t>
            </w:r>
          </w:p>
        </w:tc>
      </w:tr>
      <w:tr w:rsidR="00A04350" w:rsidRPr="00645EAF" w14:paraId="0C98F3B3" w14:textId="77777777" w:rsidTr="00A04350">
        <w:trPr>
          <w:trHeight w:val="75"/>
        </w:trPr>
        <w:tc>
          <w:tcPr>
            <w:tcW w:w="483" w:type="dxa"/>
            <w:tcBorders>
              <w:top w:val="nil"/>
              <w:bottom w:val="single" w:sz="4" w:space="0" w:color="auto"/>
            </w:tcBorders>
            <w:noWrap/>
            <w:vAlign w:val="center"/>
            <w:hideMark/>
          </w:tcPr>
          <w:p w14:paraId="48B49F3D"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32</w:t>
            </w:r>
          </w:p>
        </w:tc>
        <w:tc>
          <w:tcPr>
            <w:tcW w:w="989" w:type="dxa"/>
            <w:tcBorders>
              <w:top w:val="nil"/>
              <w:bottom w:val="single" w:sz="4" w:space="0" w:color="auto"/>
            </w:tcBorders>
            <w:noWrap/>
            <w:vAlign w:val="center"/>
            <w:hideMark/>
          </w:tcPr>
          <w:p w14:paraId="544DD3E1"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ZP</w:t>
            </w:r>
          </w:p>
        </w:tc>
        <w:tc>
          <w:tcPr>
            <w:tcW w:w="998" w:type="dxa"/>
            <w:tcBorders>
              <w:top w:val="nil"/>
              <w:bottom w:val="single" w:sz="4" w:space="0" w:color="auto"/>
            </w:tcBorders>
            <w:noWrap/>
            <w:vAlign w:val="center"/>
            <w:hideMark/>
          </w:tcPr>
          <w:p w14:paraId="48C64E15"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0,6</w:t>
            </w:r>
          </w:p>
        </w:tc>
        <w:tc>
          <w:tcPr>
            <w:tcW w:w="1028" w:type="dxa"/>
            <w:tcBorders>
              <w:top w:val="nil"/>
              <w:bottom w:val="single" w:sz="4" w:space="0" w:color="auto"/>
            </w:tcBorders>
            <w:noWrap/>
            <w:vAlign w:val="center"/>
            <w:hideMark/>
          </w:tcPr>
          <w:p w14:paraId="7AAE5251"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Sedang</w:t>
            </w:r>
          </w:p>
        </w:tc>
      </w:tr>
      <w:tr w:rsidR="00A04350" w:rsidRPr="00645EAF" w14:paraId="264E3B1B" w14:textId="77777777" w:rsidTr="00A04350">
        <w:trPr>
          <w:trHeight w:val="277"/>
        </w:trPr>
        <w:tc>
          <w:tcPr>
            <w:tcW w:w="1472" w:type="dxa"/>
            <w:gridSpan w:val="2"/>
            <w:tcBorders>
              <w:top w:val="single" w:sz="4" w:space="0" w:color="auto"/>
              <w:bottom w:val="single" w:sz="4" w:space="0" w:color="auto"/>
            </w:tcBorders>
            <w:noWrap/>
            <w:vAlign w:val="center"/>
            <w:hideMark/>
          </w:tcPr>
          <w:p w14:paraId="62C9E0AF" w14:textId="77777777" w:rsidR="00A04350" w:rsidRPr="00645EAF" w:rsidRDefault="00A04350" w:rsidP="00167CC6">
            <w:pPr>
              <w:spacing w:after="0" w:line="240" w:lineRule="auto"/>
              <w:jc w:val="center"/>
              <w:rPr>
                <w:rFonts w:ascii="Arial" w:eastAsia="Times New Roman" w:hAnsi="Arial" w:cs="Arial"/>
                <w:sz w:val="20"/>
                <w:szCs w:val="20"/>
                <w:lang w:eastAsia="en-ID"/>
              </w:rPr>
            </w:pPr>
            <w:r w:rsidRPr="00645EAF">
              <w:rPr>
                <w:rFonts w:ascii="Arial" w:eastAsia="Times New Roman" w:hAnsi="Arial" w:cs="Arial"/>
                <w:sz w:val="20"/>
                <w:szCs w:val="20"/>
                <w:lang w:eastAsia="en-ID"/>
              </w:rPr>
              <w:t>JUMLAH</w:t>
            </w:r>
          </w:p>
        </w:tc>
        <w:tc>
          <w:tcPr>
            <w:tcW w:w="998" w:type="dxa"/>
            <w:tcBorders>
              <w:top w:val="nil"/>
              <w:bottom w:val="single" w:sz="4" w:space="0" w:color="auto"/>
            </w:tcBorders>
            <w:noWrap/>
            <w:vAlign w:val="center"/>
            <w:hideMark/>
          </w:tcPr>
          <w:p w14:paraId="75BD7E6D"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201</w:t>
            </w:r>
          </w:p>
        </w:tc>
        <w:tc>
          <w:tcPr>
            <w:tcW w:w="1028" w:type="dxa"/>
            <w:tcBorders>
              <w:top w:val="nil"/>
              <w:bottom w:val="single" w:sz="4" w:space="0" w:color="auto"/>
            </w:tcBorders>
            <w:noWrap/>
            <w:vAlign w:val="center"/>
            <w:hideMark/>
          </w:tcPr>
          <w:p w14:paraId="01A8082C"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w:p>
        </w:tc>
      </w:tr>
      <w:tr w:rsidR="00A04350" w:rsidRPr="00645EAF" w14:paraId="59EF19D9" w14:textId="77777777" w:rsidTr="00A04350">
        <w:trPr>
          <w:trHeight w:val="300"/>
        </w:trPr>
        <w:tc>
          <w:tcPr>
            <w:tcW w:w="1472" w:type="dxa"/>
            <w:gridSpan w:val="2"/>
            <w:tcBorders>
              <w:top w:val="single" w:sz="4" w:space="0" w:color="auto"/>
              <w:bottom w:val="single" w:sz="4" w:space="0" w:color="auto"/>
            </w:tcBorders>
            <w:noWrap/>
            <w:vAlign w:val="bottom"/>
            <w:hideMark/>
          </w:tcPr>
          <w:p w14:paraId="223E3A5A"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Rata-Rata </w:t>
            </w:r>
          </w:p>
        </w:tc>
        <w:tc>
          <w:tcPr>
            <w:tcW w:w="998" w:type="dxa"/>
            <w:tcBorders>
              <w:top w:val="nil"/>
              <w:bottom w:val="single" w:sz="4" w:space="0" w:color="auto"/>
            </w:tcBorders>
            <w:noWrap/>
            <w:vAlign w:val="bottom"/>
            <w:hideMark/>
          </w:tcPr>
          <w:p w14:paraId="48514EDF" w14:textId="77777777" w:rsidR="00A04350" w:rsidRPr="00645EAF" w:rsidRDefault="00A04350" w:rsidP="00167CC6">
            <w:pPr>
              <w:spacing w:after="0" w:line="240" w:lineRule="auto"/>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m:oMath>
              <m:f>
                <m:fPr>
                  <m:ctrlPr>
                    <w:rPr>
                      <w:rFonts w:ascii="Cambria Math" w:eastAsia="Times New Roman" w:hAnsi="Cambria Math" w:cs="Arial"/>
                      <w:i/>
                      <w:color w:val="000000"/>
                      <w:sz w:val="20"/>
                      <w:szCs w:val="20"/>
                      <w:lang w:eastAsia="en-ID"/>
                    </w:rPr>
                  </m:ctrlPr>
                </m:fPr>
                <m:num>
                  <m:r>
                    <w:rPr>
                      <w:rFonts w:ascii="Cambria Math" w:eastAsia="Times New Roman" w:hAnsi="Cambria Math" w:cs="Arial"/>
                      <w:color w:val="000000"/>
                      <w:sz w:val="20"/>
                      <w:szCs w:val="20"/>
                      <w:lang w:eastAsia="en-ID"/>
                    </w:rPr>
                    <m:t>201</m:t>
                  </m:r>
                </m:num>
                <m:den>
                  <m:r>
                    <w:rPr>
                      <w:rFonts w:ascii="Cambria Math" w:eastAsia="Times New Roman" w:hAnsi="Cambria Math" w:cs="Arial"/>
                      <w:color w:val="000000"/>
                      <w:sz w:val="20"/>
                      <w:szCs w:val="20"/>
                      <w:lang w:eastAsia="en-ID"/>
                    </w:rPr>
                    <m:t>32</m:t>
                  </m:r>
                </m:den>
              </m:f>
              <m:r>
                <w:rPr>
                  <w:rFonts w:ascii="Cambria Math" w:eastAsia="Times New Roman" w:hAnsi="Cambria Math" w:cs="Arial"/>
                  <w:color w:val="000000"/>
                  <w:sz w:val="20"/>
                  <w:szCs w:val="20"/>
                  <w:lang w:eastAsia="en-ID"/>
                </w:rPr>
                <m:t>=</m:t>
              </m:r>
            </m:oMath>
            <w:r w:rsidRPr="00645EAF">
              <w:rPr>
                <w:rFonts w:ascii="Arial" w:eastAsia="Times New Roman" w:hAnsi="Arial" w:cs="Arial"/>
                <w:color w:val="000000"/>
                <w:sz w:val="20"/>
                <w:szCs w:val="20"/>
                <w:lang w:eastAsia="en-ID"/>
              </w:rPr>
              <w:t>6,2</w:t>
            </w:r>
          </w:p>
        </w:tc>
        <w:tc>
          <w:tcPr>
            <w:tcW w:w="1028" w:type="dxa"/>
            <w:tcBorders>
              <w:top w:val="nil"/>
              <w:bottom w:val="single" w:sz="4" w:space="0" w:color="auto"/>
            </w:tcBorders>
            <w:noWrap/>
            <w:vAlign w:val="bottom"/>
            <w:hideMark/>
          </w:tcPr>
          <w:p w14:paraId="724B9DBC" w14:textId="77777777" w:rsidR="00A04350" w:rsidRPr="00645EAF" w:rsidRDefault="00A04350" w:rsidP="00167CC6">
            <w:pPr>
              <w:spacing w:after="0" w:line="240" w:lineRule="auto"/>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w:p>
        </w:tc>
      </w:tr>
      <w:tr w:rsidR="00A04350" w:rsidRPr="00645EAF" w14:paraId="2DB28010" w14:textId="77777777" w:rsidTr="00A04350">
        <w:trPr>
          <w:trHeight w:val="539"/>
        </w:trPr>
        <w:tc>
          <w:tcPr>
            <w:tcW w:w="1472" w:type="dxa"/>
            <w:gridSpan w:val="2"/>
            <w:tcBorders>
              <w:top w:val="single" w:sz="4" w:space="0" w:color="auto"/>
              <w:bottom w:val="single" w:sz="4" w:space="0" w:color="auto"/>
            </w:tcBorders>
            <w:noWrap/>
            <w:vAlign w:val="bottom"/>
            <w:hideMark/>
          </w:tcPr>
          <w:p w14:paraId="44BF910B"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w:proofErr w:type="spellStart"/>
            <w:r w:rsidRPr="00645EAF">
              <w:rPr>
                <w:rFonts w:ascii="Arial" w:eastAsia="Times New Roman" w:hAnsi="Arial" w:cs="Arial"/>
                <w:color w:val="000000"/>
                <w:sz w:val="20"/>
                <w:szCs w:val="20"/>
                <w:lang w:eastAsia="en-ID"/>
              </w:rPr>
              <w:t>Siswa</w:t>
            </w:r>
            <w:proofErr w:type="spellEnd"/>
            <w:r w:rsidRPr="00645EAF">
              <w:rPr>
                <w:rFonts w:ascii="Arial" w:eastAsia="Times New Roman" w:hAnsi="Arial" w:cs="Arial"/>
                <w:color w:val="000000"/>
                <w:sz w:val="20"/>
                <w:szCs w:val="20"/>
                <w:lang w:eastAsia="en-ID"/>
              </w:rPr>
              <w:t xml:space="preserve"> Nilai Tinggi</w:t>
            </w:r>
          </w:p>
        </w:tc>
        <w:tc>
          <w:tcPr>
            <w:tcW w:w="2026" w:type="dxa"/>
            <w:gridSpan w:val="2"/>
            <w:tcBorders>
              <w:top w:val="single" w:sz="4" w:space="0" w:color="auto"/>
              <w:bottom w:val="single" w:sz="4" w:space="0" w:color="auto"/>
            </w:tcBorders>
            <w:noWrap/>
            <w:vAlign w:val="bottom"/>
            <w:hideMark/>
          </w:tcPr>
          <w:p w14:paraId="042C2C77"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m:oMath>
              <m:f>
                <m:fPr>
                  <m:ctrlPr>
                    <w:rPr>
                      <w:rFonts w:ascii="Cambria Math" w:eastAsia="Times New Roman" w:hAnsi="Cambria Math" w:cs="Arial"/>
                      <w:i/>
                      <w:color w:val="000000"/>
                      <w:sz w:val="20"/>
                      <w:szCs w:val="20"/>
                      <w:lang w:eastAsia="en-ID"/>
                    </w:rPr>
                  </m:ctrlPr>
                </m:fPr>
                <m:num>
                  <m:r>
                    <w:rPr>
                      <w:rFonts w:ascii="Cambria Math" w:eastAsia="Times New Roman" w:hAnsi="Cambria Math" w:cs="Arial"/>
                      <w:color w:val="000000"/>
                      <w:sz w:val="20"/>
                      <w:szCs w:val="20"/>
                      <w:lang w:eastAsia="en-ID"/>
                    </w:rPr>
                    <m:t>14</m:t>
                  </m:r>
                </m:num>
                <m:den>
                  <m:r>
                    <w:rPr>
                      <w:rFonts w:ascii="Cambria Math" w:eastAsia="Times New Roman" w:hAnsi="Cambria Math" w:cs="Arial"/>
                      <w:color w:val="000000"/>
                      <w:sz w:val="20"/>
                      <w:szCs w:val="20"/>
                      <w:lang w:eastAsia="en-ID"/>
                    </w:rPr>
                    <m:t>32</m:t>
                  </m:r>
                </m:den>
              </m:f>
              <m:r>
                <w:rPr>
                  <w:rFonts w:ascii="Cambria Math" w:eastAsia="Times New Roman" w:hAnsi="Cambria Math" w:cs="Arial"/>
                  <w:color w:val="000000"/>
                  <w:sz w:val="20"/>
                  <w:szCs w:val="20"/>
                  <w:lang w:eastAsia="en-ID"/>
                </w:rPr>
                <m:t>x100=</m:t>
              </m:r>
            </m:oMath>
            <w:r w:rsidRPr="00645EAF">
              <w:rPr>
                <w:rFonts w:ascii="Arial" w:eastAsia="Times New Roman" w:hAnsi="Arial" w:cs="Arial"/>
                <w:color w:val="000000"/>
                <w:sz w:val="20"/>
                <w:szCs w:val="20"/>
                <w:lang w:eastAsia="en-ID"/>
              </w:rPr>
              <w:t>43,75%</w:t>
            </w:r>
          </w:p>
        </w:tc>
      </w:tr>
      <w:tr w:rsidR="00A04350" w:rsidRPr="00645EAF" w14:paraId="430ACE90" w14:textId="77777777" w:rsidTr="00A04350">
        <w:trPr>
          <w:trHeight w:val="300"/>
        </w:trPr>
        <w:tc>
          <w:tcPr>
            <w:tcW w:w="1472" w:type="dxa"/>
            <w:gridSpan w:val="2"/>
            <w:tcBorders>
              <w:top w:val="single" w:sz="4" w:space="0" w:color="auto"/>
              <w:bottom w:val="single" w:sz="4" w:space="0" w:color="auto"/>
            </w:tcBorders>
            <w:noWrap/>
            <w:hideMark/>
          </w:tcPr>
          <w:p w14:paraId="33E7AD72"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roofErr w:type="spellStart"/>
            <w:r w:rsidRPr="00645EAF">
              <w:rPr>
                <w:rFonts w:ascii="Arial" w:eastAsia="Times New Roman" w:hAnsi="Arial" w:cs="Arial"/>
                <w:color w:val="000000"/>
                <w:sz w:val="20"/>
                <w:szCs w:val="20"/>
                <w:lang w:eastAsia="en-ID"/>
              </w:rPr>
              <w:t>Siswa</w:t>
            </w:r>
            <w:proofErr w:type="spellEnd"/>
            <w:r w:rsidRPr="00645EAF">
              <w:rPr>
                <w:rFonts w:ascii="Arial" w:eastAsia="Times New Roman" w:hAnsi="Arial" w:cs="Arial"/>
                <w:color w:val="000000"/>
                <w:sz w:val="20"/>
                <w:szCs w:val="20"/>
                <w:lang w:eastAsia="en-ID"/>
              </w:rPr>
              <w:t xml:space="preserve"> Nilai </w:t>
            </w:r>
            <w:proofErr w:type="spellStart"/>
            <w:r w:rsidRPr="00645EAF">
              <w:rPr>
                <w:rFonts w:ascii="Arial" w:eastAsia="Times New Roman" w:hAnsi="Arial" w:cs="Arial"/>
                <w:color w:val="000000"/>
                <w:sz w:val="20"/>
                <w:szCs w:val="20"/>
                <w:lang w:eastAsia="en-ID"/>
              </w:rPr>
              <w:t>Sedang</w:t>
            </w:r>
            <w:proofErr w:type="spellEnd"/>
          </w:p>
        </w:tc>
        <w:tc>
          <w:tcPr>
            <w:tcW w:w="2026" w:type="dxa"/>
            <w:gridSpan w:val="2"/>
            <w:tcBorders>
              <w:top w:val="single" w:sz="4" w:space="0" w:color="auto"/>
              <w:bottom w:val="single" w:sz="4" w:space="0" w:color="auto"/>
            </w:tcBorders>
            <w:noWrap/>
            <w:vAlign w:val="bottom"/>
            <w:hideMark/>
          </w:tcPr>
          <w:p w14:paraId="59F5BAC4"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m:oMath>
              <m:f>
                <m:fPr>
                  <m:ctrlPr>
                    <w:rPr>
                      <w:rFonts w:ascii="Cambria Math" w:eastAsia="Times New Roman" w:hAnsi="Cambria Math" w:cs="Arial"/>
                      <w:i/>
                      <w:color w:val="000000"/>
                      <w:sz w:val="20"/>
                      <w:szCs w:val="20"/>
                      <w:lang w:eastAsia="en-ID"/>
                    </w:rPr>
                  </m:ctrlPr>
                </m:fPr>
                <m:num>
                  <m:r>
                    <w:rPr>
                      <w:rFonts w:ascii="Cambria Math" w:eastAsia="Times New Roman" w:hAnsi="Cambria Math" w:cs="Arial"/>
                      <w:color w:val="000000"/>
                      <w:sz w:val="20"/>
                      <w:szCs w:val="20"/>
                      <w:lang w:eastAsia="en-ID"/>
                    </w:rPr>
                    <m:t>16</m:t>
                  </m:r>
                </m:num>
                <m:den>
                  <m:r>
                    <w:rPr>
                      <w:rFonts w:ascii="Cambria Math" w:eastAsia="Times New Roman" w:hAnsi="Cambria Math" w:cs="Arial"/>
                      <w:color w:val="000000"/>
                      <w:sz w:val="20"/>
                      <w:szCs w:val="20"/>
                      <w:lang w:eastAsia="en-ID"/>
                    </w:rPr>
                    <m:t>32</m:t>
                  </m:r>
                </m:den>
              </m:f>
              <m:r>
                <w:rPr>
                  <w:rFonts w:ascii="Cambria Math" w:eastAsia="Times New Roman" w:hAnsi="Cambria Math" w:cs="Arial"/>
                  <w:color w:val="000000"/>
                  <w:sz w:val="20"/>
                  <w:szCs w:val="20"/>
                  <w:lang w:eastAsia="en-ID"/>
                </w:rPr>
                <m:t>x100=</m:t>
              </m:r>
            </m:oMath>
            <w:r w:rsidRPr="00645EAF">
              <w:rPr>
                <w:rFonts w:ascii="Arial" w:eastAsia="Times New Roman" w:hAnsi="Arial" w:cs="Arial"/>
                <w:color w:val="000000"/>
                <w:sz w:val="20"/>
                <w:szCs w:val="20"/>
                <w:lang w:eastAsia="en-ID"/>
              </w:rPr>
              <w:t>50%</w:t>
            </w:r>
          </w:p>
        </w:tc>
      </w:tr>
      <w:tr w:rsidR="00A04350" w:rsidRPr="00645EAF" w14:paraId="0D178459" w14:textId="77777777" w:rsidTr="00A04350">
        <w:trPr>
          <w:trHeight w:val="416"/>
        </w:trPr>
        <w:tc>
          <w:tcPr>
            <w:tcW w:w="1472" w:type="dxa"/>
            <w:gridSpan w:val="2"/>
            <w:tcBorders>
              <w:top w:val="single" w:sz="4" w:space="0" w:color="auto"/>
              <w:bottom w:val="single" w:sz="4" w:space="0" w:color="auto"/>
            </w:tcBorders>
            <w:noWrap/>
            <w:hideMark/>
          </w:tcPr>
          <w:p w14:paraId="10A35098"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roofErr w:type="spellStart"/>
            <w:r w:rsidRPr="00645EAF">
              <w:rPr>
                <w:rFonts w:ascii="Arial" w:eastAsia="Times New Roman" w:hAnsi="Arial" w:cs="Arial"/>
                <w:color w:val="000000"/>
                <w:sz w:val="20"/>
                <w:szCs w:val="20"/>
                <w:lang w:eastAsia="en-ID"/>
              </w:rPr>
              <w:t>Siswa</w:t>
            </w:r>
            <w:proofErr w:type="spellEnd"/>
            <w:r w:rsidRPr="00645EAF">
              <w:rPr>
                <w:rFonts w:ascii="Arial" w:eastAsia="Times New Roman" w:hAnsi="Arial" w:cs="Arial"/>
                <w:color w:val="000000"/>
                <w:sz w:val="20"/>
                <w:szCs w:val="20"/>
                <w:lang w:eastAsia="en-ID"/>
              </w:rPr>
              <w:t xml:space="preserve"> Nilai </w:t>
            </w:r>
            <w:proofErr w:type="spellStart"/>
            <w:r w:rsidRPr="00645EAF">
              <w:rPr>
                <w:rFonts w:ascii="Arial" w:eastAsia="Times New Roman" w:hAnsi="Arial" w:cs="Arial"/>
                <w:color w:val="000000"/>
                <w:sz w:val="20"/>
                <w:szCs w:val="20"/>
                <w:lang w:eastAsia="en-ID"/>
              </w:rPr>
              <w:t>Rendah</w:t>
            </w:r>
            <w:proofErr w:type="spellEnd"/>
          </w:p>
        </w:tc>
        <w:tc>
          <w:tcPr>
            <w:tcW w:w="2026" w:type="dxa"/>
            <w:gridSpan w:val="2"/>
            <w:tcBorders>
              <w:top w:val="single" w:sz="4" w:space="0" w:color="auto"/>
              <w:bottom w:val="single" w:sz="4" w:space="0" w:color="auto"/>
            </w:tcBorders>
            <w:noWrap/>
            <w:vAlign w:val="bottom"/>
            <w:hideMark/>
          </w:tcPr>
          <w:p w14:paraId="6457885F"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r w:rsidRPr="00645EAF">
              <w:rPr>
                <w:rFonts w:ascii="Arial" w:eastAsia="Times New Roman" w:hAnsi="Arial" w:cs="Arial"/>
                <w:color w:val="000000"/>
                <w:sz w:val="20"/>
                <w:szCs w:val="20"/>
                <w:lang w:eastAsia="en-ID"/>
              </w:rPr>
              <w:t> </w:t>
            </w:r>
            <m:oMath>
              <m:f>
                <m:fPr>
                  <m:ctrlPr>
                    <w:rPr>
                      <w:rFonts w:ascii="Cambria Math" w:eastAsia="Times New Roman" w:hAnsi="Cambria Math" w:cs="Arial"/>
                      <w:i/>
                      <w:color w:val="000000"/>
                      <w:sz w:val="20"/>
                      <w:szCs w:val="20"/>
                      <w:lang w:eastAsia="en-ID"/>
                    </w:rPr>
                  </m:ctrlPr>
                </m:fPr>
                <m:num>
                  <m:r>
                    <w:rPr>
                      <w:rFonts w:ascii="Cambria Math" w:eastAsia="Times New Roman" w:hAnsi="Cambria Math" w:cs="Arial"/>
                      <w:color w:val="000000"/>
                      <w:sz w:val="20"/>
                      <w:szCs w:val="20"/>
                      <w:lang w:eastAsia="en-ID"/>
                    </w:rPr>
                    <m:t>2</m:t>
                  </m:r>
                </m:num>
                <m:den>
                  <m:r>
                    <w:rPr>
                      <w:rFonts w:ascii="Cambria Math" w:eastAsia="Times New Roman" w:hAnsi="Cambria Math" w:cs="Arial"/>
                      <w:color w:val="000000"/>
                      <w:sz w:val="20"/>
                      <w:szCs w:val="20"/>
                      <w:lang w:eastAsia="en-ID"/>
                    </w:rPr>
                    <m:t>32</m:t>
                  </m:r>
                </m:den>
              </m:f>
              <m:r>
                <w:rPr>
                  <w:rFonts w:ascii="Cambria Math" w:eastAsia="Times New Roman" w:hAnsi="Cambria Math" w:cs="Arial"/>
                  <w:color w:val="000000"/>
                  <w:sz w:val="20"/>
                  <w:szCs w:val="20"/>
                  <w:lang w:eastAsia="en-ID"/>
                </w:rPr>
                <m:t>x100=</m:t>
              </m:r>
            </m:oMath>
            <w:r w:rsidRPr="00645EAF">
              <w:rPr>
                <w:rFonts w:ascii="Arial" w:eastAsia="Times New Roman" w:hAnsi="Arial" w:cs="Arial"/>
                <w:color w:val="000000"/>
                <w:sz w:val="20"/>
                <w:szCs w:val="20"/>
                <w:lang w:eastAsia="en-ID"/>
              </w:rPr>
              <w:t>6,25%</w:t>
            </w:r>
          </w:p>
        </w:tc>
      </w:tr>
      <w:tr w:rsidR="00A04350" w:rsidRPr="00645EAF" w14:paraId="63E9AF50" w14:textId="77777777" w:rsidTr="00A04350">
        <w:trPr>
          <w:trHeight w:val="416"/>
        </w:trPr>
        <w:tc>
          <w:tcPr>
            <w:tcW w:w="1472" w:type="dxa"/>
            <w:gridSpan w:val="2"/>
            <w:tcBorders>
              <w:top w:val="single" w:sz="4" w:space="0" w:color="auto"/>
            </w:tcBorders>
            <w:noWrap/>
          </w:tcPr>
          <w:p w14:paraId="22336634"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
        </w:tc>
        <w:tc>
          <w:tcPr>
            <w:tcW w:w="2026" w:type="dxa"/>
            <w:gridSpan w:val="2"/>
            <w:tcBorders>
              <w:top w:val="single" w:sz="4" w:space="0" w:color="auto"/>
            </w:tcBorders>
            <w:noWrap/>
            <w:vAlign w:val="bottom"/>
          </w:tcPr>
          <w:p w14:paraId="28E4930A" w14:textId="77777777" w:rsidR="00A04350" w:rsidRPr="00645EAF" w:rsidRDefault="00A04350" w:rsidP="00167CC6">
            <w:pPr>
              <w:spacing w:after="0" w:line="240" w:lineRule="auto"/>
              <w:jc w:val="center"/>
              <w:rPr>
                <w:rFonts w:ascii="Arial" w:eastAsia="Times New Roman" w:hAnsi="Arial" w:cs="Arial"/>
                <w:color w:val="000000"/>
                <w:sz w:val="20"/>
                <w:szCs w:val="20"/>
                <w:lang w:eastAsia="en-ID"/>
              </w:rPr>
            </w:pPr>
          </w:p>
        </w:tc>
      </w:tr>
    </w:tbl>
    <w:p w14:paraId="109866E3" w14:textId="290FD57E" w:rsidR="00F87670" w:rsidRPr="001A2858" w:rsidRDefault="00867E1B" w:rsidP="00A04350">
      <w:pPr>
        <w:spacing w:line="360" w:lineRule="auto"/>
        <w:ind w:firstLine="720"/>
        <w:jc w:val="both"/>
        <w:rPr>
          <w:rFonts w:ascii="Arial" w:hAnsi="Arial" w:cs="Arial"/>
          <w:sz w:val="24"/>
          <w:szCs w:val="24"/>
        </w:rPr>
      </w:pP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data di </w:t>
      </w:r>
      <w:proofErr w:type="spellStart"/>
      <w:r w:rsidRPr="001A2858">
        <w:rPr>
          <w:rFonts w:ascii="Arial" w:hAnsi="Arial" w:cs="Arial"/>
          <w:sz w:val="24"/>
          <w:szCs w:val="24"/>
        </w:rPr>
        <w:t>atas</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dianalisis</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selisih</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pretest dan posttest </w:t>
      </w:r>
      <w:proofErr w:type="spellStart"/>
      <w:r w:rsidRPr="001A2858">
        <w:rPr>
          <w:rFonts w:ascii="Arial" w:hAnsi="Arial" w:cs="Arial"/>
          <w:sz w:val="24"/>
          <w:szCs w:val="24"/>
        </w:rPr>
        <w:t>menghasilkan</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N–Gain. </w:t>
      </w:r>
      <w:proofErr w:type="spellStart"/>
      <w:r w:rsidRPr="001A2858">
        <w:rPr>
          <w:rFonts w:ascii="Arial" w:hAnsi="Arial" w:cs="Arial"/>
          <w:sz w:val="24"/>
          <w:szCs w:val="24"/>
        </w:rPr>
        <w:t>Dimana</w:t>
      </w:r>
      <w:proofErr w:type="spellEnd"/>
      <w:r w:rsidRPr="001A2858">
        <w:rPr>
          <w:rFonts w:ascii="Arial" w:hAnsi="Arial" w:cs="Arial"/>
          <w:sz w:val="24"/>
          <w:szCs w:val="24"/>
        </w:rPr>
        <w:t xml:space="preserve"> rata–rata </w:t>
      </w:r>
      <w:r w:rsidRPr="001A2858">
        <w:rPr>
          <w:rFonts w:ascii="Arial" w:hAnsi="Arial" w:cs="Arial"/>
          <w:i/>
          <w:iCs/>
          <w:sz w:val="24"/>
          <w:szCs w:val="24"/>
        </w:rPr>
        <w:t>Pre-test</w:t>
      </w:r>
      <w:r w:rsidRPr="001A2858">
        <w:rPr>
          <w:rFonts w:ascii="Arial" w:hAnsi="Arial" w:cs="Arial"/>
          <w:sz w:val="24"/>
          <w:szCs w:val="24"/>
        </w:rPr>
        <w:t xml:space="preserve"> </w:t>
      </w:r>
      <w:proofErr w:type="spellStart"/>
      <w:r w:rsidRPr="001A2858">
        <w:rPr>
          <w:rFonts w:ascii="Arial" w:hAnsi="Arial" w:cs="Arial"/>
          <w:sz w:val="24"/>
          <w:szCs w:val="24"/>
        </w:rPr>
        <w:t>sebesar</w:t>
      </w:r>
      <w:proofErr w:type="spellEnd"/>
      <w:r w:rsidRPr="001A2858">
        <w:rPr>
          <w:rFonts w:ascii="Arial" w:hAnsi="Arial" w:cs="Arial"/>
          <w:sz w:val="24"/>
          <w:szCs w:val="24"/>
        </w:rPr>
        <w:t xml:space="preserve"> 13,2 dan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rata–rata </w:t>
      </w:r>
      <w:r w:rsidRPr="001A2858">
        <w:rPr>
          <w:rFonts w:ascii="Arial" w:hAnsi="Arial" w:cs="Arial"/>
          <w:i/>
          <w:iCs/>
          <w:sz w:val="24"/>
          <w:szCs w:val="24"/>
        </w:rPr>
        <w:t>Post-test</w:t>
      </w:r>
      <w:r w:rsidRPr="001A2858">
        <w:rPr>
          <w:rFonts w:ascii="Arial" w:hAnsi="Arial" w:cs="Arial"/>
          <w:sz w:val="24"/>
          <w:szCs w:val="24"/>
        </w:rPr>
        <w:t xml:space="preserve"> </w:t>
      </w:r>
      <w:proofErr w:type="spellStart"/>
      <w:r w:rsidRPr="001A2858">
        <w:rPr>
          <w:rFonts w:ascii="Arial" w:hAnsi="Arial" w:cs="Arial"/>
          <w:sz w:val="24"/>
          <w:szCs w:val="24"/>
        </w:rPr>
        <w:t>sebesar</w:t>
      </w:r>
      <w:proofErr w:type="spellEnd"/>
      <w:r w:rsidRPr="001A2858">
        <w:rPr>
          <w:rFonts w:ascii="Arial" w:hAnsi="Arial" w:cs="Arial"/>
          <w:sz w:val="24"/>
          <w:szCs w:val="24"/>
        </w:rPr>
        <w:t xml:space="preserve"> 22,2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rata–rata </w:t>
      </w:r>
      <w:proofErr w:type="spellStart"/>
      <w:r w:rsidRPr="001A2858">
        <w:rPr>
          <w:rFonts w:ascii="Arial" w:hAnsi="Arial" w:cs="Arial"/>
          <w:sz w:val="24"/>
          <w:szCs w:val="24"/>
        </w:rPr>
        <w:t>prolehan</w:t>
      </w:r>
      <w:proofErr w:type="spellEnd"/>
      <w:r w:rsidRPr="001A2858">
        <w:rPr>
          <w:rFonts w:ascii="Arial" w:hAnsi="Arial" w:cs="Arial"/>
          <w:sz w:val="24"/>
          <w:szCs w:val="24"/>
        </w:rPr>
        <w:t xml:space="preserve"> N-Gain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6,2 </w:t>
      </w:r>
      <w:proofErr w:type="spellStart"/>
      <w:r w:rsidRPr="001A2858">
        <w:rPr>
          <w:rFonts w:ascii="Arial" w:hAnsi="Arial" w:cs="Arial"/>
          <w:sz w:val="24"/>
          <w:szCs w:val="24"/>
        </w:rPr>
        <w:t>masuk</w:t>
      </w:r>
      <w:proofErr w:type="spellEnd"/>
      <w:r w:rsidRPr="001A2858">
        <w:rPr>
          <w:rFonts w:ascii="Arial" w:hAnsi="Arial" w:cs="Arial"/>
          <w:sz w:val="24"/>
          <w:szCs w:val="24"/>
        </w:rPr>
        <w:t xml:space="preserve"> </w:t>
      </w:r>
      <w:proofErr w:type="spellStart"/>
      <w:r w:rsidRPr="001A2858">
        <w:rPr>
          <w:rFonts w:ascii="Arial" w:hAnsi="Arial" w:cs="Arial"/>
          <w:sz w:val="24"/>
          <w:szCs w:val="24"/>
        </w:rPr>
        <w:t>dalam</w:t>
      </w:r>
      <w:proofErr w:type="spellEnd"/>
      <w:r w:rsidRPr="001A2858">
        <w:rPr>
          <w:rFonts w:ascii="Arial" w:hAnsi="Arial" w:cs="Arial"/>
          <w:sz w:val="24"/>
          <w:szCs w:val="24"/>
        </w:rPr>
        <w:t xml:space="preserve"> </w:t>
      </w:r>
      <w:proofErr w:type="spellStart"/>
      <w:r w:rsidRPr="001A2858">
        <w:rPr>
          <w:rFonts w:ascii="Arial" w:hAnsi="Arial" w:cs="Arial"/>
          <w:sz w:val="24"/>
          <w:szCs w:val="24"/>
        </w:rPr>
        <w:t>kategori</w:t>
      </w:r>
      <w:proofErr w:type="spellEnd"/>
      <w:r w:rsidRPr="001A2858">
        <w:rPr>
          <w:rFonts w:ascii="Arial" w:hAnsi="Arial" w:cs="Arial"/>
          <w:sz w:val="24"/>
          <w:szCs w:val="24"/>
        </w:rPr>
        <w:t xml:space="preserve"> </w:t>
      </w:r>
      <w:proofErr w:type="spellStart"/>
      <w:r w:rsidRPr="001A2858">
        <w:rPr>
          <w:rFonts w:ascii="Arial" w:hAnsi="Arial" w:cs="Arial"/>
          <w:sz w:val="24"/>
          <w:szCs w:val="24"/>
        </w:rPr>
        <w:t>sedang</w:t>
      </w:r>
      <w:proofErr w:type="spellEnd"/>
      <w:r w:rsidRPr="001A2858">
        <w:rPr>
          <w:rFonts w:ascii="Arial" w:hAnsi="Arial" w:cs="Arial"/>
          <w:sz w:val="24"/>
          <w:szCs w:val="24"/>
        </w:rPr>
        <w:t>.</w:t>
      </w:r>
    </w:p>
    <w:p w14:paraId="1DD27158" w14:textId="28194186" w:rsidR="00F401B7" w:rsidRPr="001A2858" w:rsidRDefault="00F401B7" w:rsidP="00242002">
      <w:pPr>
        <w:spacing w:line="360" w:lineRule="auto"/>
        <w:jc w:val="both"/>
        <w:rPr>
          <w:rFonts w:ascii="Arial" w:hAnsi="Arial" w:cs="Arial"/>
          <w:b/>
          <w:bCs/>
          <w:sz w:val="24"/>
          <w:szCs w:val="24"/>
        </w:rPr>
      </w:pPr>
      <w:proofErr w:type="spellStart"/>
      <w:r w:rsidRPr="001A2858">
        <w:rPr>
          <w:rFonts w:ascii="Arial" w:hAnsi="Arial" w:cs="Arial"/>
          <w:b/>
          <w:bCs/>
          <w:sz w:val="24"/>
          <w:szCs w:val="24"/>
        </w:rPr>
        <w:t>Pembahasan</w:t>
      </w:r>
      <w:proofErr w:type="spellEnd"/>
      <w:r w:rsidRPr="001A2858">
        <w:rPr>
          <w:rFonts w:ascii="Arial" w:hAnsi="Arial" w:cs="Arial"/>
          <w:b/>
          <w:bCs/>
          <w:sz w:val="24"/>
          <w:szCs w:val="24"/>
        </w:rPr>
        <w:t xml:space="preserve"> </w:t>
      </w:r>
    </w:p>
    <w:p w14:paraId="71A9D9AB" w14:textId="77777777" w:rsidR="00F401B7" w:rsidRPr="001A2858" w:rsidRDefault="00F401B7" w:rsidP="00242002">
      <w:pPr>
        <w:tabs>
          <w:tab w:val="left" w:pos="567"/>
        </w:tabs>
        <w:spacing w:line="360" w:lineRule="auto"/>
        <w:jc w:val="both"/>
        <w:rPr>
          <w:rFonts w:ascii="Arial" w:hAnsi="Arial" w:cs="Arial"/>
          <w:sz w:val="24"/>
          <w:szCs w:val="24"/>
        </w:rPr>
      </w:pPr>
      <w:r w:rsidRPr="001A2858">
        <w:rPr>
          <w:rFonts w:ascii="Arial" w:hAnsi="Arial" w:cs="Arial"/>
          <w:sz w:val="24"/>
          <w:szCs w:val="24"/>
        </w:rPr>
        <w:t xml:space="preserve">Hasil </w:t>
      </w:r>
      <w:proofErr w:type="spellStart"/>
      <w:r w:rsidRPr="001A2858">
        <w:rPr>
          <w:rFonts w:ascii="Arial" w:hAnsi="Arial" w:cs="Arial"/>
          <w:sz w:val="24"/>
          <w:szCs w:val="24"/>
        </w:rPr>
        <w:t>rekapitulasi</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Post-test</w:t>
      </w:r>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w:t>
      </w:r>
      <w:proofErr w:type="spellStart"/>
      <w:r w:rsidRPr="001A2858">
        <w:rPr>
          <w:rFonts w:ascii="Arial" w:hAnsi="Arial" w:cs="Arial"/>
          <w:sz w:val="24"/>
          <w:szCs w:val="24"/>
        </w:rPr>
        <w:t>ada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w:t>
      </w:r>
      <w:proofErr w:type="spellStart"/>
      <w:r w:rsidRPr="001A2858">
        <w:rPr>
          <w:rFonts w:ascii="Arial" w:hAnsi="Arial" w:cs="Arial"/>
          <w:sz w:val="24"/>
          <w:szCs w:val="24"/>
        </w:rPr>
        <w:t>eksperimen</w:t>
      </w:r>
      <w:proofErr w:type="spellEnd"/>
      <w:r w:rsidRPr="001A2858">
        <w:rPr>
          <w:rFonts w:ascii="Arial" w:hAnsi="Arial" w:cs="Arial"/>
          <w:sz w:val="24"/>
          <w:szCs w:val="24"/>
        </w:rPr>
        <w:t xml:space="preserve"> yang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audiovisual </w:t>
      </w:r>
      <w:proofErr w:type="spellStart"/>
      <w:r w:rsidRPr="001A2858">
        <w:rPr>
          <w:rFonts w:ascii="Arial" w:hAnsi="Arial" w:cs="Arial"/>
          <w:sz w:val="24"/>
          <w:szCs w:val="24"/>
        </w:rPr>
        <w:t>terdapat</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tertinggi</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28 dan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terendah</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16. Dan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w:t>
      </w:r>
      <w:r w:rsidRPr="001A2858">
        <w:rPr>
          <w:rFonts w:ascii="Arial" w:hAnsi="Arial" w:cs="Arial"/>
          <w:i/>
          <w:iCs/>
          <w:sz w:val="24"/>
          <w:szCs w:val="24"/>
        </w:rPr>
        <w:t>Pre-test</w:t>
      </w:r>
      <w:r w:rsidRPr="001A2858">
        <w:rPr>
          <w:rFonts w:ascii="Arial" w:hAnsi="Arial" w:cs="Arial"/>
          <w:sz w:val="24"/>
          <w:szCs w:val="24"/>
        </w:rPr>
        <w:t xml:space="preserve"> </w:t>
      </w:r>
      <w:proofErr w:type="spellStart"/>
      <w:r w:rsidRPr="001A2858">
        <w:rPr>
          <w:rFonts w:ascii="Arial" w:hAnsi="Arial" w:cs="Arial"/>
          <w:sz w:val="24"/>
          <w:szCs w:val="24"/>
        </w:rPr>
        <w:t>tidak</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visual </w:t>
      </w:r>
      <w:proofErr w:type="spellStart"/>
      <w:r w:rsidRPr="001A2858">
        <w:rPr>
          <w:rFonts w:ascii="Arial" w:hAnsi="Arial" w:cs="Arial"/>
          <w:sz w:val="24"/>
          <w:szCs w:val="24"/>
        </w:rPr>
        <w:t>terdapat</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tertinggi</w:t>
      </w:r>
      <w:proofErr w:type="spellEnd"/>
      <w:r w:rsidRPr="001A2858">
        <w:rPr>
          <w:rFonts w:ascii="Arial" w:hAnsi="Arial" w:cs="Arial"/>
          <w:sz w:val="24"/>
          <w:szCs w:val="24"/>
        </w:rPr>
        <w:t xml:space="preserve"> 21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dan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terendah</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8. </w:t>
      </w: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analisa</w:t>
      </w:r>
      <w:proofErr w:type="spellEnd"/>
      <w:r w:rsidRPr="001A2858">
        <w:rPr>
          <w:rFonts w:ascii="Arial" w:hAnsi="Arial" w:cs="Arial"/>
          <w:sz w:val="24"/>
          <w:szCs w:val="24"/>
        </w:rPr>
        <w:t xml:space="preserve"> yang </w:t>
      </w:r>
      <w:proofErr w:type="spellStart"/>
      <w:r w:rsidRPr="001A2858">
        <w:rPr>
          <w:rFonts w:ascii="Arial" w:hAnsi="Arial" w:cs="Arial"/>
          <w:sz w:val="24"/>
          <w:szCs w:val="24"/>
        </w:rPr>
        <w:t>telah</w:t>
      </w:r>
      <w:proofErr w:type="spellEnd"/>
      <w:r w:rsidRPr="001A2858">
        <w:rPr>
          <w:rFonts w:ascii="Arial" w:hAnsi="Arial" w:cs="Arial"/>
          <w:sz w:val="24"/>
          <w:szCs w:val="24"/>
        </w:rPr>
        <w:t xml:space="preserve"> </w:t>
      </w:r>
      <w:proofErr w:type="spellStart"/>
      <w:r w:rsidRPr="001A2858">
        <w:rPr>
          <w:rFonts w:ascii="Arial" w:hAnsi="Arial" w:cs="Arial"/>
          <w:sz w:val="24"/>
          <w:szCs w:val="24"/>
        </w:rPr>
        <w:t>dilakukan</w:t>
      </w:r>
      <w:proofErr w:type="spellEnd"/>
      <w:r w:rsidRPr="001A2858">
        <w:rPr>
          <w:rFonts w:ascii="Arial" w:hAnsi="Arial" w:cs="Arial"/>
          <w:sz w:val="24"/>
          <w:szCs w:val="24"/>
        </w:rPr>
        <w:t xml:space="preserve">, </w:t>
      </w:r>
      <w:proofErr w:type="spellStart"/>
      <w:r w:rsidRPr="001A2858">
        <w:rPr>
          <w:rFonts w:ascii="Arial" w:hAnsi="Arial" w:cs="Arial"/>
          <w:sz w:val="24"/>
          <w:szCs w:val="24"/>
        </w:rPr>
        <w:t>maka</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dikemukakan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penggunaan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audio visual yang </w:t>
      </w:r>
      <w:proofErr w:type="spellStart"/>
      <w:r w:rsidRPr="001A2858">
        <w:rPr>
          <w:rFonts w:ascii="Arial" w:hAnsi="Arial" w:cs="Arial"/>
          <w:sz w:val="24"/>
          <w:szCs w:val="24"/>
        </w:rPr>
        <w:t>diterapkan</w:t>
      </w:r>
      <w:proofErr w:type="spellEnd"/>
      <w:r w:rsidRPr="001A2858">
        <w:rPr>
          <w:rFonts w:ascii="Arial" w:hAnsi="Arial" w:cs="Arial"/>
          <w:sz w:val="24"/>
          <w:szCs w:val="24"/>
        </w:rPr>
        <w:t xml:space="preserve"> pada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Bahasa Indonesia </w:t>
      </w:r>
      <w:proofErr w:type="spellStart"/>
      <w:r w:rsidRPr="001A2858">
        <w:rPr>
          <w:rFonts w:ascii="Arial" w:hAnsi="Arial" w:cs="Arial"/>
          <w:sz w:val="24"/>
          <w:szCs w:val="24"/>
        </w:rPr>
        <w:t>untuk</w:t>
      </w:r>
      <w:proofErr w:type="spellEnd"/>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w:t>
      </w:r>
      <w:proofErr w:type="spellStart"/>
      <w:r w:rsidRPr="001A2858">
        <w:rPr>
          <w:rFonts w:ascii="Arial" w:hAnsi="Arial" w:cs="Arial"/>
          <w:sz w:val="24"/>
          <w:szCs w:val="24"/>
        </w:rPr>
        <w:t>hasilnya</w:t>
      </w:r>
      <w:proofErr w:type="spellEnd"/>
      <w:r w:rsidRPr="001A2858">
        <w:rPr>
          <w:rFonts w:ascii="Arial" w:hAnsi="Arial" w:cs="Arial"/>
          <w:sz w:val="24"/>
          <w:szCs w:val="24"/>
        </w:rPr>
        <w:t xml:space="preserve"> </w:t>
      </w:r>
      <w:proofErr w:type="spellStart"/>
      <w:r w:rsidRPr="001A2858">
        <w:rPr>
          <w:rFonts w:ascii="Arial" w:hAnsi="Arial" w:cs="Arial"/>
          <w:sz w:val="24"/>
          <w:szCs w:val="24"/>
        </w:rPr>
        <w:t>lebih</w:t>
      </w:r>
      <w:proofErr w:type="spellEnd"/>
      <w:r w:rsidRPr="001A2858">
        <w:rPr>
          <w:rFonts w:ascii="Arial" w:hAnsi="Arial" w:cs="Arial"/>
          <w:sz w:val="24"/>
          <w:szCs w:val="24"/>
        </w:rPr>
        <w:t xml:space="preserve"> </w:t>
      </w:r>
      <w:proofErr w:type="spellStart"/>
      <w:r w:rsidRPr="001A2858">
        <w:rPr>
          <w:rFonts w:ascii="Arial" w:hAnsi="Arial" w:cs="Arial"/>
          <w:sz w:val="24"/>
          <w:szCs w:val="24"/>
        </w:rPr>
        <w:t>baik</w:t>
      </w:r>
      <w:proofErr w:type="spellEnd"/>
      <w:r w:rsidRPr="001A2858">
        <w:rPr>
          <w:rFonts w:ascii="Arial" w:hAnsi="Arial" w:cs="Arial"/>
          <w:sz w:val="24"/>
          <w:szCs w:val="24"/>
        </w:rPr>
        <w:t xml:space="preserve"> </w:t>
      </w:r>
      <w:proofErr w:type="spellStart"/>
      <w:r w:rsidRPr="001A2858">
        <w:rPr>
          <w:rFonts w:ascii="Arial" w:hAnsi="Arial" w:cs="Arial"/>
          <w:sz w:val="24"/>
          <w:szCs w:val="24"/>
        </w:rPr>
        <w:t>dari</w:t>
      </w:r>
      <w:proofErr w:type="spellEnd"/>
      <w:r w:rsidRPr="001A2858">
        <w:rPr>
          <w:rFonts w:ascii="Arial" w:hAnsi="Arial" w:cs="Arial"/>
          <w:sz w:val="24"/>
          <w:szCs w:val="24"/>
        </w:rPr>
        <w:t xml:space="preserve"> pada </w:t>
      </w:r>
      <w:proofErr w:type="spellStart"/>
      <w:r w:rsidRPr="001A2858">
        <w:rPr>
          <w:rFonts w:ascii="Arial" w:hAnsi="Arial" w:cs="Arial"/>
          <w:sz w:val="24"/>
          <w:szCs w:val="24"/>
        </w:rPr>
        <w:t>tanpa</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apapun</w:t>
      </w:r>
      <w:proofErr w:type="spellEnd"/>
      <w:r w:rsidRPr="001A2858">
        <w:rPr>
          <w:rFonts w:ascii="Arial" w:hAnsi="Arial" w:cs="Arial"/>
          <w:sz w:val="24"/>
          <w:szCs w:val="24"/>
        </w:rPr>
        <w:t>.</w:t>
      </w:r>
      <w:r w:rsidRPr="001A2858">
        <w:rPr>
          <w:rFonts w:ascii="Arial" w:hAnsi="Arial" w:cs="Arial"/>
          <w:sz w:val="24"/>
          <w:szCs w:val="24"/>
        </w:rPr>
        <w:tab/>
        <w:t>.</w:t>
      </w:r>
    </w:p>
    <w:p w14:paraId="1C106E22" w14:textId="77777777" w:rsidR="00F401B7" w:rsidRPr="001A2858" w:rsidRDefault="00F401B7" w:rsidP="00242002">
      <w:pPr>
        <w:spacing w:line="360" w:lineRule="auto"/>
        <w:ind w:firstLine="567"/>
        <w:jc w:val="both"/>
        <w:rPr>
          <w:rFonts w:ascii="Arial" w:hAnsi="Arial" w:cs="Arial"/>
          <w:sz w:val="24"/>
          <w:szCs w:val="24"/>
        </w:rPr>
      </w:pPr>
      <w:r w:rsidRPr="001A2858">
        <w:rPr>
          <w:rFonts w:ascii="Arial" w:hAnsi="Arial" w:cs="Arial"/>
          <w:sz w:val="24"/>
          <w:szCs w:val="24"/>
        </w:rPr>
        <w:t xml:space="preserve">Hal </w:t>
      </w:r>
      <w:proofErr w:type="spellStart"/>
      <w:r w:rsidRPr="001A2858">
        <w:rPr>
          <w:rFonts w:ascii="Arial" w:hAnsi="Arial" w:cs="Arial"/>
          <w:sz w:val="24"/>
          <w:szCs w:val="24"/>
        </w:rPr>
        <w:t>ini</w:t>
      </w:r>
      <w:proofErr w:type="spellEnd"/>
      <w:r w:rsidRPr="001A2858">
        <w:rPr>
          <w:rFonts w:ascii="Arial" w:hAnsi="Arial" w:cs="Arial"/>
          <w:sz w:val="24"/>
          <w:szCs w:val="24"/>
        </w:rPr>
        <w:t xml:space="preserve"> </w:t>
      </w:r>
      <w:proofErr w:type="spellStart"/>
      <w:r w:rsidRPr="001A2858">
        <w:rPr>
          <w:rFonts w:ascii="Arial" w:hAnsi="Arial" w:cs="Arial"/>
          <w:sz w:val="24"/>
          <w:szCs w:val="24"/>
        </w:rPr>
        <w:t>menegaskan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penggunaan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tersebut</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diaplikasikan</w:t>
      </w:r>
      <w:proofErr w:type="spellEnd"/>
      <w:r w:rsidRPr="001A2858">
        <w:rPr>
          <w:rFonts w:ascii="Arial" w:hAnsi="Arial" w:cs="Arial"/>
          <w:sz w:val="24"/>
          <w:szCs w:val="24"/>
        </w:rPr>
        <w:t xml:space="preserve"> </w:t>
      </w:r>
      <w:proofErr w:type="spellStart"/>
      <w:r w:rsidRPr="001A2858">
        <w:rPr>
          <w:rFonts w:ascii="Arial" w:hAnsi="Arial" w:cs="Arial"/>
          <w:sz w:val="24"/>
          <w:szCs w:val="24"/>
        </w:rPr>
        <w:t>dalam</w:t>
      </w:r>
      <w:proofErr w:type="spellEnd"/>
      <w:r w:rsidRPr="001A2858">
        <w:rPr>
          <w:rFonts w:ascii="Arial" w:hAnsi="Arial" w:cs="Arial"/>
          <w:sz w:val="24"/>
          <w:szCs w:val="24"/>
        </w:rPr>
        <w:t xml:space="preserve"> </w:t>
      </w:r>
      <w:proofErr w:type="spellStart"/>
      <w:r w:rsidRPr="001A2858">
        <w:rPr>
          <w:rFonts w:ascii="Arial" w:hAnsi="Arial" w:cs="Arial"/>
          <w:sz w:val="24"/>
          <w:szCs w:val="24"/>
        </w:rPr>
        <w:t>rangka</w:t>
      </w:r>
      <w:proofErr w:type="spellEnd"/>
      <w:r w:rsidRPr="001A2858">
        <w:rPr>
          <w:rFonts w:ascii="Arial" w:hAnsi="Arial" w:cs="Arial"/>
          <w:sz w:val="24"/>
          <w:szCs w:val="24"/>
        </w:rPr>
        <w:t xml:space="preserve"> </w:t>
      </w:r>
      <w:proofErr w:type="spellStart"/>
      <w:r w:rsidRPr="001A2858">
        <w:rPr>
          <w:rFonts w:ascii="Arial" w:hAnsi="Arial" w:cs="Arial"/>
          <w:sz w:val="24"/>
          <w:szCs w:val="24"/>
        </w:rPr>
        <w:t>meningkatkan</w:t>
      </w:r>
      <w:proofErr w:type="spellEnd"/>
      <w:r w:rsidRPr="001A2858">
        <w:rPr>
          <w:rFonts w:ascii="Arial" w:hAnsi="Arial" w:cs="Arial"/>
          <w:sz w:val="24"/>
          <w:szCs w:val="24"/>
        </w:rPr>
        <w:t xml:space="preserve"> </w:t>
      </w:r>
      <w:proofErr w:type="spellStart"/>
      <w:r w:rsidRPr="001A2858">
        <w:rPr>
          <w:rFonts w:ascii="Arial" w:hAnsi="Arial" w:cs="Arial"/>
          <w:sz w:val="24"/>
          <w:szCs w:val="24"/>
        </w:rPr>
        <w:t>kemampuan</w:t>
      </w:r>
      <w:proofErr w:type="spellEnd"/>
      <w:r w:rsidRPr="001A2858">
        <w:rPr>
          <w:rFonts w:ascii="Arial" w:hAnsi="Arial" w:cs="Arial"/>
          <w:sz w:val="24"/>
          <w:szCs w:val="24"/>
        </w:rPr>
        <w:t xml:space="preserve">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t>dalam</w:t>
      </w:r>
      <w:proofErr w:type="spellEnd"/>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w:t>
      </w: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uji </w:t>
      </w:r>
      <w:proofErr w:type="spellStart"/>
      <w:r w:rsidRPr="001A2858">
        <w:rPr>
          <w:rFonts w:ascii="Arial" w:hAnsi="Arial" w:cs="Arial"/>
          <w:sz w:val="24"/>
          <w:szCs w:val="24"/>
        </w:rPr>
        <w:t>normalitas</w:t>
      </w:r>
      <w:proofErr w:type="spellEnd"/>
      <w:r w:rsidRPr="001A2858">
        <w:rPr>
          <w:rFonts w:ascii="Arial" w:hAnsi="Arial" w:cs="Arial"/>
          <w:sz w:val="24"/>
          <w:szCs w:val="24"/>
        </w:rPr>
        <w:t xml:space="preserve"> </w:t>
      </w:r>
      <w:proofErr w:type="spellStart"/>
      <w:r w:rsidRPr="001A2858">
        <w:rPr>
          <w:rFonts w:ascii="Arial" w:hAnsi="Arial" w:cs="Arial"/>
          <w:sz w:val="24"/>
          <w:szCs w:val="24"/>
        </w:rPr>
        <w:t>diketahui</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signifikansi</w:t>
      </w:r>
      <w:proofErr w:type="spellEnd"/>
      <w:r w:rsidRPr="001A2858">
        <w:rPr>
          <w:rFonts w:ascii="Arial" w:hAnsi="Arial" w:cs="Arial"/>
          <w:sz w:val="24"/>
          <w:szCs w:val="24"/>
        </w:rPr>
        <w:t xml:space="preserve"> </w:t>
      </w:r>
      <w:r w:rsidRPr="001A2858">
        <w:rPr>
          <w:rFonts w:ascii="Arial" w:hAnsi="Arial" w:cs="Arial"/>
          <w:sz w:val="24"/>
          <w:szCs w:val="24"/>
          <w:lang w:val="id-ID"/>
        </w:rPr>
        <w:t>0.399 &gt; 0.05</w:t>
      </w:r>
      <w:r w:rsidRPr="001A2858">
        <w:rPr>
          <w:rFonts w:ascii="Arial" w:hAnsi="Arial" w:cs="Arial"/>
          <w:sz w:val="24"/>
          <w:szCs w:val="24"/>
        </w:rPr>
        <w:t xml:space="preserve">, </w:t>
      </w:r>
      <w:proofErr w:type="spellStart"/>
      <w:r w:rsidRPr="001A2858">
        <w:rPr>
          <w:rFonts w:ascii="Arial" w:hAnsi="Arial" w:cs="Arial"/>
          <w:sz w:val="24"/>
          <w:szCs w:val="24"/>
        </w:rPr>
        <w:t>maka</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disimpulkan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residual </w:t>
      </w:r>
      <w:proofErr w:type="spellStart"/>
      <w:r w:rsidRPr="001A2858">
        <w:rPr>
          <w:rFonts w:ascii="Arial" w:hAnsi="Arial" w:cs="Arial"/>
          <w:sz w:val="24"/>
          <w:szCs w:val="24"/>
        </w:rPr>
        <w:t>berdistribusi</w:t>
      </w:r>
      <w:proofErr w:type="spellEnd"/>
      <w:r w:rsidRPr="001A2858">
        <w:rPr>
          <w:rFonts w:ascii="Arial" w:hAnsi="Arial" w:cs="Arial"/>
          <w:sz w:val="24"/>
          <w:szCs w:val="24"/>
        </w:rPr>
        <w:t xml:space="preserve"> normal. Hasil uji </w:t>
      </w:r>
      <w:proofErr w:type="spellStart"/>
      <w:r w:rsidRPr="001A2858">
        <w:rPr>
          <w:rFonts w:ascii="Arial" w:hAnsi="Arial" w:cs="Arial"/>
          <w:sz w:val="24"/>
          <w:szCs w:val="24"/>
        </w:rPr>
        <w:t>homogenitas</w:t>
      </w:r>
      <w:proofErr w:type="spellEnd"/>
      <w:r w:rsidRPr="001A2858">
        <w:rPr>
          <w:rFonts w:ascii="Arial" w:hAnsi="Arial" w:cs="Arial"/>
          <w:sz w:val="24"/>
          <w:szCs w:val="24"/>
        </w:rPr>
        <w:t xml:space="preserve"> </w:t>
      </w: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w:t>
      </w:r>
      <w:proofErr w:type="spellStart"/>
      <w:r w:rsidRPr="001A2858">
        <w:rPr>
          <w:rFonts w:ascii="Arial" w:hAnsi="Arial" w:cs="Arial"/>
          <w:sz w:val="24"/>
          <w:szCs w:val="24"/>
        </w:rPr>
        <w:t>perhitungan</w:t>
      </w:r>
      <w:proofErr w:type="spellEnd"/>
      <w:r w:rsidRPr="001A2858">
        <w:rPr>
          <w:rFonts w:ascii="Arial" w:hAnsi="Arial" w:cs="Arial"/>
          <w:sz w:val="24"/>
          <w:szCs w:val="24"/>
        </w:rPr>
        <w:t xml:space="preserve"> dan </w:t>
      </w:r>
      <w:proofErr w:type="spellStart"/>
      <w:r w:rsidRPr="001A2858">
        <w:rPr>
          <w:rFonts w:ascii="Arial" w:hAnsi="Arial" w:cs="Arial"/>
          <w:sz w:val="24"/>
          <w:szCs w:val="24"/>
        </w:rPr>
        <w:t>pengolaan</w:t>
      </w:r>
      <w:proofErr w:type="spellEnd"/>
      <w:r w:rsidRPr="001A2858">
        <w:rPr>
          <w:rFonts w:ascii="Arial" w:hAnsi="Arial" w:cs="Arial"/>
          <w:sz w:val="24"/>
          <w:szCs w:val="24"/>
        </w:rPr>
        <w:t xml:space="preserve"> data yang </w:t>
      </w:r>
      <w:proofErr w:type="spellStart"/>
      <w:r w:rsidRPr="001A2858">
        <w:rPr>
          <w:rFonts w:ascii="Arial" w:hAnsi="Arial" w:cs="Arial"/>
          <w:sz w:val="24"/>
          <w:szCs w:val="24"/>
        </w:rPr>
        <w:t>dilakukan</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program SPSS 31, </w:t>
      </w:r>
      <w:proofErr w:type="spellStart"/>
      <w:r w:rsidRPr="001A2858">
        <w:rPr>
          <w:rFonts w:ascii="Arial" w:hAnsi="Arial" w:cs="Arial"/>
          <w:sz w:val="24"/>
          <w:szCs w:val="24"/>
        </w:rPr>
        <w:t>diperoleh</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signifikansi</w:t>
      </w:r>
      <w:proofErr w:type="spellEnd"/>
      <w:r w:rsidRPr="001A2858">
        <w:rPr>
          <w:rFonts w:ascii="Arial" w:hAnsi="Arial" w:cs="Arial"/>
          <w:sz w:val="24"/>
          <w:szCs w:val="24"/>
        </w:rPr>
        <w:t xml:space="preserve"> </w:t>
      </w:r>
      <w:r w:rsidRPr="001A2858">
        <w:rPr>
          <w:rFonts w:ascii="Arial" w:hAnsi="Arial" w:cs="Arial"/>
          <w:sz w:val="24"/>
          <w:szCs w:val="24"/>
          <w:lang w:val="id-ID"/>
        </w:rPr>
        <w:t>0,</w:t>
      </w:r>
      <w:r w:rsidRPr="001A2858">
        <w:rPr>
          <w:rFonts w:ascii="Arial" w:hAnsi="Arial" w:cs="Arial"/>
          <w:sz w:val="24"/>
          <w:szCs w:val="24"/>
        </w:rPr>
        <w:t>034</w:t>
      </w:r>
      <w:r w:rsidRPr="001A2858">
        <w:rPr>
          <w:rFonts w:ascii="Arial" w:hAnsi="Arial" w:cs="Arial"/>
          <w:sz w:val="24"/>
          <w:szCs w:val="24"/>
          <w:lang w:val="id-ID"/>
        </w:rPr>
        <w:t xml:space="preserve"> &gt; 0,005</w:t>
      </w:r>
      <w:r w:rsidRPr="001A2858">
        <w:rPr>
          <w:rFonts w:ascii="Arial" w:hAnsi="Arial" w:cs="Arial"/>
          <w:sz w:val="24"/>
          <w:szCs w:val="24"/>
        </w:rPr>
        <w:t xml:space="preserve">, </w:t>
      </w:r>
      <w:proofErr w:type="spellStart"/>
      <w:r w:rsidRPr="001A2858">
        <w:rPr>
          <w:rFonts w:ascii="Arial" w:hAnsi="Arial" w:cs="Arial"/>
          <w:sz w:val="24"/>
          <w:szCs w:val="24"/>
        </w:rPr>
        <w:t>maka</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disimpulkan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data </w:t>
      </w:r>
      <w:proofErr w:type="spellStart"/>
      <w:r w:rsidRPr="001A2858">
        <w:rPr>
          <w:rFonts w:ascii="Arial" w:hAnsi="Arial" w:cs="Arial"/>
          <w:sz w:val="24"/>
          <w:szCs w:val="24"/>
        </w:rPr>
        <w:t>penelitian</w:t>
      </w:r>
      <w:proofErr w:type="spellEnd"/>
      <w:r w:rsidRPr="001A2858">
        <w:rPr>
          <w:rFonts w:ascii="Arial" w:hAnsi="Arial" w:cs="Arial"/>
          <w:sz w:val="24"/>
          <w:szCs w:val="24"/>
        </w:rPr>
        <w:t xml:space="preserve"> yang </w:t>
      </w:r>
      <w:proofErr w:type="spellStart"/>
      <w:r w:rsidRPr="001A2858">
        <w:rPr>
          <w:rFonts w:ascii="Arial" w:hAnsi="Arial" w:cs="Arial"/>
          <w:sz w:val="24"/>
          <w:szCs w:val="24"/>
        </w:rPr>
        <w:t>diperoleh</w:t>
      </w:r>
      <w:proofErr w:type="spellEnd"/>
      <w:r w:rsidRPr="001A2858">
        <w:rPr>
          <w:rFonts w:ascii="Arial" w:hAnsi="Arial" w:cs="Arial"/>
          <w:sz w:val="24"/>
          <w:szCs w:val="24"/>
        </w:rPr>
        <w:t xml:space="preserve"> </w:t>
      </w:r>
      <w:proofErr w:type="spellStart"/>
      <w:r w:rsidRPr="001A2858">
        <w:rPr>
          <w:rFonts w:ascii="Arial" w:hAnsi="Arial" w:cs="Arial"/>
          <w:sz w:val="24"/>
          <w:szCs w:val="24"/>
        </w:rPr>
        <w:t>berdistribusi</w:t>
      </w:r>
      <w:proofErr w:type="spellEnd"/>
      <w:r w:rsidRPr="001A2858">
        <w:rPr>
          <w:rFonts w:ascii="Arial" w:hAnsi="Arial" w:cs="Arial"/>
          <w:sz w:val="24"/>
          <w:szCs w:val="24"/>
        </w:rPr>
        <w:t xml:space="preserve"> homogeny. </w:t>
      </w:r>
      <w:proofErr w:type="spellStart"/>
      <w:r w:rsidRPr="001A2858">
        <w:rPr>
          <w:rFonts w:ascii="Arial" w:hAnsi="Arial" w:cs="Arial"/>
          <w:sz w:val="24"/>
          <w:szCs w:val="24"/>
        </w:rPr>
        <w:t>Sehingga</w:t>
      </w:r>
      <w:proofErr w:type="spellEnd"/>
      <w:r w:rsidRPr="001A2858">
        <w:rPr>
          <w:rFonts w:ascii="Arial" w:hAnsi="Arial" w:cs="Arial"/>
          <w:sz w:val="24"/>
          <w:szCs w:val="24"/>
        </w:rPr>
        <w:t xml:space="preserve"> </w:t>
      </w:r>
      <w:proofErr w:type="spellStart"/>
      <w:r w:rsidRPr="001A2858">
        <w:rPr>
          <w:rFonts w:ascii="Arial" w:hAnsi="Arial" w:cs="Arial"/>
          <w:sz w:val="24"/>
          <w:szCs w:val="24"/>
        </w:rPr>
        <w:t>bisa</w:t>
      </w:r>
      <w:proofErr w:type="spellEnd"/>
      <w:r w:rsidRPr="001A2858">
        <w:rPr>
          <w:rFonts w:ascii="Arial" w:hAnsi="Arial" w:cs="Arial"/>
          <w:sz w:val="24"/>
          <w:szCs w:val="24"/>
        </w:rPr>
        <w:t xml:space="preserve"> </w:t>
      </w:r>
      <w:proofErr w:type="spellStart"/>
      <w:r w:rsidRPr="001A2858">
        <w:rPr>
          <w:rFonts w:ascii="Arial" w:hAnsi="Arial" w:cs="Arial"/>
          <w:sz w:val="24"/>
          <w:szCs w:val="24"/>
        </w:rPr>
        <w:t>dilanjutkan</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uji </w:t>
      </w:r>
      <w:proofErr w:type="spellStart"/>
      <w:r w:rsidRPr="001A2858">
        <w:rPr>
          <w:rFonts w:ascii="Arial" w:hAnsi="Arial" w:cs="Arial"/>
          <w:sz w:val="24"/>
          <w:szCs w:val="24"/>
        </w:rPr>
        <w:t>hipotesis</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Uji </w:t>
      </w:r>
      <w:r w:rsidRPr="001A2858">
        <w:rPr>
          <w:rFonts w:ascii="Arial" w:hAnsi="Arial" w:cs="Arial"/>
          <w:i/>
          <w:iCs/>
          <w:sz w:val="24"/>
          <w:szCs w:val="24"/>
        </w:rPr>
        <w:t>t</w:t>
      </w:r>
      <w:r w:rsidRPr="001A2858">
        <w:rPr>
          <w:rFonts w:ascii="Arial" w:hAnsi="Arial" w:cs="Arial"/>
          <w:sz w:val="24"/>
          <w:szCs w:val="24"/>
        </w:rPr>
        <w:t xml:space="preserve">. </w:t>
      </w: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uji-</w:t>
      </w:r>
      <w:r w:rsidRPr="001A2858">
        <w:rPr>
          <w:rFonts w:ascii="Arial" w:hAnsi="Arial" w:cs="Arial"/>
          <w:i/>
          <w:iCs/>
          <w:sz w:val="24"/>
          <w:szCs w:val="24"/>
        </w:rPr>
        <w:t>t</w:t>
      </w:r>
      <w:r w:rsidRPr="001A2858">
        <w:rPr>
          <w:rFonts w:ascii="Arial" w:hAnsi="Arial" w:cs="Arial"/>
          <w:sz w:val="24"/>
          <w:szCs w:val="24"/>
        </w:rPr>
        <w:t xml:space="preserve"> </w:t>
      </w:r>
      <w:proofErr w:type="spellStart"/>
      <w:r w:rsidRPr="001A2858">
        <w:rPr>
          <w:rFonts w:ascii="Arial" w:hAnsi="Arial" w:cs="Arial"/>
          <w:sz w:val="24"/>
          <w:szCs w:val="24"/>
        </w:rPr>
        <w:t>terhadap</w:t>
      </w:r>
      <w:proofErr w:type="spellEnd"/>
      <w:r w:rsidRPr="001A2858">
        <w:rPr>
          <w:rFonts w:ascii="Arial" w:hAnsi="Arial" w:cs="Arial"/>
          <w:sz w:val="24"/>
          <w:szCs w:val="24"/>
        </w:rPr>
        <w:t xml:space="preserve"> data </w:t>
      </w:r>
      <w:r w:rsidRPr="001A2858">
        <w:rPr>
          <w:rFonts w:ascii="Arial" w:hAnsi="Arial" w:cs="Arial"/>
          <w:i/>
          <w:iCs/>
          <w:sz w:val="24"/>
          <w:szCs w:val="24"/>
        </w:rPr>
        <w:t xml:space="preserve">Pre-test </w:t>
      </w:r>
      <w:r w:rsidRPr="001A2858">
        <w:rPr>
          <w:rFonts w:ascii="Arial" w:hAnsi="Arial" w:cs="Arial"/>
          <w:sz w:val="24"/>
          <w:szCs w:val="24"/>
        </w:rPr>
        <w:t xml:space="preserve">dan </w:t>
      </w:r>
      <w:r w:rsidRPr="001A2858">
        <w:rPr>
          <w:rFonts w:ascii="Arial" w:hAnsi="Arial" w:cs="Arial"/>
          <w:i/>
          <w:iCs/>
          <w:sz w:val="24"/>
          <w:szCs w:val="24"/>
        </w:rPr>
        <w:t xml:space="preserve">Post-test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w:t>
      </w:r>
      <w:proofErr w:type="spellStart"/>
      <w:r w:rsidRPr="001A2858">
        <w:rPr>
          <w:rFonts w:ascii="Arial" w:hAnsi="Arial" w:cs="Arial"/>
          <w:sz w:val="24"/>
          <w:szCs w:val="24"/>
        </w:rPr>
        <w:t>kemampuan</w:t>
      </w:r>
      <w:proofErr w:type="spellEnd"/>
      <w:r w:rsidRPr="001A2858">
        <w:rPr>
          <w:rFonts w:ascii="Arial" w:hAnsi="Arial" w:cs="Arial"/>
          <w:sz w:val="24"/>
          <w:szCs w:val="24"/>
        </w:rPr>
        <w:t xml:space="preserve"> </w:t>
      </w:r>
      <w:proofErr w:type="spellStart"/>
      <w:r w:rsidRPr="001A2858">
        <w:rPr>
          <w:rFonts w:ascii="Arial" w:hAnsi="Arial" w:cs="Arial"/>
          <w:sz w:val="24"/>
          <w:szCs w:val="24"/>
        </w:rPr>
        <w:t>menulis</w:t>
      </w:r>
      <w:proofErr w:type="spellEnd"/>
      <w:r w:rsidRPr="001A2858">
        <w:rPr>
          <w:rFonts w:ascii="Arial" w:hAnsi="Arial" w:cs="Arial"/>
          <w:sz w:val="24"/>
          <w:szCs w:val="24"/>
        </w:rPr>
        <w:t xml:space="preserve"> </w:t>
      </w:r>
      <w:proofErr w:type="spellStart"/>
      <w:r w:rsidRPr="001A2858">
        <w:rPr>
          <w:rFonts w:ascii="Arial" w:hAnsi="Arial" w:cs="Arial"/>
          <w:sz w:val="24"/>
          <w:szCs w:val="24"/>
        </w:rPr>
        <w:t>puisi</w:t>
      </w:r>
      <w:proofErr w:type="spellEnd"/>
      <w:r w:rsidRPr="001A2858">
        <w:rPr>
          <w:rFonts w:ascii="Arial" w:hAnsi="Arial" w:cs="Arial"/>
          <w:sz w:val="24"/>
          <w:szCs w:val="24"/>
        </w:rPr>
        <w:t xml:space="preserve">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lastRenderedPageBreak/>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audiovisual pada </w:t>
      </w:r>
      <w:proofErr w:type="spellStart"/>
      <w:r w:rsidRPr="001A2858">
        <w:rPr>
          <w:rFonts w:ascii="Arial" w:hAnsi="Arial" w:cs="Arial"/>
          <w:sz w:val="24"/>
          <w:szCs w:val="24"/>
        </w:rPr>
        <w:t>materi</w:t>
      </w:r>
      <w:proofErr w:type="spellEnd"/>
      <w:r w:rsidRPr="001A2858">
        <w:rPr>
          <w:rFonts w:ascii="Arial" w:hAnsi="Arial" w:cs="Arial"/>
          <w:sz w:val="24"/>
          <w:szCs w:val="24"/>
        </w:rPr>
        <w:t xml:space="preserve"> </w:t>
      </w:r>
      <w:proofErr w:type="spellStart"/>
      <w:r w:rsidRPr="001A2858">
        <w:rPr>
          <w:rFonts w:ascii="Arial" w:hAnsi="Arial" w:cs="Arial"/>
          <w:sz w:val="24"/>
          <w:szCs w:val="24"/>
        </w:rPr>
        <w:t>teks</w:t>
      </w:r>
      <w:proofErr w:type="spellEnd"/>
      <w:r w:rsidRPr="001A2858">
        <w:rPr>
          <w:rFonts w:ascii="Arial" w:hAnsi="Arial" w:cs="Arial"/>
          <w:sz w:val="24"/>
          <w:szCs w:val="24"/>
        </w:rPr>
        <w:t xml:space="preserve"> </w:t>
      </w:r>
      <w:proofErr w:type="spellStart"/>
      <w:r w:rsidRPr="001A2858">
        <w:rPr>
          <w:rFonts w:ascii="Arial" w:hAnsi="Arial" w:cs="Arial"/>
          <w:sz w:val="24"/>
          <w:szCs w:val="24"/>
        </w:rPr>
        <w:t>laporan</w:t>
      </w:r>
      <w:proofErr w:type="spellEnd"/>
      <w:r w:rsidRPr="001A2858">
        <w:rPr>
          <w:rFonts w:ascii="Arial" w:hAnsi="Arial" w:cs="Arial"/>
          <w:sz w:val="24"/>
          <w:szCs w:val="24"/>
        </w:rPr>
        <w:t xml:space="preserve"> </w:t>
      </w:r>
      <w:proofErr w:type="spellStart"/>
      <w:r w:rsidRPr="001A2858">
        <w:rPr>
          <w:rFonts w:ascii="Arial" w:hAnsi="Arial" w:cs="Arial"/>
          <w:sz w:val="24"/>
          <w:szCs w:val="24"/>
        </w:rPr>
        <w:t>hasil</w:t>
      </w:r>
      <w:proofErr w:type="spellEnd"/>
      <w:r w:rsidRPr="001A2858">
        <w:rPr>
          <w:rFonts w:ascii="Arial" w:hAnsi="Arial" w:cs="Arial"/>
          <w:sz w:val="24"/>
          <w:szCs w:val="24"/>
        </w:rPr>
        <w:t xml:space="preserve"> </w:t>
      </w:r>
      <w:proofErr w:type="spellStart"/>
      <w:r w:rsidRPr="001A2858">
        <w:rPr>
          <w:rFonts w:ascii="Arial" w:hAnsi="Arial" w:cs="Arial"/>
          <w:sz w:val="24"/>
          <w:szCs w:val="24"/>
        </w:rPr>
        <w:t>observasi</w:t>
      </w:r>
      <w:proofErr w:type="spellEnd"/>
      <w:r w:rsidRPr="001A2858">
        <w:rPr>
          <w:rFonts w:ascii="Arial" w:hAnsi="Arial" w:cs="Arial"/>
          <w:sz w:val="24"/>
          <w:szCs w:val="24"/>
        </w:rPr>
        <w:t xml:space="preserve"> pada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VIII A SMP Negeri 24 Kota Jambi </w:t>
      </w:r>
      <w:proofErr w:type="spellStart"/>
      <w:r w:rsidRPr="001A2858">
        <w:rPr>
          <w:rFonts w:ascii="Arial" w:hAnsi="Arial" w:cs="Arial"/>
          <w:sz w:val="24"/>
          <w:szCs w:val="24"/>
        </w:rPr>
        <w:t>diperoleh</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sign. </w:t>
      </w:r>
      <w:r w:rsidRPr="001A2858">
        <w:rPr>
          <w:rFonts w:ascii="Arial" w:hAnsi="Arial" w:cs="Arial"/>
          <w:sz w:val="24"/>
          <w:szCs w:val="24"/>
          <w:lang w:val="id-ID"/>
        </w:rPr>
        <w:t>0,</w:t>
      </w:r>
      <w:r w:rsidRPr="001A2858">
        <w:rPr>
          <w:rFonts w:ascii="Arial" w:hAnsi="Arial" w:cs="Arial"/>
          <w:sz w:val="24"/>
          <w:szCs w:val="24"/>
        </w:rPr>
        <w:t>586</w:t>
      </w:r>
      <w:r w:rsidRPr="001A2858">
        <w:rPr>
          <w:rFonts w:ascii="Arial" w:hAnsi="Arial" w:cs="Arial"/>
          <w:sz w:val="24"/>
          <w:szCs w:val="24"/>
          <w:lang w:val="id-ID"/>
        </w:rPr>
        <w:t xml:space="preserve"> &gt; 0,05</w:t>
      </w:r>
      <w:r w:rsidRPr="001A2858">
        <w:rPr>
          <w:rFonts w:ascii="Arial" w:hAnsi="Arial" w:cs="Arial"/>
          <w:sz w:val="24"/>
          <w:szCs w:val="24"/>
        </w:rPr>
        <w:t xml:space="preserve">. </w:t>
      </w:r>
      <w:proofErr w:type="spellStart"/>
      <w:r w:rsidRPr="001A2858">
        <w:rPr>
          <w:rFonts w:ascii="Arial" w:hAnsi="Arial" w:cs="Arial"/>
          <w:sz w:val="24"/>
          <w:szCs w:val="24"/>
        </w:rPr>
        <w:t>Jadi</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disimpulkan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jawaban</w:t>
      </w:r>
      <w:proofErr w:type="spellEnd"/>
      <w:r w:rsidRPr="001A2858">
        <w:rPr>
          <w:rFonts w:ascii="Arial" w:hAnsi="Arial" w:cs="Arial"/>
          <w:sz w:val="24"/>
          <w:szCs w:val="24"/>
        </w:rPr>
        <w:t xml:space="preserve"> </w:t>
      </w:r>
      <w:proofErr w:type="spellStart"/>
      <w:r w:rsidRPr="001A2858">
        <w:rPr>
          <w:rFonts w:ascii="Arial" w:hAnsi="Arial" w:cs="Arial"/>
          <w:sz w:val="24"/>
          <w:szCs w:val="24"/>
        </w:rPr>
        <w:t>dari</w:t>
      </w:r>
      <w:proofErr w:type="spellEnd"/>
      <w:r w:rsidRPr="001A2858">
        <w:rPr>
          <w:rFonts w:ascii="Arial" w:hAnsi="Arial" w:cs="Arial"/>
          <w:sz w:val="24"/>
          <w:szCs w:val="24"/>
        </w:rPr>
        <w:t xml:space="preserve"> </w:t>
      </w:r>
      <w:proofErr w:type="spellStart"/>
      <w:r w:rsidRPr="001A2858">
        <w:rPr>
          <w:rFonts w:ascii="Arial" w:hAnsi="Arial" w:cs="Arial"/>
          <w:sz w:val="24"/>
          <w:szCs w:val="24"/>
        </w:rPr>
        <w:t>permasalahan</w:t>
      </w:r>
      <w:proofErr w:type="spellEnd"/>
      <w:r w:rsidRPr="001A2858">
        <w:rPr>
          <w:rFonts w:ascii="Arial" w:hAnsi="Arial" w:cs="Arial"/>
          <w:sz w:val="24"/>
          <w:szCs w:val="24"/>
        </w:rPr>
        <w:t xml:space="preserve"> yang </w:t>
      </w:r>
      <w:proofErr w:type="spellStart"/>
      <w:r w:rsidRPr="001A2858">
        <w:rPr>
          <w:rFonts w:ascii="Arial" w:hAnsi="Arial" w:cs="Arial"/>
          <w:sz w:val="24"/>
          <w:szCs w:val="24"/>
        </w:rPr>
        <w:t>diajukan</w:t>
      </w:r>
      <w:proofErr w:type="spellEnd"/>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“Ada </w:t>
      </w:r>
      <w:proofErr w:type="spellStart"/>
      <w:r w:rsidRPr="001A2858">
        <w:rPr>
          <w:rFonts w:ascii="Arial" w:hAnsi="Arial" w:cs="Arial"/>
          <w:sz w:val="24"/>
          <w:szCs w:val="24"/>
        </w:rPr>
        <w:t>pengaruh</w:t>
      </w:r>
      <w:proofErr w:type="spellEnd"/>
      <w:r w:rsidRPr="001A2858">
        <w:rPr>
          <w:rFonts w:ascii="Arial" w:hAnsi="Arial" w:cs="Arial"/>
          <w:sz w:val="24"/>
          <w:szCs w:val="24"/>
        </w:rPr>
        <w:t xml:space="preserve"> </w:t>
      </w:r>
      <w:proofErr w:type="spellStart"/>
      <w:r w:rsidRPr="001A2858">
        <w:rPr>
          <w:rFonts w:ascii="Arial" w:hAnsi="Arial" w:cs="Arial"/>
          <w:sz w:val="24"/>
          <w:szCs w:val="24"/>
        </w:rPr>
        <w:t>penggunaan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audiovisual </w:t>
      </w:r>
      <w:proofErr w:type="spellStart"/>
      <w:r w:rsidRPr="001A2858">
        <w:rPr>
          <w:rFonts w:ascii="Arial" w:hAnsi="Arial" w:cs="Arial"/>
          <w:sz w:val="24"/>
          <w:szCs w:val="24"/>
        </w:rPr>
        <w:t>terhadap</w:t>
      </w:r>
      <w:proofErr w:type="spellEnd"/>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pada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VIII A SMP Negeri 24 Kota Jambi </w:t>
      </w:r>
      <w:proofErr w:type="spellStart"/>
      <w:r w:rsidRPr="001A2858">
        <w:rPr>
          <w:rFonts w:ascii="Arial" w:hAnsi="Arial" w:cs="Arial"/>
          <w:sz w:val="24"/>
          <w:szCs w:val="24"/>
        </w:rPr>
        <w:t>berpengaruh</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audio visual. </w:t>
      </w:r>
      <w:proofErr w:type="spellStart"/>
      <w:r w:rsidRPr="001A2858">
        <w:rPr>
          <w:rFonts w:ascii="Arial" w:hAnsi="Arial" w:cs="Arial"/>
          <w:sz w:val="24"/>
          <w:szCs w:val="24"/>
        </w:rPr>
        <w:t>Berdasarkan</w:t>
      </w:r>
      <w:proofErr w:type="spellEnd"/>
      <w:r w:rsidRPr="001A2858">
        <w:rPr>
          <w:rFonts w:ascii="Arial" w:hAnsi="Arial" w:cs="Arial"/>
          <w:sz w:val="24"/>
          <w:szCs w:val="24"/>
        </w:rPr>
        <w:t xml:space="preserve"> uji N-Gain,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dianalisis</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selisih</w:t>
      </w:r>
      <w:proofErr w:type="spellEnd"/>
      <w:r w:rsidRPr="001A2858">
        <w:rPr>
          <w:rFonts w:ascii="Arial" w:hAnsi="Arial" w:cs="Arial"/>
          <w:sz w:val="24"/>
          <w:szCs w:val="24"/>
        </w:rPr>
        <w:t xml:space="preserve"> </w:t>
      </w:r>
      <w:proofErr w:type="spellStart"/>
      <w:r w:rsidRPr="001A2858">
        <w:rPr>
          <w:rFonts w:ascii="Arial" w:hAnsi="Arial" w:cs="Arial"/>
          <w:sz w:val="24"/>
          <w:szCs w:val="24"/>
        </w:rPr>
        <w:t>antara</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Pre-test</w:t>
      </w:r>
      <w:r w:rsidRPr="001A2858">
        <w:rPr>
          <w:rFonts w:ascii="Arial" w:hAnsi="Arial" w:cs="Arial"/>
          <w:sz w:val="24"/>
          <w:szCs w:val="24"/>
        </w:rPr>
        <w:t xml:space="preserve"> dan </w:t>
      </w:r>
      <w:r w:rsidRPr="001A2858">
        <w:rPr>
          <w:rFonts w:ascii="Arial" w:hAnsi="Arial" w:cs="Arial"/>
          <w:i/>
          <w:iCs/>
          <w:sz w:val="24"/>
          <w:szCs w:val="24"/>
        </w:rPr>
        <w:t>Post-test</w:t>
      </w:r>
      <w:r w:rsidRPr="001A2858">
        <w:rPr>
          <w:rFonts w:ascii="Arial" w:hAnsi="Arial" w:cs="Arial"/>
          <w:sz w:val="24"/>
          <w:szCs w:val="24"/>
        </w:rPr>
        <w:t xml:space="preserve"> </w:t>
      </w:r>
      <w:proofErr w:type="spellStart"/>
      <w:r w:rsidRPr="001A2858">
        <w:rPr>
          <w:rFonts w:ascii="Arial" w:hAnsi="Arial" w:cs="Arial"/>
          <w:sz w:val="24"/>
          <w:szCs w:val="24"/>
        </w:rPr>
        <w:t>menghasilkan</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N-Gain. </w:t>
      </w:r>
      <w:proofErr w:type="spellStart"/>
      <w:r w:rsidRPr="001A2858">
        <w:rPr>
          <w:rFonts w:ascii="Arial" w:hAnsi="Arial" w:cs="Arial"/>
          <w:sz w:val="24"/>
          <w:szCs w:val="24"/>
        </w:rPr>
        <w:t>Dimana</w:t>
      </w:r>
      <w:proofErr w:type="spellEnd"/>
      <w:r w:rsidRPr="001A2858">
        <w:rPr>
          <w:rFonts w:ascii="Arial" w:hAnsi="Arial" w:cs="Arial"/>
          <w:sz w:val="24"/>
          <w:szCs w:val="24"/>
        </w:rPr>
        <w:t xml:space="preserve"> rata-rata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Pre-test</w:t>
      </w:r>
      <w:r w:rsidRPr="001A2858">
        <w:rPr>
          <w:rFonts w:ascii="Arial" w:hAnsi="Arial" w:cs="Arial"/>
          <w:sz w:val="24"/>
          <w:szCs w:val="24"/>
        </w:rPr>
        <w:t xml:space="preserve"> </w:t>
      </w:r>
      <w:proofErr w:type="spellStart"/>
      <w:r w:rsidRPr="001A2858">
        <w:rPr>
          <w:rFonts w:ascii="Arial" w:hAnsi="Arial" w:cs="Arial"/>
          <w:sz w:val="24"/>
          <w:szCs w:val="24"/>
        </w:rPr>
        <w:t>sebesar</w:t>
      </w:r>
      <w:proofErr w:type="spellEnd"/>
      <w:r w:rsidRPr="001A2858">
        <w:rPr>
          <w:rFonts w:ascii="Arial" w:hAnsi="Arial" w:cs="Arial"/>
          <w:sz w:val="24"/>
          <w:szCs w:val="24"/>
        </w:rPr>
        <w:t xml:space="preserve"> 13,2 dan </w:t>
      </w:r>
      <w:proofErr w:type="spellStart"/>
      <w:r w:rsidRPr="001A2858">
        <w:rPr>
          <w:rFonts w:ascii="Arial" w:hAnsi="Arial" w:cs="Arial"/>
          <w:sz w:val="24"/>
          <w:szCs w:val="24"/>
        </w:rPr>
        <w:t>ratarata</w:t>
      </w:r>
      <w:proofErr w:type="spellEnd"/>
      <w:r w:rsidRPr="001A2858">
        <w:rPr>
          <w:rFonts w:ascii="Arial" w:hAnsi="Arial" w:cs="Arial"/>
          <w:sz w:val="24"/>
          <w:szCs w:val="24"/>
        </w:rPr>
        <w:t xml:space="preserve">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r w:rsidRPr="001A2858">
        <w:rPr>
          <w:rFonts w:ascii="Arial" w:hAnsi="Arial" w:cs="Arial"/>
          <w:i/>
          <w:iCs/>
          <w:sz w:val="24"/>
          <w:szCs w:val="24"/>
        </w:rPr>
        <w:t>Post-test</w:t>
      </w:r>
      <w:r w:rsidRPr="001A2858">
        <w:rPr>
          <w:rFonts w:ascii="Arial" w:hAnsi="Arial" w:cs="Arial"/>
          <w:sz w:val="24"/>
          <w:szCs w:val="24"/>
        </w:rPr>
        <w:t xml:space="preserve"> </w:t>
      </w:r>
      <w:proofErr w:type="spellStart"/>
      <w:r w:rsidRPr="001A2858">
        <w:rPr>
          <w:rFonts w:ascii="Arial" w:hAnsi="Arial" w:cs="Arial"/>
          <w:sz w:val="24"/>
          <w:szCs w:val="24"/>
        </w:rPr>
        <w:t>adalah</w:t>
      </w:r>
      <w:proofErr w:type="spellEnd"/>
      <w:r w:rsidRPr="001A2858">
        <w:rPr>
          <w:rFonts w:ascii="Arial" w:hAnsi="Arial" w:cs="Arial"/>
          <w:sz w:val="24"/>
          <w:szCs w:val="24"/>
        </w:rPr>
        <w:t xml:space="preserve"> </w:t>
      </w:r>
      <w:proofErr w:type="spellStart"/>
      <w:r w:rsidRPr="001A2858">
        <w:rPr>
          <w:rFonts w:ascii="Arial" w:hAnsi="Arial" w:cs="Arial"/>
          <w:sz w:val="24"/>
          <w:szCs w:val="24"/>
        </w:rPr>
        <w:t>sebesar</w:t>
      </w:r>
      <w:proofErr w:type="spellEnd"/>
      <w:r w:rsidRPr="001A2858">
        <w:rPr>
          <w:rFonts w:ascii="Arial" w:hAnsi="Arial" w:cs="Arial"/>
          <w:sz w:val="24"/>
          <w:szCs w:val="24"/>
        </w:rPr>
        <w:t xml:space="preserve"> 22,2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rata-rata </w:t>
      </w:r>
      <w:proofErr w:type="spellStart"/>
      <w:r w:rsidRPr="001A2858">
        <w:rPr>
          <w:rFonts w:ascii="Arial" w:hAnsi="Arial" w:cs="Arial"/>
          <w:sz w:val="24"/>
          <w:szCs w:val="24"/>
        </w:rPr>
        <w:t>perolehan</w:t>
      </w:r>
      <w:proofErr w:type="spellEnd"/>
      <w:r w:rsidRPr="001A2858">
        <w:rPr>
          <w:rFonts w:ascii="Arial" w:hAnsi="Arial" w:cs="Arial"/>
          <w:sz w:val="24"/>
          <w:szCs w:val="24"/>
        </w:rPr>
        <w:t xml:space="preserve"> N-Gain </w:t>
      </w:r>
      <w:proofErr w:type="spellStart"/>
      <w:r w:rsidRPr="001A2858">
        <w:rPr>
          <w:rFonts w:ascii="Arial" w:hAnsi="Arial" w:cs="Arial"/>
          <w:sz w:val="24"/>
          <w:szCs w:val="24"/>
        </w:rPr>
        <w:t>sebesar</w:t>
      </w:r>
      <w:proofErr w:type="spellEnd"/>
      <w:r w:rsidRPr="001A2858">
        <w:rPr>
          <w:rFonts w:ascii="Arial" w:hAnsi="Arial" w:cs="Arial"/>
          <w:sz w:val="24"/>
          <w:szCs w:val="24"/>
        </w:rPr>
        <w:t xml:space="preserve"> 6,2 dan </w:t>
      </w:r>
      <w:proofErr w:type="spellStart"/>
      <w:r w:rsidRPr="001A2858">
        <w:rPr>
          <w:rFonts w:ascii="Arial" w:hAnsi="Arial" w:cs="Arial"/>
          <w:sz w:val="24"/>
          <w:szCs w:val="24"/>
        </w:rPr>
        <w:t>masuk</w:t>
      </w:r>
      <w:proofErr w:type="spellEnd"/>
      <w:r w:rsidRPr="001A2858">
        <w:rPr>
          <w:rFonts w:ascii="Arial" w:hAnsi="Arial" w:cs="Arial"/>
          <w:sz w:val="24"/>
          <w:szCs w:val="24"/>
        </w:rPr>
        <w:t xml:space="preserve"> </w:t>
      </w:r>
      <w:proofErr w:type="spellStart"/>
      <w:r w:rsidRPr="001A2858">
        <w:rPr>
          <w:rFonts w:ascii="Arial" w:hAnsi="Arial" w:cs="Arial"/>
          <w:sz w:val="24"/>
          <w:szCs w:val="24"/>
        </w:rPr>
        <w:t>dalam</w:t>
      </w:r>
      <w:proofErr w:type="spellEnd"/>
      <w:r w:rsidRPr="001A2858">
        <w:rPr>
          <w:rFonts w:ascii="Arial" w:hAnsi="Arial" w:cs="Arial"/>
          <w:sz w:val="24"/>
          <w:szCs w:val="24"/>
        </w:rPr>
        <w:t xml:space="preserve"> </w:t>
      </w:r>
      <w:proofErr w:type="spellStart"/>
      <w:r w:rsidRPr="001A2858">
        <w:rPr>
          <w:rFonts w:ascii="Arial" w:hAnsi="Arial" w:cs="Arial"/>
          <w:sz w:val="24"/>
          <w:szCs w:val="24"/>
        </w:rPr>
        <w:t>kategori</w:t>
      </w:r>
      <w:proofErr w:type="spellEnd"/>
      <w:r w:rsidRPr="001A2858">
        <w:rPr>
          <w:rFonts w:ascii="Arial" w:hAnsi="Arial" w:cs="Arial"/>
          <w:sz w:val="24"/>
          <w:szCs w:val="24"/>
        </w:rPr>
        <w:t xml:space="preserve"> </w:t>
      </w:r>
      <w:proofErr w:type="spellStart"/>
      <w:r w:rsidRPr="001A2858">
        <w:rPr>
          <w:rFonts w:ascii="Arial" w:hAnsi="Arial" w:cs="Arial"/>
          <w:sz w:val="24"/>
          <w:szCs w:val="24"/>
        </w:rPr>
        <w:t>sedang</w:t>
      </w:r>
      <w:proofErr w:type="spellEnd"/>
      <w:r w:rsidRPr="001A2858">
        <w:rPr>
          <w:rFonts w:ascii="Arial" w:hAnsi="Arial" w:cs="Arial"/>
          <w:sz w:val="24"/>
          <w:szCs w:val="24"/>
        </w:rPr>
        <w:t>.</w:t>
      </w:r>
    </w:p>
    <w:p w14:paraId="7733F665" w14:textId="397C2989" w:rsidR="00F401B7" w:rsidRPr="001A2858" w:rsidRDefault="00F401B7" w:rsidP="00242002">
      <w:pPr>
        <w:spacing w:line="360" w:lineRule="auto"/>
        <w:ind w:firstLine="567"/>
        <w:jc w:val="both"/>
        <w:rPr>
          <w:rFonts w:ascii="Arial" w:hAnsi="Arial" w:cs="Arial"/>
          <w:sz w:val="24"/>
          <w:szCs w:val="24"/>
        </w:rPr>
      </w:pPr>
      <w:r w:rsidRPr="001A2858">
        <w:rPr>
          <w:rFonts w:ascii="Arial" w:hAnsi="Arial" w:cs="Arial"/>
          <w:sz w:val="24"/>
          <w:szCs w:val="24"/>
        </w:rPr>
        <w:t xml:space="preserve">Hal </w:t>
      </w:r>
      <w:proofErr w:type="spellStart"/>
      <w:r w:rsidRPr="001A2858">
        <w:rPr>
          <w:rFonts w:ascii="Arial" w:hAnsi="Arial" w:cs="Arial"/>
          <w:sz w:val="24"/>
          <w:szCs w:val="24"/>
        </w:rPr>
        <w:t>ini</w:t>
      </w:r>
      <w:proofErr w:type="spellEnd"/>
      <w:r w:rsidRPr="001A2858">
        <w:rPr>
          <w:rFonts w:ascii="Arial" w:hAnsi="Arial" w:cs="Arial"/>
          <w:sz w:val="24"/>
          <w:szCs w:val="24"/>
        </w:rPr>
        <w:t xml:space="preserve"> </w:t>
      </w:r>
      <w:proofErr w:type="spellStart"/>
      <w:r w:rsidRPr="001A2858">
        <w:rPr>
          <w:rFonts w:ascii="Arial" w:hAnsi="Arial" w:cs="Arial"/>
          <w:sz w:val="24"/>
          <w:szCs w:val="24"/>
        </w:rPr>
        <w:t>terlihat</w:t>
      </w:r>
      <w:proofErr w:type="spellEnd"/>
      <w:r w:rsidRPr="001A2858">
        <w:rPr>
          <w:rFonts w:ascii="Arial" w:hAnsi="Arial" w:cs="Arial"/>
          <w:sz w:val="24"/>
          <w:szCs w:val="24"/>
        </w:rPr>
        <w:t xml:space="preserve"> pada rata-rata </w:t>
      </w:r>
      <w:proofErr w:type="spellStart"/>
      <w:r w:rsidRPr="001A2858">
        <w:rPr>
          <w:rFonts w:ascii="Arial" w:hAnsi="Arial" w:cs="Arial"/>
          <w:sz w:val="24"/>
          <w:szCs w:val="24"/>
        </w:rPr>
        <w:t>nilai</w:t>
      </w:r>
      <w:proofErr w:type="spellEnd"/>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yang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audiovisual </w:t>
      </w:r>
      <w:proofErr w:type="spellStart"/>
      <w:r w:rsidRPr="001A2858">
        <w:rPr>
          <w:rFonts w:ascii="Arial" w:hAnsi="Arial" w:cs="Arial"/>
          <w:sz w:val="24"/>
          <w:szCs w:val="24"/>
        </w:rPr>
        <w:t>lebih</w:t>
      </w:r>
      <w:proofErr w:type="spellEnd"/>
      <w:r w:rsidRPr="001A2858">
        <w:rPr>
          <w:rFonts w:ascii="Arial" w:hAnsi="Arial" w:cs="Arial"/>
          <w:sz w:val="24"/>
          <w:szCs w:val="24"/>
        </w:rPr>
        <w:t xml:space="preserve"> </w:t>
      </w:r>
      <w:proofErr w:type="spellStart"/>
      <w:r w:rsidRPr="001A2858">
        <w:rPr>
          <w:rFonts w:ascii="Arial" w:hAnsi="Arial" w:cs="Arial"/>
          <w:sz w:val="24"/>
          <w:szCs w:val="24"/>
        </w:rPr>
        <w:t>tinggi</w:t>
      </w:r>
      <w:proofErr w:type="spellEnd"/>
      <w:r w:rsidRPr="001A2858">
        <w:rPr>
          <w:rFonts w:ascii="Arial" w:hAnsi="Arial" w:cs="Arial"/>
          <w:sz w:val="24"/>
          <w:szCs w:val="24"/>
        </w:rPr>
        <w:t xml:space="preserve"> </w:t>
      </w:r>
      <w:proofErr w:type="spellStart"/>
      <w:r w:rsidRPr="001A2858">
        <w:rPr>
          <w:rFonts w:ascii="Arial" w:hAnsi="Arial" w:cs="Arial"/>
          <w:sz w:val="24"/>
          <w:szCs w:val="24"/>
        </w:rPr>
        <w:t>daripada</w:t>
      </w:r>
      <w:proofErr w:type="spellEnd"/>
      <w:r w:rsidRPr="001A2858">
        <w:rPr>
          <w:rFonts w:ascii="Arial" w:hAnsi="Arial" w:cs="Arial"/>
          <w:sz w:val="24"/>
          <w:szCs w:val="24"/>
        </w:rPr>
        <w:t xml:space="preserve"> yang </w:t>
      </w:r>
      <w:proofErr w:type="spellStart"/>
      <w:r w:rsidRPr="001A2858">
        <w:rPr>
          <w:rFonts w:ascii="Arial" w:hAnsi="Arial" w:cs="Arial"/>
          <w:sz w:val="24"/>
          <w:szCs w:val="24"/>
        </w:rPr>
        <w:t>tidak</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demikian</w:t>
      </w:r>
      <w:proofErr w:type="spellEnd"/>
      <w:r w:rsidRPr="001A2858">
        <w:rPr>
          <w:rFonts w:ascii="Arial" w:hAnsi="Arial" w:cs="Arial"/>
          <w:sz w:val="24"/>
          <w:szCs w:val="24"/>
        </w:rPr>
        <w:t xml:space="preserve"> </w:t>
      </w:r>
      <w:proofErr w:type="spellStart"/>
      <w:r w:rsidRPr="001A2858">
        <w:rPr>
          <w:rFonts w:ascii="Arial" w:hAnsi="Arial" w:cs="Arial"/>
          <w:sz w:val="24"/>
          <w:szCs w:val="24"/>
        </w:rPr>
        <w:t>dapat</w:t>
      </w:r>
      <w:proofErr w:type="spellEnd"/>
      <w:r w:rsidRPr="001A2858">
        <w:rPr>
          <w:rFonts w:ascii="Arial" w:hAnsi="Arial" w:cs="Arial"/>
          <w:sz w:val="24"/>
          <w:szCs w:val="24"/>
        </w:rPr>
        <w:t xml:space="preserve"> </w:t>
      </w:r>
      <w:proofErr w:type="spellStart"/>
      <w:r w:rsidRPr="001A2858">
        <w:rPr>
          <w:rFonts w:ascii="Arial" w:hAnsi="Arial" w:cs="Arial"/>
          <w:sz w:val="24"/>
          <w:szCs w:val="24"/>
        </w:rPr>
        <w:t>diambil</w:t>
      </w:r>
      <w:proofErr w:type="spellEnd"/>
      <w:r w:rsidRPr="001A2858">
        <w:rPr>
          <w:rFonts w:ascii="Arial" w:hAnsi="Arial" w:cs="Arial"/>
          <w:sz w:val="24"/>
          <w:szCs w:val="24"/>
        </w:rPr>
        <w:t xml:space="preserve"> </w:t>
      </w:r>
      <w:proofErr w:type="spellStart"/>
      <w:r w:rsidRPr="001A2858">
        <w:rPr>
          <w:rFonts w:ascii="Arial" w:hAnsi="Arial" w:cs="Arial"/>
          <w:sz w:val="24"/>
          <w:szCs w:val="24"/>
        </w:rPr>
        <w:t>kesimpulan</w:t>
      </w:r>
      <w:proofErr w:type="spellEnd"/>
      <w:r w:rsidRPr="001A2858">
        <w:rPr>
          <w:rFonts w:ascii="Arial" w:hAnsi="Arial" w:cs="Arial"/>
          <w:sz w:val="24"/>
          <w:szCs w:val="24"/>
        </w:rPr>
        <w:t xml:space="preserve"> </w:t>
      </w:r>
      <w:proofErr w:type="spellStart"/>
      <w:r w:rsidRPr="001A2858">
        <w:rPr>
          <w:rFonts w:ascii="Arial" w:hAnsi="Arial" w:cs="Arial"/>
          <w:sz w:val="24"/>
          <w:szCs w:val="24"/>
        </w:rPr>
        <w:t>bahwa</w:t>
      </w:r>
      <w:proofErr w:type="spellEnd"/>
      <w:r w:rsidRPr="001A2858">
        <w:rPr>
          <w:rFonts w:ascii="Arial" w:hAnsi="Arial" w:cs="Arial"/>
          <w:sz w:val="24"/>
          <w:szCs w:val="24"/>
        </w:rPr>
        <w:t xml:space="preserve"> </w:t>
      </w:r>
      <w:proofErr w:type="spellStart"/>
      <w:r w:rsidRPr="001A2858">
        <w:rPr>
          <w:rFonts w:ascii="Arial" w:hAnsi="Arial" w:cs="Arial"/>
          <w:sz w:val="24"/>
          <w:szCs w:val="24"/>
        </w:rPr>
        <w:t>dengan</w:t>
      </w:r>
      <w:proofErr w:type="spellEnd"/>
      <w:r w:rsidRPr="001A2858">
        <w:rPr>
          <w:rFonts w:ascii="Arial" w:hAnsi="Arial" w:cs="Arial"/>
          <w:sz w:val="24"/>
          <w:szCs w:val="24"/>
        </w:rPr>
        <w:t xml:space="preserve"> </w:t>
      </w:r>
      <w:proofErr w:type="spellStart"/>
      <w:r w:rsidRPr="001A2858">
        <w:rPr>
          <w:rFonts w:ascii="Arial" w:hAnsi="Arial" w:cs="Arial"/>
          <w:sz w:val="24"/>
          <w:szCs w:val="24"/>
        </w:rPr>
        <w:t>menggunakan</w:t>
      </w:r>
      <w:proofErr w:type="spellEnd"/>
      <w:r w:rsidRPr="001A2858">
        <w:rPr>
          <w:rFonts w:ascii="Arial" w:hAnsi="Arial" w:cs="Arial"/>
          <w:sz w:val="24"/>
          <w:szCs w:val="24"/>
        </w:rPr>
        <w:t xml:space="preserve"> media </w:t>
      </w:r>
      <w:proofErr w:type="spellStart"/>
      <w:r w:rsidRPr="001A2858">
        <w:rPr>
          <w:rFonts w:ascii="Arial" w:hAnsi="Arial" w:cs="Arial"/>
          <w:sz w:val="24"/>
          <w:szCs w:val="24"/>
        </w:rPr>
        <w:t>pembelajaran</w:t>
      </w:r>
      <w:proofErr w:type="spellEnd"/>
      <w:r w:rsidRPr="001A2858">
        <w:rPr>
          <w:rFonts w:ascii="Arial" w:hAnsi="Arial" w:cs="Arial"/>
          <w:sz w:val="24"/>
          <w:szCs w:val="24"/>
        </w:rPr>
        <w:t xml:space="preserve"> audiovisual </w:t>
      </w:r>
      <w:proofErr w:type="spellStart"/>
      <w:r w:rsidRPr="001A2858">
        <w:rPr>
          <w:rFonts w:ascii="Arial" w:hAnsi="Arial" w:cs="Arial"/>
          <w:sz w:val="24"/>
          <w:szCs w:val="24"/>
        </w:rPr>
        <w:t>memiliki</w:t>
      </w:r>
      <w:proofErr w:type="spellEnd"/>
      <w:r w:rsidRPr="001A2858">
        <w:rPr>
          <w:rFonts w:ascii="Arial" w:hAnsi="Arial" w:cs="Arial"/>
          <w:sz w:val="24"/>
          <w:szCs w:val="24"/>
        </w:rPr>
        <w:t xml:space="preserve"> </w:t>
      </w:r>
      <w:proofErr w:type="spellStart"/>
      <w:r w:rsidRPr="001A2858">
        <w:rPr>
          <w:rFonts w:ascii="Arial" w:hAnsi="Arial" w:cs="Arial"/>
          <w:sz w:val="24"/>
          <w:szCs w:val="24"/>
        </w:rPr>
        <w:t>pengaruh</w:t>
      </w:r>
      <w:proofErr w:type="spellEnd"/>
      <w:r w:rsidRPr="001A2858">
        <w:rPr>
          <w:rFonts w:ascii="Arial" w:hAnsi="Arial" w:cs="Arial"/>
          <w:sz w:val="24"/>
          <w:szCs w:val="24"/>
        </w:rPr>
        <w:t xml:space="preserve"> </w:t>
      </w:r>
      <w:proofErr w:type="spellStart"/>
      <w:r w:rsidRPr="001A2858">
        <w:rPr>
          <w:rFonts w:ascii="Arial" w:hAnsi="Arial" w:cs="Arial"/>
          <w:sz w:val="24"/>
          <w:szCs w:val="24"/>
        </w:rPr>
        <w:t>terhadap</w:t>
      </w:r>
      <w:proofErr w:type="spellEnd"/>
      <w:r w:rsidRPr="001A2858">
        <w:rPr>
          <w:rFonts w:ascii="Arial" w:hAnsi="Arial" w:cs="Arial"/>
          <w:sz w:val="24"/>
          <w:szCs w:val="24"/>
        </w:rPr>
        <w:t xml:space="preserve"> </w:t>
      </w:r>
      <w:proofErr w:type="spellStart"/>
      <w:r w:rsidRPr="001A2858">
        <w:rPr>
          <w:rFonts w:ascii="Arial" w:hAnsi="Arial" w:cs="Arial"/>
          <w:sz w:val="24"/>
          <w:szCs w:val="24"/>
        </w:rPr>
        <w:t>keterampilan</w:t>
      </w:r>
      <w:proofErr w:type="spellEnd"/>
      <w:r w:rsidRPr="001A2858">
        <w:rPr>
          <w:rFonts w:ascii="Arial" w:hAnsi="Arial" w:cs="Arial"/>
          <w:sz w:val="24"/>
          <w:szCs w:val="24"/>
        </w:rPr>
        <w:t xml:space="preserve"> </w:t>
      </w:r>
      <w:proofErr w:type="spellStart"/>
      <w:r w:rsidRPr="001A2858">
        <w:rPr>
          <w:rFonts w:ascii="Arial" w:hAnsi="Arial" w:cs="Arial"/>
          <w:sz w:val="24"/>
          <w:szCs w:val="24"/>
        </w:rPr>
        <w:t>berbicara</w:t>
      </w:r>
      <w:proofErr w:type="spellEnd"/>
      <w:r w:rsidRPr="001A2858">
        <w:rPr>
          <w:rFonts w:ascii="Arial" w:hAnsi="Arial" w:cs="Arial"/>
          <w:sz w:val="24"/>
          <w:szCs w:val="24"/>
        </w:rPr>
        <w:t xml:space="preserve"> pada </w:t>
      </w:r>
      <w:proofErr w:type="spellStart"/>
      <w:r w:rsidRPr="001A2858">
        <w:rPr>
          <w:rFonts w:ascii="Arial" w:hAnsi="Arial" w:cs="Arial"/>
          <w:sz w:val="24"/>
          <w:szCs w:val="24"/>
        </w:rPr>
        <w:t>siswa</w:t>
      </w:r>
      <w:proofErr w:type="spellEnd"/>
      <w:r w:rsidRPr="001A2858">
        <w:rPr>
          <w:rFonts w:ascii="Arial" w:hAnsi="Arial" w:cs="Arial"/>
          <w:sz w:val="24"/>
          <w:szCs w:val="24"/>
        </w:rPr>
        <w:t xml:space="preserve"> </w:t>
      </w:r>
      <w:proofErr w:type="spellStart"/>
      <w:r w:rsidRPr="001A2858">
        <w:rPr>
          <w:rFonts w:ascii="Arial" w:hAnsi="Arial" w:cs="Arial"/>
          <w:sz w:val="24"/>
          <w:szCs w:val="24"/>
        </w:rPr>
        <w:t>kelas</w:t>
      </w:r>
      <w:proofErr w:type="spellEnd"/>
      <w:r w:rsidRPr="001A2858">
        <w:rPr>
          <w:rFonts w:ascii="Arial" w:hAnsi="Arial" w:cs="Arial"/>
          <w:sz w:val="24"/>
          <w:szCs w:val="24"/>
        </w:rPr>
        <w:t xml:space="preserve"> VIII A SMP Negeri 24 Kota Jambi.</w:t>
      </w:r>
    </w:p>
    <w:p w14:paraId="0AA1A287" w14:textId="17EBB485" w:rsidR="00F401B7" w:rsidRPr="00F401B7" w:rsidRDefault="00F54741" w:rsidP="00242002">
      <w:pPr>
        <w:spacing w:after="0" w:line="360" w:lineRule="auto"/>
        <w:rPr>
          <w:rFonts w:ascii="Arial" w:hAnsi="Arial" w:cs="Arial"/>
          <w:b/>
          <w:sz w:val="24"/>
          <w:szCs w:val="24"/>
        </w:rPr>
      </w:pPr>
      <w:r w:rsidRPr="001A2858">
        <w:rPr>
          <w:rFonts w:ascii="Arial" w:hAnsi="Arial" w:cs="Arial"/>
          <w:b/>
          <w:sz w:val="24"/>
          <w:szCs w:val="24"/>
        </w:rPr>
        <w:t>E. Kesimpulan</w:t>
      </w:r>
    </w:p>
    <w:p w14:paraId="75E4BD5A" w14:textId="77777777" w:rsidR="00F401B7" w:rsidRPr="00F401B7" w:rsidRDefault="00F401B7" w:rsidP="00242002">
      <w:pPr>
        <w:spacing w:after="0" w:line="360" w:lineRule="auto"/>
        <w:ind w:firstLine="567"/>
        <w:jc w:val="both"/>
        <w:rPr>
          <w:rFonts w:ascii="Arial" w:hAnsi="Arial" w:cs="Arial"/>
          <w:sz w:val="24"/>
          <w:szCs w:val="24"/>
          <w:lang w:val="en-ID"/>
        </w:rPr>
      </w:pPr>
      <w:r w:rsidRPr="00F401B7">
        <w:rPr>
          <w:rFonts w:ascii="Arial" w:hAnsi="Arial" w:cs="Arial"/>
          <w:sz w:val="24"/>
          <w:szCs w:val="24"/>
          <w:lang w:val="en-ID"/>
        </w:rPr>
        <w:t xml:space="preserve">Hasil </w:t>
      </w:r>
      <w:proofErr w:type="spellStart"/>
      <w:r w:rsidRPr="00F401B7">
        <w:rPr>
          <w:rFonts w:ascii="Arial" w:hAnsi="Arial" w:cs="Arial"/>
          <w:sz w:val="24"/>
          <w:szCs w:val="24"/>
          <w:lang w:val="en-ID"/>
        </w:rPr>
        <w:t>penelitian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menunjukkan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bahwa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penggunaan</w:t>
      </w:r>
      <w:proofErr w:type="spellEnd"/>
      <w:r w:rsidRPr="00F401B7">
        <w:rPr>
          <w:rFonts w:ascii="Arial" w:hAnsi="Arial" w:cs="Arial"/>
          <w:sz w:val="24"/>
          <w:szCs w:val="24"/>
          <w:lang w:val="en-ID"/>
        </w:rPr>
        <w:t xml:space="preserve"> media audio visual </w:t>
      </w:r>
      <w:proofErr w:type="spellStart"/>
      <w:r w:rsidRPr="00F401B7">
        <w:rPr>
          <w:rFonts w:ascii="Arial" w:hAnsi="Arial" w:cs="Arial"/>
          <w:sz w:val="24"/>
          <w:szCs w:val="24"/>
          <w:lang w:val="en-ID"/>
        </w:rPr>
        <w:t>dalam</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pembelajaran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teks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laporan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hasil</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observasi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memberikan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kontribusi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positif</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terhadap</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peningkatan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keterampilan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berbicara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siswa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kelas</w:t>
      </w:r>
      <w:proofErr w:type="spellEnd"/>
      <w:r w:rsidRPr="00F401B7">
        <w:rPr>
          <w:rFonts w:ascii="Arial" w:hAnsi="Arial" w:cs="Arial"/>
          <w:sz w:val="24"/>
          <w:szCs w:val="24"/>
          <w:lang w:val="en-ID"/>
        </w:rPr>
        <w:t xml:space="preserve"> VIII A SMP Negeri 24 Kota Jambi. </w:t>
      </w:r>
      <w:proofErr w:type="spellStart"/>
      <w:r w:rsidRPr="00F401B7">
        <w:rPr>
          <w:rFonts w:ascii="Arial" w:hAnsi="Arial" w:cs="Arial"/>
          <w:sz w:val="24"/>
          <w:szCs w:val="24"/>
          <w:lang w:val="en-ID"/>
        </w:rPr>
        <w:t>Peningkatan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ini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terlihat</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dari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perbandingan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nilai</w:t>
      </w:r>
      <w:proofErr w:type="spellEnd"/>
      <w:r w:rsidRPr="00F401B7">
        <w:rPr>
          <w:rFonts w:ascii="Arial" w:hAnsi="Arial" w:cs="Arial"/>
          <w:sz w:val="24"/>
          <w:szCs w:val="24"/>
          <w:lang w:val="en-ID"/>
        </w:rPr>
        <w:t xml:space="preserve"> Pre-test dan Post-test, di mana </w:t>
      </w:r>
      <w:proofErr w:type="spellStart"/>
      <w:r w:rsidRPr="00F401B7">
        <w:rPr>
          <w:rFonts w:ascii="Arial" w:hAnsi="Arial" w:cs="Arial"/>
          <w:sz w:val="24"/>
          <w:szCs w:val="24"/>
          <w:lang w:val="en-ID"/>
        </w:rPr>
        <w:t>nilai</w:t>
      </w:r>
      <w:proofErr w:type="spellEnd"/>
      <w:r w:rsidRPr="00F401B7">
        <w:rPr>
          <w:rFonts w:ascii="Arial" w:hAnsi="Arial" w:cs="Arial"/>
          <w:sz w:val="24"/>
          <w:szCs w:val="24"/>
          <w:lang w:val="en-ID"/>
        </w:rPr>
        <w:t xml:space="preserve"> rata-rata Pre-test </w:t>
      </w:r>
      <w:proofErr w:type="spellStart"/>
      <w:r w:rsidRPr="00F401B7">
        <w:rPr>
          <w:rFonts w:ascii="Arial" w:hAnsi="Arial" w:cs="Arial"/>
          <w:sz w:val="24"/>
          <w:szCs w:val="24"/>
          <w:lang w:val="en-ID"/>
        </w:rPr>
        <w:t>sebesar</w:t>
      </w:r>
      <w:proofErr w:type="spellEnd"/>
      <w:r w:rsidRPr="00F401B7">
        <w:rPr>
          <w:rFonts w:ascii="Arial" w:hAnsi="Arial" w:cs="Arial"/>
          <w:sz w:val="24"/>
          <w:szCs w:val="24"/>
          <w:lang w:val="en-ID"/>
        </w:rPr>
        <w:t xml:space="preserve"> 13,2 </w:t>
      </w:r>
      <w:proofErr w:type="spellStart"/>
      <w:r w:rsidRPr="00F401B7">
        <w:rPr>
          <w:rFonts w:ascii="Arial" w:hAnsi="Arial" w:cs="Arial"/>
          <w:sz w:val="24"/>
          <w:szCs w:val="24"/>
          <w:lang w:val="en-ID"/>
        </w:rPr>
        <w:t>meningkat</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menjadi</w:t>
      </w:r>
      <w:proofErr w:type="spellEnd"/>
      <w:r w:rsidRPr="00F401B7">
        <w:rPr>
          <w:rFonts w:ascii="Arial" w:hAnsi="Arial" w:cs="Arial"/>
          <w:sz w:val="24"/>
          <w:szCs w:val="24"/>
          <w:lang w:val="en-ID"/>
        </w:rPr>
        <w:t xml:space="preserve"> 22,2 pada Post-test. Nilai N-Gain </w:t>
      </w:r>
      <w:proofErr w:type="spellStart"/>
      <w:r w:rsidRPr="00F401B7">
        <w:rPr>
          <w:rFonts w:ascii="Arial" w:hAnsi="Arial" w:cs="Arial"/>
          <w:sz w:val="24"/>
          <w:szCs w:val="24"/>
          <w:lang w:val="en-ID"/>
        </w:rPr>
        <w:t>sebesar</w:t>
      </w:r>
      <w:proofErr w:type="spellEnd"/>
      <w:r w:rsidRPr="00F401B7">
        <w:rPr>
          <w:rFonts w:ascii="Arial" w:hAnsi="Arial" w:cs="Arial"/>
          <w:sz w:val="24"/>
          <w:szCs w:val="24"/>
          <w:lang w:val="en-ID"/>
        </w:rPr>
        <w:t xml:space="preserve"> 6,2 </w:t>
      </w:r>
      <w:proofErr w:type="spellStart"/>
      <w:r w:rsidRPr="00F401B7">
        <w:rPr>
          <w:rFonts w:ascii="Arial" w:hAnsi="Arial" w:cs="Arial"/>
          <w:sz w:val="24"/>
          <w:szCs w:val="24"/>
          <w:lang w:val="en-ID"/>
        </w:rPr>
        <w:t>termasuk</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dalam</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kategori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sedang</w:t>
      </w:r>
      <w:proofErr w:type="spellEnd"/>
      <w:r w:rsidRPr="00F401B7">
        <w:rPr>
          <w:rFonts w:ascii="Arial" w:hAnsi="Arial" w:cs="Arial"/>
          <w:sz w:val="24"/>
          <w:szCs w:val="24"/>
          <w:lang w:val="en-ID"/>
        </w:rPr>
        <w:t xml:space="preserve">, yang </w:t>
      </w:r>
      <w:proofErr w:type="spellStart"/>
      <w:r w:rsidRPr="00F401B7">
        <w:rPr>
          <w:rFonts w:ascii="Arial" w:hAnsi="Arial" w:cs="Arial"/>
          <w:sz w:val="24"/>
          <w:szCs w:val="24"/>
          <w:lang w:val="en-ID"/>
        </w:rPr>
        <w:t>mengindikasikan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bahwa</w:t>
      </w:r>
      <w:proofErr w:type="spellEnd"/>
      <w:r w:rsidRPr="00F401B7">
        <w:rPr>
          <w:rFonts w:ascii="Arial" w:hAnsi="Arial" w:cs="Arial"/>
          <w:sz w:val="24"/>
          <w:szCs w:val="24"/>
          <w:lang w:val="en-ID"/>
        </w:rPr>
        <w:t xml:space="preserve"> media audio visual </w:t>
      </w:r>
      <w:proofErr w:type="spellStart"/>
      <w:r w:rsidRPr="00F401B7">
        <w:rPr>
          <w:rFonts w:ascii="Arial" w:hAnsi="Arial" w:cs="Arial"/>
          <w:sz w:val="24"/>
          <w:szCs w:val="24"/>
          <w:lang w:val="en-ID"/>
        </w:rPr>
        <w:t>cukup</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efektif</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dalam</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membantu</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siswa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mengembangkan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kemampuan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berbicara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mereka</w:t>
      </w:r>
      <w:proofErr w:type="spellEnd"/>
      <w:r w:rsidRPr="00F401B7">
        <w:rPr>
          <w:rFonts w:ascii="Arial" w:hAnsi="Arial" w:cs="Arial"/>
          <w:sz w:val="24"/>
          <w:szCs w:val="24"/>
          <w:lang w:val="en-ID"/>
        </w:rPr>
        <w:t>.</w:t>
      </w:r>
    </w:p>
    <w:p w14:paraId="63411B42" w14:textId="77777777" w:rsidR="00F401B7" w:rsidRPr="00F401B7" w:rsidRDefault="00F401B7" w:rsidP="00242002">
      <w:pPr>
        <w:spacing w:after="0" w:line="360" w:lineRule="auto"/>
        <w:ind w:firstLine="567"/>
        <w:jc w:val="both"/>
        <w:rPr>
          <w:rFonts w:ascii="Arial" w:hAnsi="Arial" w:cs="Arial"/>
          <w:sz w:val="24"/>
          <w:szCs w:val="24"/>
          <w:lang w:val="en-ID"/>
        </w:rPr>
      </w:pPr>
      <w:proofErr w:type="spellStart"/>
      <w:r w:rsidRPr="00F401B7">
        <w:rPr>
          <w:rFonts w:ascii="Arial" w:hAnsi="Arial" w:cs="Arial"/>
          <w:sz w:val="24"/>
          <w:szCs w:val="24"/>
          <w:lang w:val="en-ID"/>
        </w:rPr>
        <w:t>Selain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itu</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meskipun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hasil</w:t>
      </w:r>
      <w:proofErr w:type="spellEnd"/>
      <w:r w:rsidRPr="00F401B7">
        <w:rPr>
          <w:rFonts w:ascii="Arial" w:hAnsi="Arial" w:cs="Arial"/>
          <w:sz w:val="24"/>
          <w:szCs w:val="24"/>
          <w:lang w:val="en-ID"/>
        </w:rPr>
        <w:t xml:space="preserve"> uji-t </w:t>
      </w:r>
      <w:proofErr w:type="spellStart"/>
      <w:r w:rsidRPr="00F401B7">
        <w:rPr>
          <w:rFonts w:ascii="Arial" w:hAnsi="Arial" w:cs="Arial"/>
          <w:sz w:val="24"/>
          <w:szCs w:val="24"/>
          <w:lang w:val="en-ID"/>
        </w:rPr>
        <w:t>menunjukkan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nilai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signifikansi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sebesar</w:t>
      </w:r>
      <w:proofErr w:type="spellEnd"/>
      <w:r w:rsidRPr="00F401B7">
        <w:rPr>
          <w:rFonts w:ascii="Arial" w:hAnsi="Arial" w:cs="Arial"/>
          <w:sz w:val="24"/>
          <w:szCs w:val="24"/>
          <w:lang w:val="en-ID"/>
        </w:rPr>
        <w:t xml:space="preserve"> 0,586 (&gt; 0,05), yang </w:t>
      </w:r>
      <w:proofErr w:type="spellStart"/>
      <w:r w:rsidRPr="00F401B7">
        <w:rPr>
          <w:rFonts w:ascii="Arial" w:hAnsi="Arial" w:cs="Arial"/>
          <w:sz w:val="24"/>
          <w:szCs w:val="24"/>
          <w:lang w:val="en-ID"/>
        </w:rPr>
        <w:t>secara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statistik</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tidak</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signifikan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analisis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praktis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tetap</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menunjukkan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adanya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perbedaan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hasil</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belajar</w:t>
      </w:r>
      <w:proofErr w:type="spellEnd"/>
      <w:r w:rsidRPr="00F401B7">
        <w:rPr>
          <w:rFonts w:ascii="Arial" w:hAnsi="Arial" w:cs="Arial"/>
          <w:sz w:val="24"/>
          <w:szCs w:val="24"/>
          <w:lang w:val="en-ID"/>
        </w:rPr>
        <w:t xml:space="preserve"> yang </w:t>
      </w:r>
      <w:proofErr w:type="spellStart"/>
      <w:r w:rsidRPr="00F401B7">
        <w:rPr>
          <w:rFonts w:ascii="Arial" w:hAnsi="Arial" w:cs="Arial"/>
          <w:sz w:val="24"/>
          <w:szCs w:val="24"/>
          <w:lang w:val="en-ID"/>
        </w:rPr>
        <w:t>cukup</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mencolok</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antara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sebelum</w:t>
      </w:r>
      <w:proofErr w:type="spellEnd"/>
      <w:r w:rsidRPr="00F401B7">
        <w:rPr>
          <w:rFonts w:ascii="Arial" w:hAnsi="Arial" w:cs="Arial"/>
          <w:sz w:val="24"/>
          <w:szCs w:val="24"/>
          <w:lang w:val="en-ID"/>
        </w:rPr>
        <w:t xml:space="preserve"> dan </w:t>
      </w:r>
      <w:proofErr w:type="spellStart"/>
      <w:r w:rsidRPr="00F401B7">
        <w:rPr>
          <w:rFonts w:ascii="Arial" w:hAnsi="Arial" w:cs="Arial"/>
          <w:sz w:val="24"/>
          <w:szCs w:val="24"/>
          <w:lang w:val="en-ID"/>
        </w:rPr>
        <w:t>sesudah</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penggunaan</w:t>
      </w:r>
      <w:proofErr w:type="spellEnd"/>
      <w:r w:rsidRPr="00F401B7">
        <w:rPr>
          <w:rFonts w:ascii="Arial" w:hAnsi="Arial" w:cs="Arial"/>
          <w:sz w:val="24"/>
          <w:szCs w:val="24"/>
          <w:lang w:val="en-ID"/>
        </w:rPr>
        <w:t xml:space="preserve"> media audio visual. Hal </w:t>
      </w:r>
      <w:proofErr w:type="spellStart"/>
      <w:r w:rsidRPr="00F401B7">
        <w:rPr>
          <w:rFonts w:ascii="Arial" w:hAnsi="Arial" w:cs="Arial"/>
          <w:sz w:val="24"/>
          <w:szCs w:val="24"/>
          <w:lang w:val="en-ID"/>
        </w:rPr>
        <w:t>ini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memperkuat</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temuan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bahwa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pendekatan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pembelajaran</w:t>
      </w:r>
      <w:proofErr w:type="spellEnd"/>
      <w:r w:rsidRPr="00F401B7">
        <w:rPr>
          <w:rFonts w:ascii="Arial" w:hAnsi="Arial" w:cs="Arial"/>
          <w:sz w:val="24"/>
          <w:szCs w:val="24"/>
          <w:lang w:val="en-ID"/>
        </w:rPr>
        <w:t xml:space="preserve"> yang </w:t>
      </w:r>
      <w:proofErr w:type="spellStart"/>
      <w:r w:rsidRPr="00F401B7">
        <w:rPr>
          <w:rFonts w:ascii="Arial" w:hAnsi="Arial" w:cs="Arial"/>
          <w:sz w:val="24"/>
          <w:szCs w:val="24"/>
          <w:lang w:val="en-ID"/>
        </w:rPr>
        <w:t>melibatkan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unsur</w:t>
      </w:r>
      <w:proofErr w:type="spellEnd"/>
      <w:r w:rsidRPr="00F401B7">
        <w:rPr>
          <w:rFonts w:ascii="Arial" w:hAnsi="Arial" w:cs="Arial"/>
          <w:sz w:val="24"/>
          <w:szCs w:val="24"/>
          <w:lang w:val="en-ID"/>
        </w:rPr>
        <w:t xml:space="preserve"> visual dan audio </w:t>
      </w:r>
      <w:proofErr w:type="spellStart"/>
      <w:r w:rsidRPr="00F401B7">
        <w:rPr>
          <w:rFonts w:ascii="Arial" w:hAnsi="Arial" w:cs="Arial"/>
          <w:sz w:val="24"/>
          <w:szCs w:val="24"/>
          <w:lang w:val="en-ID"/>
        </w:rPr>
        <w:t>mampu</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meningkatkan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keterlibatan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lastRenderedPageBreak/>
        <w:t>siswa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memperjelas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materi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serta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memfasilitasi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pemahaman</w:t>
      </w:r>
      <w:proofErr w:type="spellEnd"/>
      <w:r w:rsidRPr="00F401B7">
        <w:rPr>
          <w:rFonts w:ascii="Arial" w:hAnsi="Arial" w:cs="Arial"/>
          <w:sz w:val="24"/>
          <w:szCs w:val="24"/>
          <w:lang w:val="en-ID"/>
        </w:rPr>
        <w:t xml:space="preserve"> dan </w:t>
      </w:r>
      <w:proofErr w:type="spellStart"/>
      <w:r w:rsidRPr="00F401B7">
        <w:rPr>
          <w:rFonts w:ascii="Arial" w:hAnsi="Arial" w:cs="Arial"/>
          <w:sz w:val="24"/>
          <w:szCs w:val="24"/>
          <w:lang w:val="en-ID"/>
        </w:rPr>
        <w:t>ekspresi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lisan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secara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lebih</w:t>
      </w:r>
      <w:proofErr w:type="spellEnd"/>
      <w:r w:rsidRPr="00F401B7">
        <w:rPr>
          <w:rFonts w:ascii="Arial" w:hAnsi="Arial" w:cs="Arial"/>
          <w:sz w:val="24"/>
          <w:szCs w:val="24"/>
          <w:lang w:val="en-ID"/>
        </w:rPr>
        <w:t xml:space="preserve"> optimal.</w:t>
      </w:r>
    </w:p>
    <w:p w14:paraId="2B7B61C9" w14:textId="0E671AE6" w:rsidR="00552E61" w:rsidRPr="001A2858" w:rsidRDefault="00F401B7" w:rsidP="00242002">
      <w:pPr>
        <w:spacing w:after="0" w:line="360" w:lineRule="auto"/>
        <w:ind w:firstLine="567"/>
        <w:jc w:val="both"/>
        <w:rPr>
          <w:rFonts w:ascii="Arial" w:hAnsi="Arial" w:cs="Arial"/>
          <w:sz w:val="24"/>
          <w:szCs w:val="24"/>
          <w:lang w:val="en-ID"/>
        </w:rPr>
      </w:pPr>
      <w:proofErr w:type="spellStart"/>
      <w:r w:rsidRPr="00F401B7">
        <w:rPr>
          <w:rFonts w:ascii="Arial" w:hAnsi="Arial" w:cs="Arial"/>
          <w:sz w:val="24"/>
          <w:szCs w:val="24"/>
          <w:lang w:val="en-ID"/>
        </w:rPr>
        <w:t>Dengan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demikian</w:t>
      </w:r>
      <w:proofErr w:type="spellEnd"/>
      <w:r w:rsidRPr="00F401B7">
        <w:rPr>
          <w:rFonts w:ascii="Arial" w:hAnsi="Arial" w:cs="Arial"/>
          <w:sz w:val="24"/>
          <w:szCs w:val="24"/>
          <w:lang w:val="en-ID"/>
        </w:rPr>
        <w:t xml:space="preserve">, media audio visual </w:t>
      </w:r>
      <w:proofErr w:type="spellStart"/>
      <w:r w:rsidRPr="00F401B7">
        <w:rPr>
          <w:rFonts w:ascii="Arial" w:hAnsi="Arial" w:cs="Arial"/>
          <w:sz w:val="24"/>
          <w:szCs w:val="24"/>
          <w:lang w:val="en-ID"/>
        </w:rPr>
        <w:t>dapat</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direkomendasikan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sebagai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alternatif</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strategi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pembelajaran</w:t>
      </w:r>
      <w:proofErr w:type="spellEnd"/>
      <w:r w:rsidRPr="00F401B7">
        <w:rPr>
          <w:rFonts w:ascii="Arial" w:hAnsi="Arial" w:cs="Arial"/>
          <w:sz w:val="24"/>
          <w:szCs w:val="24"/>
          <w:lang w:val="en-ID"/>
        </w:rPr>
        <w:t xml:space="preserve"> yang </w:t>
      </w:r>
      <w:proofErr w:type="spellStart"/>
      <w:r w:rsidRPr="00F401B7">
        <w:rPr>
          <w:rFonts w:ascii="Arial" w:hAnsi="Arial" w:cs="Arial"/>
          <w:sz w:val="24"/>
          <w:szCs w:val="24"/>
          <w:lang w:val="en-ID"/>
        </w:rPr>
        <w:t>efektif</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dalam</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meningkatkan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keterampilan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berbicara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siswa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khususnya</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dalam</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konteks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pembelajaran</w:t>
      </w:r>
      <w:proofErr w:type="spellEnd"/>
      <w:r w:rsidRPr="00F401B7">
        <w:rPr>
          <w:rFonts w:ascii="Arial" w:hAnsi="Arial" w:cs="Arial"/>
          <w:sz w:val="24"/>
          <w:szCs w:val="24"/>
          <w:lang w:val="en-ID"/>
        </w:rPr>
        <w:t xml:space="preserve"> Bahasa Indonesia pada </w:t>
      </w:r>
      <w:proofErr w:type="spellStart"/>
      <w:r w:rsidRPr="00F401B7">
        <w:rPr>
          <w:rFonts w:ascii="Arial" w:hAnsi="Arial" w:cs="Arial"/>
          <w:sz w:val="24"/>
          <w:szCs w:val="24"/>
          <w:lang w:val="en-ID"/>
        </w:rPr>
        <w:t>materi</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teks</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laporan</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hasil</w:t>
      </w:r>
      <w:proofErr w:type="spellEnd"/>
      <w:r w:rsidRPr="00F401B7">
        <w:rPr>
          <w:rFonts w:ascii="Arial" w:hAnsi="Arial" w:cs="Arial"/>
          <w:sz w:val="24"/>
          <w:szCs w:val="24"/>
          <w:lang w:val="en-ID"/>
        </w:rPr>
        <w:t xml:space="preserve"> </w:t>
      </w:r>
      <w:proofErr w:type="spellStart"/>
      <w:r w:rsidRPr="00F401B7">
        <w:rPr>
          <w:rFonts w:ascii="Arial" w:hAnsi="Arial" w:cs="Arial"/>
          <w:sz w:val="24"/>
          <w:szCs w:val="24"/>
          <w:lang w:val="en-ID"/>
        </w:rPr>
        <w:t>observasi</w:t>
      </w:r>
      <w:proofErr w:type="spellEnd"/>
      <w:r w:rsidRPr="00F401B7">
        <w:rPr>
          <w:rFonts w:ascii="Arial" w:hAnsi="Arial" w:cs="Arial"/>
          <w:sz w:val="24"/>
          <w:szCs w:val="24"/>
          <w:lang w:val="en-ID"/>
        </w:rPr>
        <w:t>.</w:t>
      </w:r>
    </w:p>
    <w:p w14:paraId="3D2AE1C7" w14:textId="77777777" w:rsidR="00242002" w:rsidRPr="001A2858" w:rsidRDefault="00242002" w:rsidP="00242002">
      <w:pPr>
        <w:spacing w:after="0" w:line="360" w:lineRule="auto"/>
        <w:ind w:firstLine="567"/>
        <w:jc w:val="both"/>
        <w:rPr>
          <w:rFonts w:ascii="Arial" w:hAnsi="Arial" w:cs="Arial"/>
          <w:sz w:val="24"/>
          <w:szCs w:val="24"/>
          <w:lang w:val="en-ID"/>
        </w:rPr>
      </w:pPr>
    </w:p>
    <w:p w14:paraId="39C49A9E" w14:textId="487DFE44" w:rsidR="00F401B7" w:rsidRPr="001A2858" w:rsidRDefault="00F54741" w:rsidP="00242002">
      <w:pPr>
        <w:spacing w:line="360" w:lineRule="auto"/>
        <w:rPr>
          <w:rFonts w:ascii="Arial" w:hAnsi="Arial" w:cs="Arial"/>
          <w:b/>
          <w:sz w:val="24"/>
          <w:szCs w:val="24"/>
        </w:rPr>
      </w:pPr>
      <w:r w:rsidRPr="001A2858">
        <w:rPr>
          <w:rFonts w:ascii="Arial" w:hAnsi="Arial" w:cs="Arial"/>
          <w:b/>
          <w:sz w:val="24"/>
          <w:szCs w:val="24"/>
        </w:rPr>
        <w:t>DAFTAR PUSTAKA</w:t>
      </w:r>
      <w:r w:rsidR="00F401B7" w:rsidRPr="001A2858">
        <w:rPr>
          <w:rFonts w:ascii="Arial" w:eastAsiaTheme="majorEastAsia" w:hAnsi="Arial" w:cs="Arial"/>
          <w:b/>
          <w:sz w:val="24"/>
          <w:szCs w:val="24"/>
        </w:rPr>
        <w:fldChar w:fldCharType="begin" w:fldLock="1"/>
      </w:r>
      <w:r w:rsidR="00F401B7" w:rsidRPr="001A2858">
        <w:rPr>
          <w:rFonts w:ascii="Arial" w:hAnsi="Arial" w:cs="Arial"/>
          <w:sz w:val="24"/>
          <w:szCs w:val="24"/>
        </w:rPr>
        <w:instrText xml:space="preserve">ADDIN Mendeley Bibliography CSL_BIBLIOGRAPHY </w:instrText>
      </w:r>
      <w:r w:rsidR="00F401B7" w:rsidRPr="001A2858">
        <w:rPr>
          <w:rFonts w:ascii="Arial" w:eastAsiaTheme="majorEastAsia" w:hAnsi="Arial" w:cs="Arial"/>
          <w:b/>
          <w:sz w:val="24"/>
          <w:szCs w:val="24"/>
        </w:rPr>
        <w:fldChar w:fldCharType="separate"/>
      </w:r>
    </w:p>
    <w:p w14:paraId="466C761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Agustian, E., Warni, &amp; Wibowo, I. S. (2022). </w:t>
      </w:r>
      <w:r w:rsidRPr="001A2858">
        <w:rPr>
          <w:rFonts w:ascii="Arial" w:hAnsi="Arial" w:cs="Arial"/>
          <w:noProof/>
          <w:sz w:val="24"/>
          <w:szCs w:val="24"/>
          <w:lang w:val="fi-FI"/>
        </w:rPr>
        <w:t xml:space="preserve">Penggunaan media audiovisual untuk meningkatkan keterampilan menulis teks drama siswa kelas VIII SMP Negeri 16 Kerinci [Skripsi, Universitas Jambi]. </w:t>
      </w:r>
      <w:r w:rsidRPr="001A2858">
        <w:rPr>
          <w:rFonts w:ascii="Arial" w:hAnsi="Arial" w:cs="Arial"/>
          <w:noProof/>
          <w:sz w:val="24"/>
          <w:szCs w:val="24"/>
        </w:rPr>
        <w:t>Universitas Jambi Repository.</w:t>
      </w:r>
    </w:p>
    <w:p w14:paraId="49FB3043"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lang w:val="en-ID"/>
        </w:rPr>
        <w:t xml:space="preserve">Bambang, S. E. M., Alfakihi, A., Heltien, D., Handayani, H., &amp; Amelia, A. (2023). </w:t>
      </w:r>
      <w:r w:rsidRPr="001A2858">
        <w:rPr>
          <w:rFonts w:ascii="Arial" w:hAnsi="Arial" w:cs="Arial"/>
          <w:noProof/>
          <w:sz w:val="24"/>
          <w:szCs w:val="24"/>
          <w:lang w:val="fi-FI"/>
        </w:rPr>
        <w:t xml:space="preserve">Analisis Pemanfaatan Media Sosial dalam Pembelajaran Bahasa Indonesia. </w:t>
      </w:r>
      <w:r w:rsidRPr="001A2858">
        <w:rPr>
          <w:rFonts w:ascii="Arial" w:hAnsi="Arial" w:cs="Arial"/>
          <w:i/>
          <w:iCs/>
          <w:noProof/>
          <w:sz w:val="24"/>
          <w:szCs w:val="24"/>
          <w:lang w:val="fi-FI"/>
        </w:rPr>
        <w:t>Pena : Jurnal Pendidikan Bahasa Dan Sastra</w:t>
      </w:r>
      <w:r w:rsidRPr="001A2858">
        <w:rPr>
          <w:rFonts w:ascii="Arial" w:hAnsi="Arial" w:cs="Arial"/>
          <w:noProof/>
          <w:sz w:val="24"/>
          <w:szCs w:val="24"/>
          <w:lang w:val="fi-FI"/>
        </w:rPr>
        <w:t xml:space="preserve">, </w:t>
      </w:r>
      <w:r w:rsidRPr="001A2858">
        <w:rPr>
          <w:rFonts w:ascii="Arial" w:hAnsi="Arial" w:cs="Arial"/>
          <w:i/>
          <w:iCs/>
          <w:noProof/>
          <w:sz w:val="24"/>
          <w:szCs w:val="24"/>
          <w:lang w:val="fi-FI"/>
        </w:rPr>
        <w:t>12</w:t>
      </w:r>
      <w:r w:rsidRPr="001A2858">
        <w:rPr>
          <w:rFonts w:ascii="Arial" w:hAnsi="Arial" w:cs="Arial"/>
          <w:noProof/>
          <w:sz w:val="24"/>
          <w:szCs w:val="24"/>
          <w:lang w:val="fi-FI"/>
        </w:rPr>
        <w:t xml:space="preserve">(2), 49–60. </w:t>
      </w:r>
      <w:hyperlink r:id="rId16" w:history="1">
        <w:r w:rsidRPr="001A2858">
          <w:rPr>
            <w:rStyle w:val="Hyperlink"/>
            <w:rFonts w:ascii="Arial" w:hAnsi="Arial" w:cs="Arial"/>
            <w:noProof/>
            <w:color w:val="auto"/>
            <w:sz w:val="24"/>
            <w:szCs w:val="24"/>
            <w:lang w:val="fi-FI"/>
          </w:rPr>
          <w:t>https://doi.org/10.22437/pena.v12i2.23577</w:t>
        </w:r>
      </w:hyperlink>
    </w:p>
    <w:p w14:paraId="4477675C"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fi-FI"/>
        </w:rPr>
        <w:t xml:space="preserve">Ekarina Oktasari, &amp; Edi Suryadi. </w:t>
      </w:r>
      <w:r w:rsidRPr="001A2858">
        <w:rPr>
          <w:rFonts w:ascii="Arial" w:hAnsi="Arial" w:cs="Arial"/>
          <w:noProof/>
          <w:sz w:val="24"/>
          <w:szCs w:val="24"/>
        </w:rPr>
        <w:t xml:space="preserve">(2023). Penggunaan Media Audio Visual Terhadap Kemampuan Menyimak Teks Hasil Observasi. </w:t>
      </w:r>
      <w:r w:rsidRPr="001A2858">
        <w:rPr>
          <w:rFonts w:ascii="Arial" w:hAnsi="Arial" w:cs="Arial"/>
          <w:i/>
          <w:iCs/>
          <w:noProof/>
          <w:sz w:val="24"/>
          <w:szCs w:val="24"/>
        </w:rPr>
        <w:t>Jurnal Didactique Bahasa Indonesia</w:t>
      </w:r>
      <w:r w:rsidRPr="001A2858">
        <w:rPr>
          <w:rFonts w:ascii="Arial" w:hAnsi="Arial" w:cs="Arial"/>
          <w:noProof/>
          <w:sz w:val="24"/>
          <w:szCs w:val="24"/>
        </w:rPr>
        <w:t xml:space="preserve">, </w:t>
      </w:r>
      <w:r w:rsidRPr="001A2858">
        <w:rPr>
          <w:rFonts w:ascii="Arial" w:hAnsi="Arial" w:cs="Arial"/>
          <w:i/>
          <w:iCs/>
          <w:noProof/>
          <w:sz w:val="24"/>
          <w:szCs w:val="24"/>
        </w:rPr>
        <w:t>4</w:t>
      </w:r>
      <w:r w:rsidRPr="001A2858">
        <w:rPr>
          <w:rFonts w:ascii="Arial" w:hAnsi="Arial" w:cs="Arial"/>
          <w:noProof/>
          <w:sz w:val="24"/>
          <w:szCs w:val="24"/>
        </w:rPr>
        <w:t xml:space="preserve">(1), 01–10. </w:t>
      </w:r>
      <w:hyperlink r:id="rId17" w:history="1">
        <w:r w:rsidRPr="001A2858">
          <w:rPr>
            <w:rStyle w:val="Hyperlink"/>
            <w:rFonts w:ascii="Arial" w:hAnsi="Arial" w:cs="Arial"/>
            <w:noProof/>
            <w:color w:val="auto"/>
            <w:sz w:val="24"/>
            <w:szCs w:val="24"/>
          </w:rPr>
          <w:t>https://doi.org/10.52333/didactique.v4i1.43</w:t>
        </w:r>
      </w:hyperlink>
    </w:p>
    <w:p w14:paraId="33C5194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Fadillah, S., &amp; Arif. (2019). Implementasi penilaian autentik kurikulum 2013 berbasis teks dalam materi menulis laporan hasil observasi kelas X SMA Negeri 2 Kota Jambi [Skripsi, Universitas Jambi]. Universitas Jambi Repository.</w:t>
      </w:r>
    </w:p>
    <w:p w14:paraId="2B677F01"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Fatmawati, Sukartiningsih, W., &amp; Titik, I. (2021). </w:t>
      </w:r>
      <w:r w:rsidRPr="001A2858">
        <w:rPr>
          <w:rFonts w:ascii="Arial" w:hAnsi="Arial" w:cs="Arial"/>
          <w:i/>
          <w:iCs/>
          <w:noProof/>
          <w:sz w:val="24"/>
          <w:szCs w:val="24"/>
        </w:rPr>
        <w:t>M</w:t>
      </w:r>
      <w:r w:rsidRPr="001A2858">
        <w:rPr>
          <w:rFonts w:ascii="Arial" w:hAnsi="Arial" w:cs="Arial"/>
          <w:i/>
          <w:iCs/>
          <w:noProof/>
          <w:sz w:val="24"/>
          <w:szCs w:val="24"/>
          <w:lang w:val="id-ID"/>
        </w:rPr>
        <w:t>edia</w:t>
      </w:r>
      <w:r w:rsidRPr="001A2858">
        <w:rPr>
          <w:rFonts w:ascii="Arial" w:hAnsi="Arial" w:cs="Arial"/>
          <w:i/>
          <w:iCs/>
          <w:noProof/>
          <w:sz w:val="24"/>
          <w:szCs w:val="24"/>
        </w:rPr>
        <w:t xml:space="preserve"> P</w:t>
      </w:r>
      <w:r w:rsidRPr="001A2858">
        <w:rPr>
          <w:rFonts w:ascii="Arial" w:hAnsi="Arial" w:cs="Arial"/>
          <w:i/>
          <w:iCs/>
          <w:noProof/>
          <w:sz w:val="24"/>
          <w:szCs w:val="24"/>
          <w:lang w:val="id-ID"/>
        </w:rPr>
        <w:t>embelajaran</w:t>
      </w:r>
      <w:r w:rsidRPr="001A2858">
        <w:rPr>
          <w:rFonts w:ascii="Arial" w:hAnsi="Arial" w:cs="Arial"/>
          <w:i/>
          <w:iCs/>
          <w:noProof/>
          <w:sz w:val="24"/>
          <w:szCs w:val="24"/>
        </w:rPr>
        <w:t xml:space="preserve"> A</w:t>
      </w:r>
      <w:r w:rsidRPr="001A2858">
        <w:rPr>
          <w:rFonts w:ascii="Arial" w:hAnsi="Arial" w:cs="Arial"/>
          <w:i/>
          <w:iCs/>
          <w:noProof/>
          <w:sz w:val="24"/>
          <w:szCs w:val="24"/>
          <w:lang w:val="id-ID"/>
        </w:rPr>
        <w:t>udio</w:t>
      </w:r>
      <w:r w:rsidRPr="001A2858">
        <w:rPr>
          <w:rFonts w:ascii="Arial" w:hAnsi="Arial" w:cs="Arial"/>
          <w:i/>
          <w:iCs/>
          <w:noProof/>
          <w:sz w:val="24"/>
          <w:szCs w:val="24"/>
        </w:rPr>
        <w:t xml:space="preserve"> V</w:t>
      </w:r>
      <w:r w:rsidRPr="001A2858">
        <w:rPr>
          <w:rFonts w:ascii="Arial" w:hAnsi="Arial" w:cs="Arial"/>
          <w:i/>
          <w:iCs/>
          <w:noProof/>
          <w:sz w:val="24"/>
          <w:szCs w:val="24"/>
          <w:lang w:val="id-ID"/>
        </w:rPr>
        <w:t>isual</w:t>
      </w:r>
      <w:r w:rsidRPr="001A2858">
        <w:rPr>
          <w:rFonts w:ascii="Arial" w:hAnsi="Arial" w:cs="Arial"/>
          <w:i/>
          <w:iCs/>
          <w:noProof/>
          <w:sz w:val="24"/>
          <w:szCs w:val="24"/>
        </w:rPr>
        <w:t>: Literature Review</w:t>
      </w:r>
      <w:r w:rsidRPr="001A2858">
        <w:rPr>
          <w:rFonts w:ascii="Arial" w:hAnsi="Arial" w:cs="Arial"/>
          <w:noProof/>
          <w:sz w:val="24"/>
          <w:szCs w:val="24"/>
        </w:rPr>
        <w:t xml:space="preserve">. </w:t>
      </w:r>
      <w:r w:rsidRPr="001A2858">
        <w:rPr>
          <w:rFonts w:ascii="Arial" w:hAnsi="Arial" w:cs="Arial"/>
          <w:i/>
          <w:iCs/>
          <w:noProof/>
          <w:sz w:val="24"/>
          <w:szCs w:val="24"/>
        </w:rPr>
        <w:t>10</w:t>
      </w:r>
      <w:r w:rsidRPr="001A2858">
        <w:rPr>
          <w:rFonts w:ascii="Arial" w:hAnsi="Arial" w:cs="Arial"/>
          <w:noProof/>
          <w:sz w:val="24"/>
          <w:szCs w:val="24"/>
        </w:rPr>
        <w:t>(1), 82–91.</w:t>
      </w:r>
    </w:p>
    <w:p w14:paraId="3C800468"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Fuady, R., &amp; Mutalib, A. A. (2018). Audio-Visual Media in Learning. </w:t>
      </w:r>
      <w:r w:rsidRPr="001A2858">
        <w:rPr>
          <w:rFonts w:ascii="Arial" w:hAnsi="Arial" w:cs="Arial"/>
          <w:i/>
          <w:iCs/>
          <w:noProof/>
          <w:sz w:val="24"/>
          <w:szCs w:val="24"/>
        </w:rPr>
        <w:t>Journal of K6, Education, and Management</w:t>
      </w:r>
      <w:r w:rsidRPr="001A2858">
        <w:rPr>
          <w:rFonts w:ascii="Arial" w:hAnsi="Arial" w:cs="Arial"/>
          <w:noProof/>
          <w:sz w:val="24"/>
          <w:szCs w:val="24"/>
        </w:rPr>
        <w:t xml:space="preserve">, </w:t>
      </w:r>
      <w:r w:rsidRPr="001A2858">
        <w:rPr>
          <w:rFonts w:ascii="Arial" w:hAnsi="Arial" w:cs="Arial"/>
          <w:i/>
          <w:iCs/>
          <w:noProof/>
          <w:sz w:val="24"/>
          <w:szCs w:val="24"/>
        </w:rPr>
        <w:t>1</w:t>
      </w:r>
      <w:r w:rsidRPr="001A2858">
        <w:rPr>
          <w:rFonts w:ascii="Arial" w:hAnsi="Arial" w:cs="Arial"/>
          <w:noProof/>
          <w:sz w:val="24"/>
          <w:szCs w:val="24"/>
        </w:rPr>
        <w:t xml:space="preserve">(2), 1–6. </w:t>
      </w:r>
      <w:hyperlink r:id="rId18" w:history="1">
        <w:r w:rsidRPr="001A2858">
          <w:rPr>
            <w:rStyle w:val="Hyperlink"/>
            <w:rFonts w:ascii="Arial" w:hAnsi="Arial" w:cs="Arial"/>
            <w:noProof/>
            <w:color w:val="auto"/>
            <w:sz w:val="24"/>
            <w:szCs w:val="24"/>
          </w:rPr>
          <w:t>https://doi.org/10.11594/jk6em.01.02.01</w:t>
        </w:r>
      </w:hyperlink>
    </w:p>
    <w:p w14:paraId="1635E8B8"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rPr>
        <w:t xml:space="preserve">Gusfitr, M. L., &amp; Delfia, E. (2021). </w:t>
      </w:r>
      <w:r w:rsidRPr="001A2858">
        <w:rPr>
          <w:rFonts w:ascii="Arial" w:hAnsi="Arial" w:cs="Arial"/>
          <w:noProof/>
          <w:sz w:val="24"/>
          <w:szCs w:val="24"/>
          <w:lang w:val="fi-FI"/>
        </w:rPr>
        <w:t xml:space="preserve">Bahasa Indonesia SMP Kelas VIII. In </w:t>
      </w:r>
      <w:r w:rsidRPr="001A2858">
        <w:rPr>
          <w:rFonts w:ascii="Arial" w:hAnsi="Arial" w:cs="Arial"/>
          <w:i/>
          <w:iCs/>
          <w:noProof/>
          <w:sz w:val="24"/>
          <w:szCs w:val="24"/>
          <w:lang w:val="fi-FI"/>
        </w:rPr>
        <w:t xml:space="preserve">Badan Standar, Kurikulum, dan Asesmen Pendidikan Kementerian Pendidikan, Kebudayaan, Riset, </w:t>
      </w:r>
      <w:r w:rsidRPr="001A2858">
        <w:rPr>
          <w:rFonts w:ascii="Arial" w:hAnsi="Arial" w:cs="Arial"/>
          <w:i/>
          <w:iCs/>
          <w:noProof/>
          <w:sz w:val="24"/>
          <w:szCs w:val="24"/>
          <w:lang w:val="fi-FI"/>
        </w:rPr>
        <w:lastRenderedPageBreak/>
        <w:t>dan Teknologi Komplek</w:t>
      </w:r>
      <w:r w:rsidRPr="001A2858">
        <w:rPr>
          <w:rFonts w:ascii="Arial" w:hAnsi="Arial" w:cs="Arial"/>
          <w:noProof/>
          <w:sz w:val="24"/>
          <w:szCs w:val="24"/>
          <w:lang w:val="fi-FI"/>
        </w:rPr>
        <w:t>.</w:t>
      </w:r>
    </w:p>
    <w:p w14:paraId="2D2D93A4"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lang w:val="fi-FI"/>
        </w:rPr>
        <w:t xml:space="preserve">Hayati, N., &amp; Harianto, F. (2017). Hubungan Penggunaan Media Pembelajaran Audio Visual dengan Minat Peserta Didik pada Pembelajaran Pendidikan Agama Islam di SMAN 1 Bangkinang Kota. </w:t>
      </w:r>
      <w:r w:rsidRPr="001A2858">
        <w:rPr>
          <w:rFonts w:ascii="Arial" w:hAnsi="Arial" w:cs="Arial"/>
          <w:i/>
          <w:iCs/>
          <w:noProof/>
          <w:sz w:val="24"/>
          <w:szCs w:val="24"/>
          <w:lang w:val="fi-FI"/>
        </w:rPr>
        <w:t>Al-Hikmah: Jurnal Agama Dan Ilmu Pengetahuan</w:t>
      </w:r>
      <w:r w:rsidRPr="001A2858">
        <w:rPr>
          <w:rFonts w:ascii="Arial" w:hAnsi="Arial" w:cs="Arial"/>
          <w:noProof/>
          <w:sz w:val="24"/>
          <w:szCs w:val="24"/>
          <w:lang w:val="fi-FI"/>
        </w:rPr>
        <w:t xml:space="preserve">, </w:t>
      </w:r>
      <w:r w:rsidRPr="001A2858">
        <w:rPr>
          <w:rFonts w:ascii="Arial" w:hAnsi="Arial" w:cs="Arial"/>
          <w:i/>
          <w:iCs/>
          <w:noProof/>
          <w:sz w:val="24"/>
          <w:szCs w:val="24"/>
          <w:lang w:val="fi-FI"/>
        </w:rPr>
        <w:t>14</w:t>
      </w:r>
      <w:r w:rsidRPr="001A2858">
        <w:rPr>
          <w:rFonts w:ascii="Arial" w:hAnsi="Arial" w:cs="Arial"/>
          <w:noProof/>
          <w:sz w:val="24"/>
          <w:szCs w:val="24"/>
          <w:lang w:val="fi-FI"/>
        </w:rPr>
        <w:t xml:space="preserve">(2), 160–180. </w:t>
      </w:r>
      <w:hyperlink r:id="rId19" w:history="1">
        <w:r w:rsidRPr="001A2858">
          <w:rPr>
            <w:rStyle w:val="Hyperlink"/>
            <w:rFonts w:ascii="Arial" w:hAnsi="Arial" w:cs="Arial"/>
            <w:noProof/>
            <w:color w:val="auto"/>
            <w:sz w:val="24"/>
            <w:szCs w:val="24"/>
            <w:lang w:val="fi-FI"/>
          </w:rPr>
          <w:t>https://doi.org/10.25299/al-hikmah:jaip.2017.vol14(2).1027</w:t>
        </w:r>
      </w:hyperlink>
    </w:p>
    <w:p w14:paraId="4885C84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fi-FI"/>
        </w:rPr>
        <w:t xml:space="preserve">Ichsan, J. R., Suraji, M. A. P., Muslim, F. A. R., Miftadiro, W. A., &amp; Agustin, N. A. F. (2021). Media Audio Visual dalam Pembelajaran di Sekolah Dasar. </w:t>
      </w:r>
      <w:r w:rsidRPr="001A2858">
        <w:rPr>
          <w:rFonts w:ascii="Arial" w:hAnsi="Arial" w:cs="Arial"/>
          <w:i/>
          <w:iCs/>
          <w:noProof/>
          <w:sz w:val="24"/>
          <w:szCs w:val="24"/>
        </w:rPr>
        <w:t>Seminar Nasional Hasil Riset Dan Pengabdian Ke-III (Snhrp-III 2021)</w:t>
      </w:r>
      <w:r w:rsidRPr="001A2858">
        <w:rPr>
          <w:rFonts w:ascii="Arial" w:hAnsi="Arial" w:cs="Arial"/>
          <w:noProof/>
          <w:sz w:val="24"/>
          <w:szCs w:val="24"/>
        </w:rPr>
        <w:t>, 183–188.</w:t>
      </w:r>
    </w:p>
    <w:p w14:paraId="4F61337E"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lang w:val="fi-FI"/>
        </w:rPr>
        <w:t xml:space="preserve">Karlina, H. (2017). Penggunaan Media Audio-Visual Untuk Meningkatkan Kemampuan Menulis Naskah Drama. </w:t>
      </w:r>
      <w:r w:rsidRPr="001A2858">
        <w:rPr>
          <w:rFonts w:ascii="Arial" w:hAnsi="Arial" w:cs="Arial"/>
          <w:i/>
          <w:iCs/>
          <w:noProof/>
          <w:sz w:val="24"/>
          <w:szCs w:val="24"/>
          <w:lang w:val="fi-FI"/>
        </w:rPr>
        <w:t>Literasi : Jurnal Bahasa Dan Sastra Indonesia Serta Pembelajarannya</w:t>
      </w:r>
      <w:r w:rsidRPr="001A2858">
        <w:rPr>
          <w:rFonts w:ascii="Arial" w:hAnsi="Arial" w:cs="Arial"/>
          <w:noProof/>
          <w:sz w:val="24"/>
          <w:szCs w:val="24"/>
          <w:lang w:val="fi-FI"/>
        </w:rPr>
        <w:t xml:space="preserve">, </w:t>
      </w:r>
      <w:r w:rsidRPr="001A2858">
        <w:rPr>
          <w:rFonts w:ascii="Arial" w:hAnsi="Arial" w:cs="Arial"/>
          <w:i/>
          <w:iCs/>
          <w:noProof/>
          <w:sz w:val="24"/>
          <w:szCs w:val="24"/>
          <w:lang w:val="fi-FI"/>
        </w:rPr>
        <w:t>1</w:t>
      </w:r>
      <w:r w:rsidRPr="001A2858">
        <w:rPr>
          <w:rFonts w:ascii="Arial" w:hAnsi="Arial" w:cs="Arial"/>
          <w:noProof/>
          <w:sz w:val="24"/>
          <w:szCs w:val="24"/>
          <w:lang w:val="fi-FI"/>
        </w:rPr>
        <w:t>(1), 30.</w:t>
      </w:r>
    </w:p>
    <w:p w14:paraId="5F015199"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lang w:val="fi-FI"/>
        </w:rPr>
        <w:t>Logowo, P. (2020). Penggunaan Media Audiovisual Dalam Pembelajaran Menulis Puisi Pada Siswa Kelas VIII C SMPN 7 K</w:t>
      </w:r>
      <w:r w:rsidRPr="001A2858">
        <w:rPr>
          <w:rFonts w:ascii="Arial" w:hAnsi="Arial" w:cs="Arial"/>
          <w:noProof/>
          <w:sz w:val="24"/>
          <w:szCs w:val="24"/>
          <w:lang w:val="id-ID"/>
        </w:rPr>
        <w:t>ota</w:t>
      </w:r>
      <w:r w:rsidRPr="001A2858">
        <w:rPr>
          <w:rFonts w:ascii="Arial" w:hAnsi="Arial" w:cs="Arial"/>
          <w:noProof/>
          <w:sz w:val="24"/>
          <w:szCs w:val="24"/>
          <w:lang w:val="fi-FI"/>
        </w:rPr>
        <w:t xml:space="preserve"> </w:t>
      </w:r>
      <w:r w:rsidRPr="001A2858">
        <w:rPr>
          <w:rFonts w:ascii="Arial" w:hAnsi="Arial" w:cs="Arial"/>
          <w:noProof/>
          <w:sz w:val="24"/>
          <w:szCs w:val="24"/>
          <w:lang w:val="fi-FI"/>
        </w:rPr>
        <w:t>J</w:t>
      </w:r>
      <w:r w:rsidRPr="001A2858">
        <w:rPr>
          <w:rFonts w:ascii="Arial" w:hAnsi="Arial" w:cs="Arial"/>
          <w:noProof/>
          <w:sz w:val="24"/>
          <w:szCs w:val="24"/>
          <w:lang w:val="id-ID"/>
        </w:rPr>
        <w:t>ambi</w:t>
      </w:r>
      <w:r w:rsidRPr="001A2858">
        <w:rPr>
          <w:rFonts w:ascii="Arial" w:hAnsi="Arial" w:cs="Arial"/>
          <w:noProof/>
          <w:sz w:val="24"/>
          <w:szCs w:val="24"/>
          <w:lang w:val="fi-FI"/>
        </w:rPr>
        <w:t xml:space="preserve">. In </w:t>
      </w:r>
      <w:r w:rsidRPr="001A2858">
        <w:rPr>
          <w:rFonts w:ascii="Arial" w:hAnsi="Arial" w:cs="Arial"/>
          <w:i/>
          <w:iCs/>
          <w:noProof/>
          <w:sz w:val="24"/>
          <w:szCs w:val="24"/>
          <w:lang w:val="fi-FI"/>
        </w:rPr>
        <w:t>Skripsi, Fakultas Keguruan dan Ilmu Penididikan, Universitas Jambi</w:t>
      </w:r>
      <w:r w:rsidRPr="001A2858">
        <w:rPr>
          <w:rFonts w:ascii="Arial" w:hAnsi="Arial" w:cs="Arial"/>
          <w:noProof/>
          <w:sz w:val="24"/>
          <w:szCs w:val="24"/>
          <w:lang w:val="fi-FI"/>
        </w:rPr>
        <w:t>.</w:t>
      </w:r>
    </w:p>
    <w:p w14:paraId="50A438D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lang w:val="fi-FI"/>
        </w:rPr>
        <w:t xml:space="preserve">Marzuqi, I. (2019). Pendidikan dan Latihan Profesi Guru(PLPG) Mapel Dalam Pembelajaran Bahasa Dan Sastra Indonesia. In </w:t>
      </w:r>
      <w:r w:rsidRPr="001A2858">
        <w:rPr>
          <w:rFonts w:ascii="Arial" w:hAnsi="Arial" w:cs="Arial"/>
          <w:i/>
          <w:iCs/>
          <w:noProof/>
          <w:sz w:val="24"/>
          <w:szCs w:val="24"/>
          <w:lang w:val="fi-FI"/>
        </w:rPr>
        <w:t>Hakikat Keterampilan Berbahasa</w:t>
      </w:r>
      <w:r w:rsidRPr="001A2858">
        <w:rPr>
          <w:rFonts w:ascii="Arial" w:hAnsi="Arial" w:cs="Arial"/>
          <w:noProof/>
          <w:sz w:val="24"/>
          <w:szCs w:val="24"/>
          <w:lang w:val="fi-FI"/>
        </w:rPr>
        <w:t xml:space="preserve"> (Vol. 2, Issue 15).</w:t>
      </w:r>
    </w:p>
    <w:p w14:paraId="47257D4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fi-FI"/>
        </w:rPr>
        <w:t xml:space="preserve">Maulana, R. H. (2021). Efisiensi Penggunaan Teknologi Informasi Dan Komunikasi Dalam Meningkatkan Keterampilan Bebicara Siswa. </w:t>
      </w:r>
      <w:r w:rsidRPr="001A2858">
        <w:rPr>
          <w:rFonts w:ascii="Arial" w:hAnsi="Arial" w:cs="Arial"/>
          <w:i/>
          <w:iCs/>
          <w:noProof/>
          <w:sz w:val="24"/>
          <w:szCs w:val="24"/>
        </w:rPr>
        <w:t>Prosiding Seminar Nasional PBSI-IV Tahun 2021</w:t>
      </w:r>
      <w:r w:rsidRPr="001A2858">
        <w:rPr>
          <w:rFonts w:ascii="Arial" w:hAnsi="Arial" w:cs="Arial"/>
          <w:noProof/>
          <w:sz w:val="24"/>
          <w:szCs w:val="24"/>
        </w:rPr>
        <w:t xml:space="preserve">, </w:t>
      </w:r>
      <w:r w:rsidRPr="001A2858">
        <w:rPr>
          <w:rFonts w:ascii="Arial" w:hAnsi="Arial" w:cs="Arial"/>
          <w:i/>
          <w:iCs/>
          <w:noProof/>
          <w:sz w:val="24"/>
          <w:szCs w:val="24"/>
        </w:rPr>
        <w:t>2012</w:t>
      </w:r>
      <w:r w:rsidRPr="001A2858">
        <w:rPr>
          <w:rFonts w:ascii="Arial" w:hAnsi="Arial" w:cs="Arial"/>
          <w:noProof/>
          <w:sz w:val="24"/>
          <w:szCs w:val="24"/>
        </w:rPr>
        <w:t>, 4–7.</w:t>
      </w:r>
    </w:p>
    <w:p w14:paraId="0443D939"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Nurseto, T. (2011). Jurnal Ekonomi dan Pendidikan, Volume 8 Nomor 1, April 2011. </w:t>
      </w:r>
      <w:r w:rsidRPr="001A2858">
        <w:rPr>
          <w:rFonts w:ascii="Arial" w:hAnsi="Arial" w:cs="Arial"/>
          <w:i/>
          <w:iCs/>
          <w:noProof/>
          <w:sz w:val="24"/>
          <w:szCs w:val="24"/>
        </w:rPr>
        <w:t>Jurnal Ekonomi &amp; Pendidikan</w:t>
      </w:r>
      <w:r w:rsidRPr="001A2858">
        <w:rPr>
          <w:rFonts w:ascii="Arial" w:hAnsi="Arial" w:cs="Arial"/>
          <w:noProof/>
          <w:sz w:val="24"/>
          <w:szCs w:val="24"/>
        </w:rPr>
        <w:t xml:space="preserve">, </w:t>
      </w:r>
      <w:r w:rsidRPr="001A2858">
        <w:rPr>
          <w:rFonts w:ascii="Arial" w:hAnsi="Arial" w:cs="Arial"/>
          <w:i/>
          <w:iCs/>
          <w:noProof/>
          <w:sz w:val="24"/>
          <w:szCs w:val="24"/>
        </w:rPr>
        <w:t>8</w:t>
      </w:r>
      <w:r w:rsidRPr="001A2858">
        <w:rPr>
          <w:rFonts w:ascii="Arial" w:hAnsi="Arial" w:cs="Arial"/>
          <w:noProof/>
          <w:sz w:val="24"/>
          <w:szCs w:val="24"/>
        </w:rPr>
        <w:t xml:space="preserve">(1), 19–35. </w:t>
      </w:r>
      <w:hyperlink r:id="rId20" w:history="1">
        <w:r w:rsidRPr="001A2858">
          <w:rPr>
            <w:rStyle w:val="Hyperlink"/>
            <w:rFonts w:ascii="Arial" w:hAnsi="Arial" w:cs="Arial"/>
            <w:noProof/>
            <w:color w:val="auto"/>
            <w:sz w:val="24"/>
            <w:szCs w:val="24"/>
          </w:rPr>
          <w:t>https://media.neliti.com/media/publications/17286-ID-membuat-media-pembelajaran-yang-menarik.pdf</w:t>
        </w:r>
      </w:hyperlink>
    </w:p>
    <w:p w14:paraId="39F11DAC"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Prasetyo, B., &amp; Baehaqie, I. (2017). Pengembangan Media Video Animasi Untuk Pembelajaran Memproduksi Teks Laporan Hasil Observasi. </w:t>
      </w:r>
      <w:r w:rsidRPr="001A2858">
        <w:rPr>
          <w:rFonts w:ascii="Arial" w:hAnsi="Arial" w:cs="Arial"/>
          <w:i/>
          <w:iCs/>
          <w:noProof/>
          <w:sz w:val="24"/>
          <w:szCs w:val="24"/>
        </w:rPr>
        <w:t>Jurnal Pendidikan Bahasa Dan Sastra Indonesia</w:t>
      </w:r>
      <w:r w:rsidRPr="001A2858">
        <w:rPr>
          <w:rFonts w:ascii="Arial" w:hAnsi="Arial" w:cs="Arial"/>
          <w:noProof/>
          <w:sz w:val="24"/>
          <w:szCs w:val="24"/>
        </w:rPr>
        <w:t xml:space="preserve">, </w:t>
      </w:r>
      <w:r w:rsidRPr="001A2858">
        <w:rPr>
          <w:rFonts w:ascii="Arial" w:hAnsi="Arial" w:cs="Arial"/>
          <w:i/>
          <w:iCs/>
          <w:noProof/>
          <w:sz w:val="24"/>
          <w:szCs w:val="24"/>
        </w:rPr>
        <w:t>6</w:t>
      </w:r>
      <w:r w:rsidRPr="001A2858">
        <w:rPr>
          <w:rFonts w:ascii="Arial" w:hAnsi="Arial" w:cs="Arial"/>
          <w:noProof/>
          <w:sz w:val="24"/>
          <w:szCs w:val="24"/>
        </w:rPr>
        <w:t>(2), 41–47.</w:t>
      </w:r>
    </w:p>
    <w:p w14:paraId="720C31A3"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lastRenderedPageBreak/>
        <w:t xml:space="preserve">Purwono, J. dkk. (2018). Penggunaan Media Audio-Visual pada Mata Pelajaran Ilmu Pengetahuan Alam di Sekolah Menengah Pertama Negeri 1 Pacitan. </w:t>
      </w:r>
      <w:r w:rsidRPr="001A2858">
        <w:rPr>
          <w:rFonts w:ascii="Arial" w:hAnsi="Arial" w:cs="Arial"/>
          <w:i/>
          <w:iCs/>
          <w:noProof/>
          <w:sz w:val="24"/>
          <w:szCs w:val="24"/>
        </w:rPr>
        <w:t>Jurnal Teknologi Pendidikan Dan Pembelajaran</w:t>
      </w:r>
      <w:r w:rsidRPr="001A2858">
        <w:rPr>
          <w:rFonts w:ascii="Arial" w:hAnsi="Arial" w:cs="Arial"/>
          <w:noProof/>
          <w:sz w:val="24"/>
          <w:szCs w:val="24"/>
        </w:rPr>
        <w:t xml:space="preserve">, </w:t>
      </w:r>
      <w:r w:rsidRPr="001A2858">
        <w:rPr>
          <w:rFonts w:ascii="Arial" w:hAnsi="Arial" w:cs="Arial"/>
          <w:i/>
          <w:iCs/>
          <w:noProof/>
          <w:sz w:val="24"/>
          <w:szCs w:val="24"/>
        </w:rPr>
        <w:t>2</w:t>
      </w:r>
      <w:r w:rsidRPr="001A2858">
        <w:rPr>
          <w:rFonts w:ascii="Arial" w:hAnsi="Arial" w:cs="Arial"/>
          <w:noProof/>
          <w:sz w:val="24"/>
          <w:szCs w:val="24"/>
        </w:rPr>
        <w:t>(2), 127–144.</w:t>
      </w:r>
    </w:p>
    <w:p w14:paraId="58D93878"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Ramadhan, R., Missriani, M., &amp; Ali, M. (2024). Peningkatan Keterampilan Berbicara melalui Media Audio Visual terhadap Pembelajaran Secara Langsung di Kelas VIII.8 SMPN 14 Palembang. </w:t>
      </w:r>
      <w:r w:rsidRPr="001A2858">
        <w:rPr>
          <w:rFonts w:ascii="Arial" w:hAnsi="Arial" w:cs="Arial"/>
          <w:i/>
          <w:iCs/>
          <w:noProof/>
          <w:sz w:val="24"/>
          <w:szCs w:val="24"/>
        </w:rPr>
        <w:t>Journal on Teacher Education</w:t>
      </w:r>
      <w:r w:rsidRPr="001A2858">
        <w:rPr>
          <w:rFonts w:ascii="Arial" w:hAnsi="Arial" w:cs="Arial"/>
          <w:noProof/>
          <w:sz w:val="24"/>
          <w:szCs w:val="24"/>
        </w:rPr>
        <w:t xml:space="preserve">, </w:t>
      </w:r>
      <w:r w:rsidRPr="001A2858">
        <w:rPr>
          <w:rFonts w:ascii="Arial" w:hAnsi="Arial" w:cs="Arial"/>
          <w:i/>
          <w:iCs/>
          <w:noProof/>
          <w:sz w:val="24"/>
          <w:szCs w:val="24"/>
        </w:rPr>
        <w:t>5</w:t>
      </w:r>
      <w:r w:rsidRPr="001A2858">
        <w:rPr>
          <w:rFonts w:ascii="Arial" w:hAnsi="Arial" w:cs="Arial"/>
          <w:noProof/>
          <w:sz w:val="24"/>
          <w:szCs w:val="24"/>
        </w:rPr>
        <w:t xml:space="preserve">(3), 323–329. </w:t>
      </w:r>
      <w:hyperlink r:id="rId21" w:history="1">
        <w:r w:rsidRPr="001A2858">
          <w:rPr>
            <w:rStyle w:val="Hyperlink"/>
            <w:rFonts w:ascii="Arial" w:hAnsi="Arial" w:cs="Arial"/>
            <w:noProof/>
            <w:color w:val="auto"/>
            <w:sz w:val="24"/>
            <w:szCs w:val="24"/>
          </w:rPr>
          <w:t>https://doi.org/10.31004/jote.v5i3.25719</w:t>
        </w:r>
      </w:hyperlink>
    </w:p>
    <w:p w14:paraId="20582FFC"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Rasdawita, Nurfadillah, &amp; Rahmawati. (2023). Sosialisasi Pemanfaatan Media Sosial Sebagai Alternatif Metode Pembelajaran Guru Bahasa Indonesia Tingkat SMP di Kota Jambi Socialization Of the Use of Social Media As An Alternative Learning Method Indonesian Language Teacher At Junior High School Level. </w:t>
      </w:r>
      <w:r w:rsidRPr="001A2858">
        <w:rPr>
          <w:rFonts w:ascii="Arial" w:hAnsi="Arial" w:cs="Arial"/>
          <w:i/>
          <w:iCs/>
          <w:noProof/>
          <w:sz w:val="24"/>
          <w:szCs w:val="24"/>
        </w:rPr>
        <w:t>CERS : Journal of Community Engggement Research of Sustainability</w:t>
      </w:r>
      <w:r w:rsidRPr="001A2858">
        <w:rPr>
          <w:rFonts w:ascii="Arial" w:hAnsi="Arial" w:cs="Arial"/>
          <w:noProof/>
          <w:sz w:val="24"/>
          <w:szCs w:val="24"/>
        </w:rPr>
        <w:t xml:space="preserve">, </w:t>
      </w:r>
      <w:r w:rsidRPr="001A2858">
        <w:rPr>
          <w:rFonts w:ascii="Arial" w:hAnsi="Arial" w:cs="Arial"/>
          <w:i/>
          <w:iCs/>
          <w:noProof/>
          <w:sz w:val="24"/>
          <w:szCs w:val="24"/>
        </w:rPr>
        <w:t>3</w:t>
      </w:r>
      <w:r w:rsidRPr="001A2858">
        <w:rPr>
          <w:rFonts w:ascii="Arial" w:hAnsi="Arial" w:cs="Arial"/>
          <w:noProof/>
          <w:sz w:val="24"/>
          <w:szCs w:val="24"/>
        </w:rPr>
        <w:t>(5).</w:t>
      </w:r>
    </w:p>
    <w:p w14:paraId="72358899"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Saputri, R. M. (2020). Kemampuan </w:t>
      </w:r>
      <w:r w:rsidRPr="001A2858">
        <w:rPr>
          <w:rFonts w:ascii="Arial" w:hAnsi="Arial" w:cs="Arial"/>
          <w:noProof/>
          <w:sz w:val="24"/>
          <w:szCs w:val="24"/>
          <w:lang w:val="id-ID"/>
        </w:rPr>
        <w:t>B</w:t>
      </w:r>
      <w:r w:rsidRPr="001A2858">
        <w:rPr>
          <w:rFonts w:ascii="Arial" w:hAnsi="Arial" w:cs="Arial"/>
          <w:noProof/>
          <w:sz w:val="24"/>
          <w:szCs w:val="24"/>
        </w:rPr>
        <w:t xml:space="preserve">ermain </w:t>
      </w:r>
      <w:r w:rsidRPr="001A2858">
        <w:rPr>
          <w:rFonts w:ascii="Arial" w:hAnsi="Arial" w:cs="Arial"/>
          <w:noProof/>
          <w:sz w:val="24"/>
          <w:szCs w:val="24"/>
          <w:lang w:val="id-ID"/>
        </w:rPr>
        <w:t>D</w:t>
      </w:r>
      <w:r w:rsidRPr="001A2858">
        <w:rPr>
          <w:rFonts w:ascii="Arial" w:hAnsi="Arial" w:cs="Arial"/>
          <w:noProof/>
          <w:sz w:val="24"/>
          <w:szCs w:val="24"/>
        </w:rPr>
        <w:t xml:space="preserve">rama dengan </w:t>
      </w:r>
      <w:r w:rsidRPr="001A2858">
        <w:rPr>
          <w:rFonts w:ascii="Arial" w:hAnsi="Arial" w:cs="Arial"/>
          <w:noProof/>
          <w:sz w:val="24"/>
          <w:szCs w:val="24"/>
          <w:lang w:val="id-ID"/>
        </w:rPr>
        <w:t>M</w:t>
      </w:r>
      <w:r w:rsidRPr="001A2858">
        <w:rPr>
          <w:rFonts w:ascii="Arial" w:hAnsi="Arial" w:cs="Arial"/>
          <w:noProof/>
          <w:sz w:val="24"/>
          <w:szCs w:val="24"/>
        </w:rPr>
        <w:t xml:space="preserve">enggunakan </w:t>
      </w:r>
      <w:r w:rsidRPr="001A2858">
        <w:rPr>
          <w:rFonts w:ascii="Arial" w:hAnsi="Arial" w:cs="Arial"/>
          <w:noProof/>
          <w:sz w:val="24"/>
          <w:szCs w:val="24"/>
          <w:lang w:val="id-ID"/>
        </w:rPr>
        <w:t>M</w:t>
      </w:r>
      <w:r w:rsidRPr="001A2858">
        <w:rPr>
          <w:rFonts w:ascii="Arial" w:hAnsi="Arial" w:cs="Arial"/>
          <w:noProof/>
          <w:sz w:val="24"/>
          <w:szCs w:val="24"/>
        </w:rPr>
        <w:t xml:space="preserve">edia </w:t>
      </w:r>
      <w:r w:rsidRPr="001A2858">
        <w:rPr>
          <w:rFonts w:ascii="Arial" w:hAnsi="Arial" w:cs="Arial"/>
          <w:noProof/>
          <w:sz w:val="24"/>
          <w:szCs w:val="24"/>
          <w:lang w:val="id-ID"/>
        </w:rPr>
        <w:t>A</w:t>
      </w:r>
      <w:r w:rsidRPr="001A2858">
        <w:rPr>
          <w:rFonts w:ascii="Arial" w:hAnsi="Arial" w:cs="Arial"/>
          <w:noProof/>
          <w:sz w:val="24"/>
          <w:szCs w:val="24"/>
        </w:rPr>
        <w:t xml:space="preserve">udio </w:t>
      </w:r>
      <w:r w:rsidRPr="001A2858">
        <w:rPr>
          <w:rFonts w:ascii="Arial" w:hAnsi="Arial" w:cs="Arial"/>
          <w:noProof/>
          <w:sz w:val="24"/>
          <w:szCs w:val="24"/>
          <w:lang w:val="id-ID"/>
        </w:rPr>
        <w:t>V</w:t>
      </w:r>
      <w:r w:rsidRPr="001A2858">
        <w:rPr>
          <w:rFonts w:ascii="Arial" w:hAnsi="Arial" w:cs="Arial"/>
          <w:noProof/>
          <w:sz w:val="24"/>
          <w:szCs w:val="24"/>
        </w:rPr>
        <w:t xml:space="preserve">isual </w:t>
      </w:r>
      <w:r w:rsidRPr="001A2858">
        <w:rPr>
          <w:rFonts w:ascii="Arial" w:hAnsi="Arial" w:cs="Arial"/>
          <w:noProof/>
          <w:sz w:val="24"/>
          <w:szCs w:val="24"/>
          <w:lang w:val="id-ID"/>
        </w:rPr>
        <w:t>O</w:t>
      </w:r>
      <w:r w:rsidRPr="001A2858">
        <w:rPr>
          <w:rFonts w:ascii="Arial" w:hAnsi="Arial" w:cs="Arial"/>
          <w:noProof/>
          <w:sz w:val="24"/>
          <w:szCs w:val="24"/>
        </w:rPr>
        <w:t xml:space="preserve">lah </w:t>
      </w:r>
      <w:r w:rsidRPr="001A2858">
        <w:rPr>
          <w:rFonts w:ascii="Arial" w:hAnsi="Arial" w:cs="Arial"/>
          <w:noProof/>
          <w:sz w:val="24"/>
          <w:szCs w:val="24"/>
          <w:lang w:val="id-ID"/>
        </w:rPr>
        <w:t>M</w:t>
      </w:r>
      <w:r w:rsidRPr="001A2858">
        <w:rPr>
          <w:rFonts w:ascii="Arial" w:hAnsi="Arial" w:cs="Arial"/>
          <w:noProof/>
          <w:sz w:val="24"/>
          <w:szCs w:val="24"/>
        </w:rPr>
        <w:t xml:space="preserve">imik </w:t>
      </w:r>
      <w:r w:rsidRPr="001A2858">
        <w:rPr>
          <w:rFonts w:ascii="Arial" w:hAnsi="Arial" w:cs="Arial"/>
          <w:noProof/>
          <w:sz w:val="24"/>
          <w:szCs w:val="24"/>
          <w:lang w:val="id-ID"/>
        </w:rPr>
        <w:t>S</w:t>
      </w:r>
      <w:r w:rsidRPr="001A2858">
        <w:rPr>
          <w:rFonts w:ascii="Arial" w:hAnsi="Arial" w:cs="Arial"/>
          <w:noProof/>
          <w:sz w:val="24"/>
          <w:szCs w:val="24"/>
        </w:rPr>
        <w:t>iswa kelas VIII I SMP Negeri 11 Kota Jambi [Skripsi, Universitas Jambi]. Universitas Jambi Repository.</w:t>
      </w:r>
    </w:p>
    <w:p w14:paraId="0AC63C50"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rPr>
        <w:t xml:space="preserve">Serungke, M., Sibuea, P., Azzahra, A., Fadillah, M. A., Rahmadani, S., &amp; Arian, R. (2023). Penggunaan Media Audio Visual Dalam Proses Pembelajaran Bagi Peserta Didik. </w:t>
      </w:r>
      <w:r w:rsidRPr="001A2858">
        <w:rPr>
          <w:rFonts w:ascii="Arial" w:hAnsi="Arial" w:cs="Arial"/>
          <w:i/>
          <w:iCs/>
          <w:noProof/>
          <w:sz w:val="24"/>
          <w:szCs w:val="24"/>
        </w:rPr>
        <w:t>Jurnal Review Pendidikan Dan Pengajaran</w:t>
      </w:r>
      <w:r w:rsidRPr="001A2858">
        <w:rPr>
          <w:rFonts w:ascii="Arial" w:hAnsi="Arial" w:cs="Arial"/>
          <w:noProof/>
          <w:sz w:val="24"/>
          <w:szCs w:val="24"/>
        </w:rPr>
        <w:t xml:space="preserve">, </w:t>
      </w:r>
      <w:r w:rsidRPr="001A2858">
        <w:rPr>
          <w:rFonts w:ascii="Arial" w:hAnsi="Arial" w:cs="Arial"/>
          <w:i/>
          <w:iCs/>
          <w:noProof/>
          <w:sz w:val="24"/>
          <w:szCs w:val="24"/>
        </w:rPr>
        <w:t>6(4)</w:t>
      </w:r>
      <w:r w:rsidRPr="001A2858">
        <w:rPr>
          <w:rFonts w:ascii="Arial" w:hAnsi="Arial" w:cs="Arial"/>
          <w:noProof/>
          <w:sz w:val="24"/>
          <w:szCs w:val="24"/>
        </w:rPr>
        <w:t>, 3503–3508.</w:t>
      </w:r>
    </w:p>
    <w:p w14:paraId="72047DBC"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id-ID"/>
        </w:rPr>
      </w:pPr>
      <w:r w:rsidRPr="001A2858">
        <w:rPr>
          <w:rFonts w:ascii="Arial" w:hAnsi="Arial" w:cs="Arial"/>
          <w:noProof/>
          <w:sz w:val="24"/>
          <w:szCs w:val="24"/>
        </w:rPr>
        <w:t xml:space="preserve">Setiawardani, W. (2013). Penggunaan Media Audio-Visual Video pada Pembelajaran Bahasa Indonesia untuk Meningkatkan Keterampilan Berbicara. </w:t>
      </w:r>
      <w:r w:rsidRPr="001A2858">
        <w:rPr>
          <w:rFonts w:ascii="Arial" w:hAnsi="Arial" w:cs="Arial"/>
          <w:i/>
          <w:iCs/>
          <w:noProof/>
          <w:sz w:val="24"/>
          <w:szCs w:val="24"/>
        </w:rPr>
        <w:t>Antologi PGSD Bumi Siliwangi</w:t>
      </w:r>
      <w:r w:rsidRPr="001A2858">
        <w:rPr>
          <w:rFonts w:ascii="Arial" w:hAnsi="Arial" w:cs="Arial"/>
          <w:noProof/>
          <w:sz w:val="24"/>
          <w:szCs w:val="24"/>
        </w:rPr>
        <w:t xml:space="preserve">, </w:t>
      </w:r>
      <w:r w:rsidRPr="001A2858">
        <w:rPr>
          <w:rFonts w:ascii="Arial" w:hAnsi="Arial" w:cs="Arial"/>
          <w:i/>
          <w:iCs/>
          <w:noProof/>
          <w:sz w:val="24"/>
          <w:szCs w:val="24"/>
        </w:rPr>
        <w:t>1</w:t>
      </w:r>
      <w:r w:rsidRPr="001A2858">
        <w:rPr>
          <w:rFonts w:ascii="Arial" w:hAnsi="Arial" w:cs="Arial"/>
          <w:noProof/>
          <w:sz w:val="24"/>
          <w:szCs w:val="24"/>
        </w:rPr>
        <w:t>(3), 1–9.</w:t>
      </w:r>
    </w:p>
    <w:p w14:paraId="315889BD" w14:textId="77777777" w:rsidR="00F401B7" w:rsidRPr="001A2858" w:rsidRDefault="00F401B7" w:rsidP="00242002">
      <w:pPr>
        <w:widowControl w:val="0"/>
        <w:autoSpaceDE w:val="0"/>
        <w:autoSpaceDN w:val="0"/>
        <w:adjustRightInd w:val="0"/>
        <w:spacing w:line="360" w:lineRule="auto"/>
        <w:jc w:val="both"/>
        <w:rPr>
          <w:rFonts w:ascii="Arial" w:hAnsi="Arial" w:cs="Arial"/>
          <w:noProof/>
          <w:sz w:val="24"/>
          <w:szCs w:val="24"/>
          <w:lang w:val="id-ID"/>
        </w:rPr>
      </w:pPr>
      <w:r w:rsidRPr="001A2858">
        <w:rPr>
          <w:rFonts w:ascii="Arial" w:hAnsi="Arial" w:cs="Arial"/>
          <w:noProof/>
          <w:sz w:val="24"/>
          <w:szCs w:val="24"/>
          <w:lang w:val="id-ID"/>
        </w:rPr>
        <w:t>S</w:t>
      </w:r>
      <w:r w:rsidRPr="001A2858">
        <w:rPr>
          <w:rFonts w:ascii="Arial" w:hAnsi="Arial" w:cs="Arial"/>
          <w:noProof/>
          <w:sz w:val="24"/>
          <w:szCs w:val="24"/>
        </w:rPr>
        <w:t>etyonegoro</w:t>
      </w:r>
      <w:r w:rsidRPr="001A2858">
        <w:rPr>
          <w:rFonts w:ascii="Arial" w:hAnsi="Arial" w:cs="Arial"/>
          <w:noProof/>
          <w:sz w:val="24"/>
          <w:szCs w:val="24"/>
          <w:lang w:val="id-ID"/>
        </w:rPr>
        <w:t xml:space="preserve">, A. </w:t>
      </w:r>
      <w:r w:rsidRPr="001A2858">
        <w:rPr>
          <w:rFonts w:ascii="Arial" w:hAnsi="Arial" w:cs="Arial"/>
          <w:noProof/>
          <w:sz w:val="24"/>
          <w:szCs w:val="24"/>
        </w:rPr>
        <w:t xml:space="preserve">, Akhyaruddin, H. Y. (2020). </w:t>
      </w:r>
      <w:r w:rsidRPr="001A2858">
        <w:rPr>
          <w:rFonts w:ascii="Arial" w:hAnsi="Arial" w:cs="Arial"/>
          <w:i/>
          <w:iCs/>
          <w:noProof/>
          <w:sz w:val="24"/>
          <w:szCs w:val="24"/>
        </w:rPr>
        <w:t>Buku Keterampilan Belajar</w:t>
      </w:r>
      <w:r w:rsidRPr="001A2858">
        <w:rPr>
          <w:rFonts w:ascii="Arial" w:hAnsi="Arial" w:cs="Arial"/>
          <w:noProof/>
          <w:sz w:val="24"/>
          <w:szCs w:val="24"/>
        </w:rPr>
        <w:t>.</w:t>
      </w:r>
    </w:p>
    <w:p w14:paraId="2CA8D5A1"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id-ID"/>
        </w:rPr>
      </w:pPr>
      <w:r w:rsidRPr="001A2858">
        <w:rPr>
          <w:rFonts w:ascii="Arial" w:hAnsi="Arial" w:cs="Arial"/>
          <w:noProof/>
          <w:sz w:val="24"/>
          <w:szCs w:val="24"/>
          <w:lang w:val="id-ID"/>
        </w:rPr>
        <w:t xml:space="preserve">Sugiyono. (2020). </w:t>
      </w:r>
      <w:r w:rsidRPr="001A2858">
        <w:rPr>
          <w:rFonts w:ascii="Arial" w:hAnsi="Arial" w:cs="Arial"/>
          <w:i/>
          <w:iCs/>
          <w:noProof/>
          <w:sz w:val="24"/>
          <w:szCs w:val="24"/>
          <w:lang w:val="id-ID"/>
        </w:rPr>
        <w:t>Metodologi Penelitian Kuantitatif, Kualitatif dan R &amp; D</w:t>
      </w:r>
      <w:r w:rsidRPr="001A2858">
        <w:rPr>
          <w:rFonts w:ascii="Arial" w:hAnsi="Arial" w:cs="Arial"/>
          <w:noProof/>
          <w:sz w:val="24"/>
          <w:szCs w:val="24"/>
          <w:lang w:val="id-ID"/>
        </w:rPr>
        <w:t>.</w:t>
      </w:r>
    </w:p>
    <w:p w14:paraId="64183D47"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id-ID"/>
        </w:rPr>
      </w:pPr>
      <w:r w:rsidRPr="001A2858">
        <w:rPr>
          <w:rFonts w:ascii="Arial" w:hAnsi="Arial" w:cs="Arial"/>
          <w:noProof/>
          <w:sz w:val="24"/>
          <w:szCs w:val="24"/>
          <w:lang w:val="id-ID"/>
        </w:rPr>
        <w:t xml:space="preserve">Sulistiawan, M. J., Agus Nusyatin, &amp; Haryadi, H. (2024). Kemampuan Menulis Teks Laporan Hasil Observasi dengan Model Pembelajaran CIRC Berbantun </w:t>
      </w:r>
      <w:r w:rsidRPr="001A2858">
        <w:rPr>
          <w:rFonts w:ascii="Arial" w:hAnsi="Arial" w:cs="Arial"/>
          <w:noProof/>
          <w:sz w:val="24"/>
          <w:szCs w:val="24"/>
          <w:lang w:val="id-ID"/>
        </w:rPr>
        <w:lastRenderedPageBreak/>
        <w:t xml:space="preserve">Media Audiovisual pada Siswa Kelas X SMA Kristen Terang Bangsa Kurikulum Merdeka. </w:t>
      </w:r>
      <w:r w:rsidRPr="001A2858">
        <w:rPr>
          <w:rFonts w:ascii="Arial" w:hAnsi="Arial" w:cs="Arial"/>
          <w:i/>
          <w:iCs/>
          <w:noProof/>
          <w:sz w:val="24"/>
          <w:szCs w:val="24"/>
          <w:lang w:val="id-ID"/>
        </w:rPr>
        <w:t>Jurnal Onoma: Pendidikan, Bahasa, Dan Sastra</w:t>
      </w:r>
      <w:r w:rsidRPr="001A2858">
        <w:rPr>
          <w:rFonts w:ascii="Arial" w:hAnsi="Arial" w:cs="Arial"/>
          <w:noProof/>
          <w:sz w:val="24"/>
          <w:szCs w:val="24"/>
          <w:lang w:val="id-ID"/>
        </w:rPr>
        <w:t xml:space="preserve">, </w:t>
      </w:r>
      <w:r w:rsidRPr="001A2858">
        <w:rPr>
          <w:rFonts w:ascii="Arial" w:hAnsi="Arial" w:cs="Arial"/>
          <w:i/>
          <w:iCs/>
          <w:noProof/>
          <w:sz w:val="24"/>
          <w:szCs w:val="24"/>
          <w:lang w:val="id-ID"/>
        </w:rPr>
        <w:t>10</w:t>
      </w:r>
      <w:r w:rsidRPr="001A2858">
        <w:rPr>
          <w:rFonts w:ascii="Arial" w:hAnsi="Arial" w:cs="Arial"/>
          <w:noProof/>
          <w:sz w:val="24"/>
          <w:szCs w:val="24"/>
          <w:lang w:val="id-ID"/>
        </w:rPr>
        <w:t xml:space="preserve">(1), 1101–1106. </w:t>
      </w:r>
      <w:hyperlink r:id="rId22" w:history="1">
        <w:r w:rsidRPr="001A2858">
          <w:rPr>
            <w:rStyle w:val="Hyperlink"/>
            <w:rFonts w:ascii="Arial" w:hAnsi="Arial" w:cs="Arial"/>
            <w:noProof/>
            <w:color w:val="auto"/>
            <w:sz w:val="24"/>
            <w:szCs w:val="24"/>
            <w:lang w:val="id-ID"/>
          </w:rPr>
          <w:t>https://doi.org/10.30605/onoma.v10i1.3182</w:t>
        </w:r>
      </w:hyperlink>
    </w:p>
    <w:p w14:paraId="10F3CB0D"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id-ID"/>
        </w:rPr>
      </w:pPr>
      <w:r w:rsidRPr="001A2858">
        <w:rPr>
          <w:rFonts w:ascii="Arial" w:hAnsi="Arial" w:cs="Arial"/>
          <w:noProof/>
          <w:sz w:val="24"/>
          <w:szCs w:val="24"/>
          <w:lang w:val="id-ID"/>
        </w:rPr>
        <w:t xml:space="preserve">Susanti, E. (2019). </w:t>
      </w:r>
      <w:r w:rsidRPr="001A2858">
        <w:rPr>
          <w:rFonts w:ascii="Arial" w:hAnsi="Arial" w:cs="Arial"/>
          <w:i/>
          <w:iCs/>
          <w:noProof/>
          <w:sz w:val="24"/>
          <w:szCs w:val="24"/>
          <w:lang w:val="id-ID"/>
        </w:rPr>
        <w:t>Keterampilan Berbicara</w:t>
      </w:r>
      <w:r w:rsidRPr="001A2858">
        <w:rPr>
          <w:rFonts w:ascii="Arial" w:hAnsi="Arial" w:cs="Arial"/>
          <w:noProof/>
          <w:sz w:val="24"/>
          <w:szCs w:val="24"/>
          <w:lang w:val="id-ID"/>
        </w:rPr>
        <w:t>.</w:t>
      </w:r>
    </w:p>
    <w:p w14:paraId="73C167AB"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id-ID"/>
        </w:rPr>
        <w:t xml:space="preserve">Taufik, T., &amp; Wardatul jannah, S. (2024). Penggunaan Media Audio Visual dalam Pembelajaran Istima’. </w:t>
      </w:r>
      <w:r w:rsidRPr="001A2858">
        <w:rPr>
          <w:rFonts w:ascii="Arial" w:hAnsi="Arial" w:cs="Arial"/>
          <w:i/>
          <w:iCs/>
          <w:noProof/>
          <w:sz w:val="24"/>
          <w:szCs w:val="24"/>
        </w:rPr>
        <w:t>Edu Journal Innovation in Learning and Education</w:t>
      </w:r>
      <w:r w:rsidRPr="001A2858">
        <w:rPr>
          <w:rFonts w:ascii="Arial" w:hAnsi="Arial" w:cs="Arial"/>
          <w:noProof/>
          <w:sz w:val="24"/>
          <w:szCs w:val="24"/>
        </w:rPr>
        <w:t xml:space="preserve">, </w:t>
      </w:r>
      <w:r w:rsidRPr="001A2858">
        <w:rPr>
          <w:rFonts w:ascii="Arial" w:hAnsi="Arial" w:cs="Arial"/>
          <w:i/>
          <w:iCs/>
          <w:noProof/>
          <w:sz w:val="24"/>
          <w:szCs w:val="24"/>
        </w:rPr>
        <w:t>2</w:t>
      </w:r>
      <w:r w:rsidRPr="001A2858">
        <w:rPr>
          <w:rFonts w:ascii="Arial" w:hAnsi="Arial" w:cs="Arial"/>
          <w:noProof/>
          <w:sz w:val="24"/>
          <w:szCs w:val="24"/>
        </w:rPr>
        <w:t>(1), 31–39. https://doi.org/10.55352/edu.v2i1.934</w:t>
      </w:r>
    </w:p>
    <w:p w14:paraId="5DB302EE"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fi-FI"/>
        </w:rPr>
        <w:t xml:space="preserve">Tulak, H., Tadius, &amp; Lebo, A. (2023). Meningkatkan Keterampilan Berbicara melalui Model Pembelajaran Role Playing berbantuan Media Audio Visual pada Siswa Sekolah Dasar. </w:t>
      </w:r>
      <w:r w:rsidRPr="001A2858">
        <w:rPr>
          <w:rFonts w:ascii="Arial" w:hAnsi="Arial" w:cs="Arial"/>
          <w:i/>
          <w:iCs/>
          <w:noProof/>
          <w:sz w:val="24"/>
          <w:szCs w:val="24"/>
        </w:rPr>
        <w:t>Elementary Journal : Jurnal Pendidikan Guru Sekolah Dasar</w:t>
      </w:r>
      <w:r w:rsidRPr="001A2858">
        <w:rPr>
          <w:rFonts w:ascii="Arial" w:hAnsi="Arial" w:cs="Arial"/>
          <w:noProof/>
          <w:sz w:val="24"/>
          <w:szCs w:val="24"/>
        </w:rPr>
        <w:t xml:space="preserve">, </w:t>
      </w:r>
      <w:r w:rsidRPr="001A2858">
        <w:rPr>
          <w:rFonts w:ascii="Arial" w:hAnsi="Arial" w:cs="Arial"/>
          <w:i/>
          <w:iCs/>
          <w:noProof/>
          <w:sz w:val="24"/>
          <w:szCs w:val="24"/>
        </w:rPr>
        <w:t>6</w:t>
      </w:r>
      <w:r w:rsidRPr="001A2858">
        <w:rPr>
          <w:rFonts w:ascii="Arial" w:hAnsi="Arial" w:cs="Arial"/>
          <w:noProof/>
          <w:sz w:val="24"/>
          <w:szCs w:val="24"/>
        </w:rPr>
        <w:t xml:space="preserve">(2), 94–98. </w:t>
      </w:r>
      <w:hyperlink r:id="rId23" w:history="1">
        <w:r w:rsidRPr="001A2858">
          <w:rPr>
            <w:rStyle w:val="Hyperlink"/>
            <w:rFonts w:ascii="Arial" w:hAnsi="Arial" w:cs="Arial"/>
            <w:noProof/>
            <w:color w:val="auto"/>
            <w:sz w:val="24"/>
            <w:szCs w:val="24"/>
          </w:rPr>
          <w:t>https://doi.org/10.47178/y3j0dx55</w:t>
        </w:r>
      </w:hyperlink>
    </w:p>
    <w:p w14:paraId="37844F62"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lang w:val="fi-FI"/>
        </w:rPr>
      </w:pPr>
      <w:r w:rsidRPr="001A2858">
        <w:rPr>
          <w:rFonts w:ascii="Arial" w:hAnsi="Arial" w:cs="Arial"/>
          <w:noProof/>
          <w:sz w:val="24"/>
          <w:szCs w:val="24"/>
        </w:rPr>
        <w:t xml:space="preserve">Wulandari Okky, Maizar, L. (2015). </w:t>
      </w:r>
      <w:r w:rsidRPr="001A2858">
        <w:rPr>
          <w:rFonts w:ascii="Arial" w:hAnsi="Arial" w:cs="Arial"/>
          <w:noProof/>
          <w:sz w:val="24"/>
          <w:szCs w:val="24"/>
          <w:lang w:val="fi-FI"/>
        </w:rPr>
        <w:t xml:space="preserve">Kemampuan Bermain Drama Siswa Kelas VIIIA SMP Negeri 19 </w:t>
      </w:r>
      <w:r w:rsidRPr="001A2858">
        <w:rPr>
          <w:rFonts w:ascii="Arial" w:hAnsi="Arial" w:cs="Arial"/>
          <w:noProof/>
          <w:sz w:val="24"/>
          <w:szCs w:val="24"/>
          <w:lang w:val="fi-FI"/>
        </w:rPr>
        <w:t xml:space="preserve">Kota Jambi. </w:t>
      </w:r>
      <w:r w:rsidRPr="001A2858">
        <w:rPr>
          <w:rFonts w:ascii="Arial" w:hAnsi="Arial" w:cs="Arial"/>
          <w:i/>
          <w:iCs/>
          <w:noProof/>
          <w:sz w:val="24"/>
          <w:szCs w:val="24"/>
          <w:lang w:val="fi-FI"/>
        </w:rPr>
        <w:t>Pena</w:t>
      </w:r>
      <w:r w:rsidRPr="001A2858">
        <w:rPr>
          <w:rFonts w:ascii="Arial" w:hAnsi="Arial" w:cs="Arial"/>
          <w:noProof/>
          <w:sz w:val="24"/>
          <w:szCs w:val="24"/>
          <w:lang w:val="fi-FI"/>
        </w:rPr>
        <w:t xml:space="preserve">, </w:t>
      </w:r>
      <w:r w:rsidRPr="001A2858">
        <w:rPr>
          <w:rFonts w:ascii="Arial" w:hAnsi="Arial" w:cs="Arial"/>
          <w:i/>
          <w:iCs/>
          <w:noProof/>
          <w:sz w:val="24"/>
          <w:szCs w:val="24"/>
          <w:lang w:val="fi-FI"/>
        </w:rPr>
        <w:t>5</w:t>
      </w:r>
      <w:r w:rsidRPr="001A2858">
        <w:rPr>
          <w:rFonts w:ascii="Arial" w:hAnsi="Arial" w:cs="Arial"/>
          <w:noProof/>
          <w:sz w:val="24"/>
          <w:szCs w:val="24"/>
          <w:lang w:val="fi-FI"/>
        </w:rPr>
        <w:t>(1), 55–71.</w:t>
      </w:r>
    </w:p>
    <w:p w14:paraId="69E64428" w14:textId="77777777" w:rsidR="00F401B7" w:rsidRPr="001A2858" w:rsidRDefault="00F401B7" w:rsidP="00242002">
      <w:pPr>
        <w:widowControl w:val="0"/>
        <w:autoSpaceDE w:val="0"/>
        <w:autoSpaceDN w:val="0"/>
        <w:adjustRightInd w:val="0"/>
        <w:spacing w:line="360" w:lineRule="auto"/>
        <w:ind w:left="480" w:hanging="480"/>
        <w:jc w:val="both"/>
        <w:rPr>
          <w:rFonts w:ascii="Arial" w:hAnsi="Arial" w:cs="Arial"/>
          <w:noProof/>
          <w:sz w:val="24"/>
          <w:szCs w:val="24"/>
        </w:rPr>
      </w:pPr>
      <w:r w:rsidRPr="001A2858">
        <w:rPr>
          <w:rFonts w:ascii="Arial" w:hAnsi="Arial" w:cs="Arial"/>
          <w:noProof/>
          <w:sz w:val="24"/>
          <w:szCs w:val="24"/>
          <w:lang w:val="fi-FI"/>
        </w:rPr>
        <w:t xml:space="preserve">Zanah, D. N., Putri, C., &amp; Melati, I. I. (2023). Penggunaan Media Video Interaktif untuk Meningkatkan Keterampilan Berbicara Bahasa Indonesia dengan Model Discovery Learning. </w:t>
      </w:r>
      <w:r w:rsidRPr="001A2858">
        <w:rPr>
          <w:rFonts w:ascii="Arial" w:hAnsi="Arial" w:cs="Arial"/>
          <w:i/>
          <w:iCs/>
          <w:noProof/>
          <w:sz w:val="24"/>
          <w:szCs w:val="24"/>
        </w:rPr>
        <w:t>Journal of Education Research</w:t>
      </w:r>
      <w:r w:rsidRPr="001A2858">
        <w:rPr>
          <w:rFonts w:ascii="Arial" w:hAnsi="Arial" w:cs="Arial"/>
          <w:noProof/>
          <w:sz w:val="24"/>
          <w:szCs w:val="24"/>
        </w:rPr>
        <w:t xml:space="preserve">, </w:t>
      </w:r>
      <w:r w:rsidRPr="001A2858">
        <w:rPr>
          <w:rFonts w:ascii="Arial" w:hAnsi="Arial" w:cs="Arial"/>
          <w:i/>
          <w:iCs/>
          <w:noProof/>
          <w:sz w:val="24"/>
          <w:szCs w:val="24"/>
        </w:rPr>
        <w:t>4</w:t>
      </w:r>
      <w:r w:rsidRPr="001A2858">
        <w:rPr>
          <w:rFonts w:ascii="Arial" w:hAnsi="Arial" w:cs="Arial"/>
          <w:noProof/>
          <w:sz w:val="24"/>
          <w:szCs w:val="24"/>
        </w:rPr>
        <w:t xml:space="preserve">(2), 592–598. </w:t>
      </w:r>
      <w:hyperlink r:id="rId24" w:history="1">
        <w:r w:rsidRPr="001A2858">
          <w:rPr>
            <w:rStyle w:val="Hyperlink"/>
            <w:rFonts w:ascii="Arial" w:hAnsi="Arial" w:cs="Arial"/>
            <w:noProof/>
            <w:color w:val="auto"/>
            <w:sz w:val="24"/>
            <w:szCs w:val="24"/>
          </w:rPr>
          <w:t>https://doi.org/10.37985/jer.v4i2.213</w:t>
        </w:r>
      </w:hyperlink>
      <w:r w:rsidRPr="001A2858">
        <w:rPr>
          <w:rFonts w:ascii="Arial" w:hAnsi="Arial" w:cs="Arial"/>
          <w:sz w:val="24"/>
          <w:szCs w:val="24"/>
        </w:rPr>
        <w:t xml:space="preserve"> </w:t>
      </w:r>
    </w:p>
    <w:p w14:paraId="4E869C51" w14:textId="7EAF96D8" w:rsidR="00575CA2" w:rsidRPr="001A2858" w:rsidRDefault="00F401B7" w:rsidP="00242002">
      <w:pPr>
        <w:spacing w:after="0" w:line="360" w:lineRule="auto"/>
        <w:rPr>
          <w:rFonts w:ascii="Arial" w:hAnsi="Arial" w:cs="Arial"/>
          <w:sz w:val="24"/>
          <w:szCs w:val="24"/>
          <w:lang w:val="fi-FI"/>
        </w:rPr>
      </w:pPr>
      <w:r w:rsidRPr="001A2858">
        <w:rPr>
          <w:rFonts w:ascii="Arial" w:hAnsi="Arial" w:cs="Arial"/>
          <w:sz w:val="24"/>
          <w:szCs w:val="24"/>
        </w:rPr>
        <w:fldChar w:fldCharType="end"/>
      </w:r>
    </w:p>
    <w:p w14:paraId="6B077577" w14:textId="5462BC90" w:rsidR="00B57584" w:rsidRPr="001A2858" w:rsidRDefault="00B57584" w:rsidP="007105ED">
      <w:pPr>
        <w:spacing w:after="0" w:line="240" w:lineRule="auto"/>
        <w:ind w:firstLine="567"/>
        <w:jc w:val="both"/>
        <w:rPr>
          <w:rFonts w:ascii="Arial" w:hAnsi="Arial" w:cs="Arial"/>
          <w:sz w:val="24"/>
          <w:szCs w:val="24"/>
          <w:lang w:val="fi-FI"/>
        </w:rPr>
      </w:pPr>
    </w:p>
    <w:p w14:paraId="183239E4" w14:textId="77777777" w:rsidR="00B57584" w:rsidRPr="001A2858" w:rsidRDefault="00B57584" w:rsidP="00B57584">
      <w:pPr>
        <w:spacing w:after="0" w:line="240" w:lineRule="auto"/>
        <w:jc w:val="both"/>
        <w:rPr>
          <w:rFonts w:ascii="Arial" w:hAnsi="Arial" w:cs="Arial"/>
          <w:sz w:val="24"/>
          <w:szCs w:val="24"/>
          <w:lang w:val="fi-FI"/>
        </w:rPr>
      </w:pPr>
    </w:p>
    <w:p w14:paraId="2A037F2F" w14:textId="6AE8CB3C" w:rsidR="00FA1157" w:rsidRPr="001A2858" w:rsidRDefault="00FA1157" w:rsidP="00242002">
      <w:pPr>
        <w:spacing w:after="0" w:line="240" w:lineRule="auto"/>
        <w:jc w:val="both"/>
        <w:rPr>
          <w:rFonts w:ascii="Arial" w:hAnsi="Arial" w:cs="Arial"/>
          <w:sz w:val="24"/>
          <w:szCs w:val="24"/>
        </w:rPr>
      </w:pPr>
    </w:p>
    <w:sectPr w:rsidR="00FA1157" w:rsidRPr="001A2858"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10C00" w14:textId="77777777" w:rsidR="00AB381B" w:rsidRDefault="00AB381B" w:rsidP="00F54741">
      <w:pPr>
        <w:spacing w:after="0" w:line="240" w:lineRule="auto"/>
      </w:pPr>
      <w:r>
        <w:separator/>
      </w:r>
    </w:p>
  </w:endnote>
  <w:endnote w:type="continuationSeparator" w:id="0">
    <w:p w14:paraId="4D200E9A" w14:textId="77777777" w:rsidR="00AB381B" w:rsidRDefault="00AB381B"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CA2E" w14:textId="77777777" w:rsidR="00303303" w:rsidRDefault="0030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37793143" w14:textId="77777777" w:rsidR="005B5FB4" w:rsidRPr="00F87670" w:rsidRDefault="005B5FB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2734A4D" wp14:editId="2BF65E3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145C6E">
          <w:rPr>
            <w:rFonts w:ascii="Arial" w:hAnsi="Arial" w:cs="Arial"/>
            <w:b/>
            <w:noProof/>
            <w:sz w:val="24"/>
            <w:szCs w:val="24"/>
          </w:rPr>
          <w:t>6</w:t>
        </w:r>
        <w:r w:rsidRPr="00F87670">
          <w:rPr>
            <w:rFonts w:ascii="Arial" w:hAnsi="Arial" w:cs="Arial"/>
            <w:b/>
            <w:sz w:val="24"/>
            <w:szCs w:val="24"/>
          </w:rPr>
          <w:fldChar w:fldCharType="end"/>
        </w:r>
      </w:p>
    </w:sdtContent>
  </w:sdt>
  <w:p w14:paraId="3F63B081" w14:textId="77777777" w:rsidR="005B5FB4" w:rsidRPr="00F87670" w:rsidRDefault="005B5FB4">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73D6E" w14:textId="77777777" w:rsidR="00303303" w:rsidRDefault="0030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CF4ED" w14:textId="77777777" w:rsidR="00AB381B" w:rsidRDefault="00AB381B" w:rsidP="00F54741">
      <w:pPr>
        <w:spacing w:after="0" w:line="240" w:lineRule="auto"/>
      </w:pPr>
      <w:r>
        <w:separator/>
      </w:r>
    </w:p>
  </w:footnote>
  <w:footnote w:type="continuationSeparator" w:id="0">
    <w:p w14:paraId="0108A01E" w14:textId="77777777" w:rsidR="00AB381B" w:rsidRDefault="00AB381B"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03822" w14:textId="77777777" w:rsidR="00303303" w:rsidRDefault="00303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58DC" w14:textId="77777777" w:rsidR="00303303" w:rsidRDefault="00303303" w:rsidP="00303303">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5D8ACA95" w14:textId="77777777" w:rsidR="00303303" w:rsidRDefault="00303303" w:rsidP="00303303">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308AAE17" w14:textId="77777777" w:rsidR="00303303" w:rsidRDefault="00303303" w:rsidP="00303303">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04</w:t>
    </w:r>
    <w:r>
      <w:rPr>
        <w:rFonts w:ascii="Arial" w:eastAsia="Arial" w:hAnsi="Arial"/>
        <w:b/>
        <w:i/>
        <w:sz w:val="24"/>
        <w:szCs w:val="24"/>
      </w:rPr>
      <w:t xml:space="preserve">, </w:t>
    </w:r>
    <w:r>
      <w:rPr>
        <w:rFonts w:ascii="Arial" w:eastAsia="Arial" w:hAnsi="Arial"/>
        <w:b/>
        <w:i/>
        <w:sz w:val="24"/>
        <w:szCs w:val="24"/>
        <w:lang w:val="id-ID"/>
      </w:rPr>
      <w:t>Desember 2025</w:t>
    </w:r>
  </w:p>
  <w:p w14:paraId="7E31A438" w14:textId="12530F03" w:rsidR="005B5FB4" w:rsidRPr="00303303" w:rsidRDefault="00303303" w:rsidP="00303303">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2E02D0CF" wp14:editId="2C124BFD">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D89E"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1897" w14:textId="77777777" w:rsidR="00303303" w:rsidRDefault="00303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842D2A"/>
    <w:multiLevelType w:val="hybridMultilevel"/>
    <w:tmpl w:val="24122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DD26EF4"/>
    <w:multiLevelType w:val="hybridMultilevel"/>
    <w:tmpl w:val="34064944"/>
    <w:lvl w:ilvl="0" w:tplc="7368E9C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3727"/>
    <w:rsid w:val="00004B8B"/>
    <w:rsid w:val="00095774"/>
    <w:rsid w:val="000B1241"/>
    <w:rsid w:val="000C4D1C"/>
    <w:rsid w:val="000D2179"/>
    <w:rsid w:val="000F40B0"/>
    <w:rsid w:val="00145C6E"/>
    <w:rsid w:val="0014797A"/>
    <w:rsid w:val="001A2858"/>
    <w:rsid w:val="001A77C7"/>
    <w:rsid w:val="00227E21"/>
    <w:rsid w:val="00230CEC"/>
    <w:rsid w:val="00242002"/>
    <w:rsid w:val="002607E3"/>
    <w:rsid w:val="00287E18"/>
    <w:rsid w:val="002A4622"/>
    <w:rsid w:val="002F7033"/>
    <w:rsid w:val="003025D5"/>
    <w:rsid w:val="00303303"/>
    <w:rsid w:val="003451C7"/>
    <w:rsid w:val="00361FF9"/>
    <w:rsid w:val="003B50CF"/>
    <w:rsid w:val="0042703F"/>
    <w:rsid w:val="00434818"/>
    <w:rsid w:val="0048592F"/>
    <w:rsid w:val="00506846"/>
    <w:rsid w:val="005177FE"/>
    <w:rsid w:val="00533214"/>
    <w:rsid w:val="00552E61"/>
    <w:rsid w:val="00575CA2"/>
    <w:rsid w:val="005B5FB4"/>
    <w:rsid w:val="005C600E"/>
    <w:rsid w:val="005F67F2"/>
    <w:rsid w:val="006C60A8"/>
    <w:rsid w:val="006E0BBD"/>
    <w:rsid w:val="007105ED"/>
    <w:rsid w:val="00744DDF"/>
    <w:rsid w:val="00774395"/>
    <w:rsid w:val="00776DB8"/>
    <w:rsid w:val="007D110E"/>
    <w:rsid w:val="0081771C"/>
    <w:rsid w:val="00825434"/>
    <w:rsid w:val="00867E1B"/>
    <w:rsid w:val="0088519D"/>
    <w:rsid w:val="008856C9"/>
    <w:rsid w:val="008C5750"/>
    <w:rsid w:val="008F7A3C"/>
    <w:rsid w:val="009A5ADB"/>
    <w:rsid w:val="009A6A5B"/>
    <w:rsid w:val="009B1EBB"/>
    <w:rsid w:val="009D02F3"/>
    <w:rsid w:val="009D106B"/>
    <w:rsid w:val="00A04350"/>
    <w:rsid w:val="00A672F3"/>
    <w:rsid w:val="00A75CFE"/>
    <w:rsid w:val="00A946C8"/>
    <w:rsid w:val="00AA77B1"/>
    <w:rsid w:val="00AB381B"/>
    <w:rsid w:val="00B17923"/>
    <w:rsid w:val="00B57584"/>
    <w:rsid w:val="00B80134"/>
    <w:rsid w:val="00B94E47"/>
    <w:rsid w:val="00C25730"/>
    <w:rsid w:val="00C96295"/>
    <w:rsid w:val="00C9717E"/>
    <w:rsid w:val="00CD0660"/>
    <w:rsid w:val="00D90C0C"/>
    <w:rsid w:val="00DA6E66"/>
    <w:rsid w:val="00E54656"/>
    <w:rsid w:val="00ED1791"/>
    <w:rsid w:val="00F201B0"/>
    <w:rsid w:val="00F401B7"/>
    <w:rsid w:val="00F534A3"/>
    <w:rsid w:val="00F54741"/>
    <w:rsid w:val="00F7393C"/>
    <w:rsid w:val="00F85EDD"/>
    <w:rsid w:val="00F87670"/>
    <w:rsid w:val="00FA1157"/>
    <w:rsid w:val="00F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C58B"/>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F401B7"/>
    <w:pPr>
      <w:keepNext/>
      <w:keepLines/>
      <w:spacing w:before="360" w:after="80" w:line="259" w:lineRule="auto"/>
      <w:jc w:val="center"/>
      <w:outlineLvl w:val="0"/>
    </w:pPr>
    <w:rPr>
      <w:rFonts w:ascii="Times New Roman" w:eastAsiaTheme="majorEastAsia" w:hAnsi="Times New Roman" w:cstheme="majorBidi"/>
      <w:b/>
      <w:kern w:val="2"/>
      <w:sz w:val="28"/>
      <w:szCs w:val="40"/>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Body of text+1,Body of text+2,Body of text+3,List Paragraph11,Medium Grid 1 - Accent 21,Body of textCxSp,List Paragraph Char Char Char,List Paragraph Char Char,Colorful List - Accent 11,HEADING 1,soal jawab"/>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 Char,HEADING 1 Char"/>
    <w:basedOn w:val="DefaultParagraphFont"/>
    <w:link w:val="ListParagraph"/>
    <w:uiPriority w:val="34"/>
    <w:qFormat/>
    <w:locked/>
    <w:rsid w:val="00C25730"/>
  </w:style>
  <w:style w:type="character" w:styleId="PlaceholderText">
    <w:name w:val="Placeholder Text"/>
    <w:basedOn w:val="DefaultParagraphFont"/>
    <w:uiPriority w:val="99"/>
    <w:semiHidden/>
    <w:rsid w:val="009B1EBB"/>
    <w:rPr>
      <w:color w:val="808080"/>
    </w:rPr>
  </w:style>
  <w:style w:type="table" w:styleId="TableGrid">
    <w:name w:val="Table Grid"/>
    <w:basedOn w:val="TableNormal"/>
    <w:uiPriority w:val="39"/>
    <w:rsid w:val="00145C6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1B0"/>
    <w:rPr>
      <w:color w:val="605E5C"/>
      <w:shd w:val="clear" w:color="auto" w:fill="E1DFDD"/>
    </w:rPr>
  </w:style>
  <w:style w:type="paragraph" w:styleId="NormalWeb">
    <w:name w:val="Normal (Web)"/>
    <w:basedOn w:val="Normal"/>
    <w:uiPriority w:val="99"/>
    <w:semiHidden/>
    <w:unhideWhenUsed/>
    <w:rsid w:val="00ED1791"/>
    <w:rPr>
      <w:rFonts w:ascii="Times New Roman" w:hAnsi="Times New Roman" w:cs="Times New Roman"/>
      <w:sz w:val="24"/>
      <w:szCs w:val="24"/>
    </w:rPr>
  </w:style>
  <w:style w:type="character" w:customStyle="1" w:styleId="Heading1Char">
    <w:name w:val="Heading 1 Char"/>
    <w:basedOn w:val="DefaultParagraphFont"/>
    <w:link w:val="Heading1"/>
    <w:uiPriority w:val="9"/>
    <w:rsid w:val="00F401B7"/>
    <w:rPr>
      <w:rFonts w:ascii="Times New Roman" w:eastAsiaTheme="majorEastAsia" w:hAnsi="Times New Roman" w:cstheme="majorBidi"/>
      <w:b/>
      <w:kern w:val="2"/>
      <w:sz w:val="28"/>
      <w:szCs w:val="40"/>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gussetyonegoro@unja.ac.id" TargetMode="External"/><Relationship Id="rId13" Type="http://schemas.openxmlformats.org/officeDocument/2006/relationships/footer" Target="footer2.xml"/><Relationship Id="rId18" Type="http://schemas.openxmlformats.org/officeDocument/2006/relationships/hyperlink" Target="https://doi.org/10.11594/jk6em.01.02.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1004/jote.v5i3.25719" TargetMode="External"/><Relationship Id="rId7" Type="http://schemas.openxmlformats.org/officeDocument/2006/relationships/hyperlink" Target="mailto:1karinajambi011@gmail.com," TargetMode="External"/><Relationship Id="rId12" Type="http://schemas.openxmlformats.org/officeDocument/2006/relationships/footer" Target="footer1.xml"/><Relationship Id="rId17" Type="http://schemas.openxmlformats.org/officeDocument/2006/relationships/hyperlink" Target="https://doi.org/10.52333/didactique.v4i1.4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2437/pena.v12i2.23577" TargetMode="External"/><Relationship Id="rId20" Type="http://schemas.openxmlformats.org/officeDocument/2006/relationships/hyperlink" Target="https://media.neliti.com/media/publications/17286-ID-membuat-media-pembelajaran-yang-menari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7985/jer.v4i2.213"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47178/y3j0dx55" TargetMode="External"/><Relationship Id="rId10" Type="http://schemas.openxmlformats.org/officeDocument/2006/relationships/header" Target="header1.xml"/><Relationship Id="rId19" Type="http://schemas.openxmlformats.org/officeDocument/2006/relationships/hyperlink" Target="https://doi.org/10.25299/al-hikmah:jaip.2017.vol14(2).1027" TargetMode="External"/><Relationship Id="rId4" Type="http://schemas.openxmlformats.org/officeDocument/2006/relationships/webSettings" Target="webSettings.xml"/><Relationship Id="rId9" Type="http://schemas.openxmlformats.org/officeDocument/2006/relationships/hyperlink" Target="mailto:3rahmawati@unja.ac.id" TargetMode="External"/><Relationship Id="rId14" Type="http://schemas.openxmlformats.org/officeDocument/2006/relationships/header" Target="header3.xml"/><Relationship Id="rId22" Type="http://schemas.openxmlformats.org/officeDocument/2006/relationships/hyperlink" Target="https://doi.org/10.30605/onoma.v10i1.3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27</cp:revision>
  <cp:lastPrinted>2025-10-27T05:35:00Z</cp:lastPrinted>
  <dcterms:created xsi:type="dcterms:W3CDTF">2017-11-19T07:55:00Z</dcterms:created>
  <dcterms:modified xsi:type="dcterms:W3CDTF">2025-10-27T05:36:00Z</dcterms:modified>
</cp:coreProperties>
</file>