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50A843" w14:textId="4D8223D9" w:rsidR="00F25A48" w:rsidRDefault="00F25A48" w:rsidP="00875D44">
      <w:pPr>
        <w:spacing w:after="0" w:line="360" w:lineRule="auto"/>
        <w:jc w:val="center"/>
        <w:rPr>
          <w:rFonts w:ascii="Arial" w:hAnsi="Arial" w:cs="Arial"/>
          <w:b/>
          <w:sz w:val="24"/>
          <w:szCs w:val="24"/>
          <w:lang w:val="nb-NO"/>
        </w:rPr>
      </w:pPr>
      <w:r w:rsidRPr="00D74F53">
        <w:rPr>
          <w:rFonts w:ascii="Arial" w:hAnsi="Arial" w:cs="Arial"/>
          <w:b/>
          <w:sz w:val="24"/>
          <w:szCs w:val="24"/>
          <w:lang w:val="nb-NO"/>
        </w:rPr>
        <w:t xml:space="preserve">ANALISIS KETERAMPILAN BERPIKIR KRITIS PESERTA DIDIK MELALUI LKPD </w:t>
      </w:r>
      <w:r w:rsidRPr="00D74F53">
        <w:rPr>
          <w:rFonts w:ascii="Arial" w:hAnsi="Arial" w:cs="Arial"/>
          <w:b/>
          <w:i/>
          <w:iCs/>
          <w:sz w:val="24"/>
          <w:szCs w:val="24"/>
          <w:lang w:val="nb-NO"/>
        </w:rPr>
        <w:t>UNPLUGGED</w:t>
      </w:r>
      <w:r w:rsidRPr="00D74F53">
        <w:rPr>
          <w:rFonts w:ascii="Arial" w:hAnsi="Arial" w:cs="Arial"/>
          <w:b/>
          <w:sz w:val="24"/>
          <w:szCs w:val="24"/>
          <w:lang w:val="nb-NO"/>
        </w:rPr>
        <w:t xml:space="preserve"> PADA MATERI TUMBUHAN SUMBER KEHIDUPAN DI BUMI DI KELAS IV SD </w:t>
      </w:r>
    </w:p>
    <w:p w14:paraId="083D14E6" w14:textId="77777777" w:rsidR="00170C1B" w:rsidRPr="00D74F53" w:rsidRDefault="00170C1B" w:rsidP="00170C1B">
      <w:pPr>
        <w:spacing w:after="0" w:line="240" w:lineRule="auto"/>
        <w:jc w:val="center"/>
        <w:rPr>
          <w:rFonts w:ascii="Arial" w:hAnsi="Arial" w:cs="Arial"/>
          <w:b/>
          <w:sz w:val="24"/>
          <w:szCs w:val="24"/>
          <w:lang w:val="nb-NO"/>
        </w:rPr>
      </w:pPr>
    </w:p>
    <w:p w14:paraId="0D5D44AF" w14:textId="3BCCC93B" w:rsidR="00F54741" w:rsidRPr="00D74F53" w:rsidRDefault="006649EE" w:rsidP="00875D44">
      <w:pPr>
        <w:spacing w:after="0" w:line="360" w:lineRule="auto"/>
        <w:jc w:val="center"/>
        <w:rPr>
          <w:rFonts w:ascii="Arial" w:hAnsi="Arial" w:cs="Arial"/>
          <w:sz w:val="24"/>
          <w:szCs w:val="24"/>
          <w:lang w:val="nb-NO"/>
        </w:rPr>
      </w:pPr>
      <w:r w:rsidRPr="00D74F53">
        <w:rPr>
          <w:rFonts w:ascii="Arial" w:hAnsi="Arial" w:cs="Arial"/>
          <w:sz w:val="24"/>
          <w:szCs w:val="24"/>
          <w:lang w:val="nb-NO"/>
        </w:rPr>
        <w:t>Mitraturahmah</w:t>
      </w:r>
      <w:r w:rsidR="00F54741" w:rsidRPr="00D74F53">
        <w:rPr>
          <w:rFonts w:ascii="Arial" w:hAnsi="Arial" w:cs="Arial"/>
          <w:sz w:val="24"/>
          <w:szCs w:val="24"/>
          <w:vertAlign w:val="superscript"/>
          <w:lang w:val="nb-NO"/>
        </w:rPr>
        <w:t>1</w:t>
      </w:r>
      <w:r w:rsidR="00B57584" w:rsidRPr="00D74F53">
        <w:rPr>
          <w:rFonts w:ascii="Arial" w:hAnsi="Arial" w:cs="Arial"/>
          <w:sz w:val="24"/>
          <w:szCs w:val="24"/>
          <w:lang w:val="nb-NO"/>
        </w:rPr>
        <w:t xml:space="preserve">, </w:t>
      </w:r>
      <w:r w:rsidRPr="00D74F53">
        <w:rPr>
          <w:rFonts w:ascii="Arial" w:hAnsi="Arial" w:cs="Arial"/>
          <w:sz w:val="24"/>
          <w:szCs w:val="24"/>
          <w:lang w:val="nb-NO"/>
        </w:rPr>
        <w:t>Nikma Tulzahra</w:t>
      </w:r>
      <w:r w:rsidR="00B57584" w:rsidRPr="00D74F53">
        <w:rPr>
          <w:rFonts w:ascii="Arial" w:hAnsi="Arial" w:cs="Arial"/>
          <w:sz w:val="24"/>
          <w:szCs w:val="24"/>
          <w:vertAlign w:val="superscript"/>
          <w:lang w:val="nb-NO"/>
        </w:rPr>
        <w:t>2</w:t>
      </w:r>
      <w:r w:rsidRPr="00D74F53">
        <w:rPr>
          <w:rFonts w:ascii="Arial" w:hAnsi="Arial" w:cs="Arial"/>
          <w:sz w:val="24"/>
          <w:szCs w:val="24"/>
          <w:lang w:val="nb-NO"/>
        </w:rPr>
        <w:t>, Neni Hermita</w:t>
      </w:r>
      <w:r w:rsidRPr="00D74F53">
        <w:rPr>
          <w:rFonts w:ascii="Arial" w:hAnsi="Arial" w:cs="Arial"/>
          <w:sz w:val="24"/>
          <w:szCs w:val="24"/>
          <w:vertAlign w:val="superscript"/>
          <w:lang w:val="nb-NO"/>
        </w:rPr>
        <w:t>3</w:t>
      </w:r>
      <w:r w:rsidRPr="00D74F53">
        <w:rPr>
          <w:rFonts w:ascii="Arial" w:hAnsi="Arial" w:cs="Arial"/>
          <w:sz w:val="24"/>
          <w:szCs w:val="24"/>
          <w:lang w:val="nb-NO"/>
        </w:rPr>
        <w:t>, Rifqa Gusmida Syahrun Barokah</w:t>
      </w:r>
      <w:r w:rsidRPr="00D74F53">
        <w:rPr>
          <w:rFonts w:ascii="Arial" w:hAnsi="Arial" w:cs="Arial"/>
          <w:sz w:val="24"/>
          <w:szCs w:val="24"/>
          <w:vertAlign w:val="superscript"/>
          <w:lang w:val="nb-NO"/>
        </w:rPr>
        <w:t>4</w:t>
      </w:r>
    </w:p>
    <w:p w14:paraId="68E55B9E" w14:textId="0551B78B" w:rsidR="006649EE" w:rsidRPr="00EA0490" w:rsidRDefault="00EA0490" w:rsidP="00875D44">
      <w:pPr>
        <w:spacing w:after="0" w:line="360" w:lineRule="auto"/>
        <w:jc w:val="center"/>
        <w:rPr>
          <w:rFonts w:ascii="Arial" w:hAnsi="Arial" w:cs="Arial"/>
          <w:sz w:val="24"/>
          <w:szCs w:val="24"/>
          <w:lang w:val="nb-NO"/>
        </w:rPr>
      </w:pPr>
      <w:r w:rsidRPr="00EA0490">
        <w:rPr>
          <w:rFonts w:ascii="Arial" w:hAnsi="Arial" w:cs="Arial"/>
          <w:sz w:val="24"/>
          <w:szCs w:val="24"/>
          <w:vertAlign w:val="superscript"/>
          <w:lang w:val="nb-NO"/>
        </w:rPr>
        <w:t>1,2,3,4</w:t>
      </w:r>
      <w:r w:rsidRPr="00EA0490">
        <w:rPr>
          <w:rFonts w:ascii="Arial" w:hAnsi="Arial" w:cs="Arial"/>
          <w:sz w:val="24"/>
          <w:szCs w:val="24"/>
          <w:lang w:val="nb-NO"/>
        </w:rPr>
        <w:t>PGSD FKIP Universitas Riau</w:t>
      </w:r>
    </w:p>
    <w:p w14:paraId="12541A3A" w14:textId="0FCA0345" w:rsidR="00B57584" w:rsidRPr="00170C1B" w:rsidRDefault="00170C1B" w:rsidP="00875D44">
      <w:pPr>
        <w:spacing w:after="0" w:line="360" w:lineRule="auto"/>
        <w:jc w:val="center"/>
        <w:rPr>
          <w:rStyle w:val="Hyperlink"/>
          <w:rFonts w:ascii="Arial" w:hAnsi="Arial" w:cs="Arial"/>
          <w:color w:val="auto"/>
          <w:sz w:val="24"/>
          <w:szCs w:val="24"/>
          <w:u w:val="none"/>
          <w:shd w:val="clear" w:color="auto" w:fill="FFFFFF"/>
          <w:lang w:val="nb-NO"/>
        </w:rPr>
      </w:pPr>
      <w:hyperlink r:id="rId8" w:history="1">
        <w:r w:rsidRPr="00864F22">
          <w:rPr>
            <w:rStyle w:val="Hyperlink"/>
            <w:rFonts w:ascii="Arial" w:hAnsi="Arial" w:cs="Arial"/>
            <w:sz w:val="24"/>
            <w:szCs w:val="24"/>
            <w:vertAlign w:val="superscript"/>
            <w:lang w:val="nb-NO"/>
          </w:rPr>
          <w:t>1</w:t>
        </w:r>
        <w:r w:rsidRPr="00864F22">
          <w:rPr>
            <w:rStyle w:val="Hyperlink"/>
            <w:rFonts w:ascii="Arial" w:hAnsi="Arial" w:cs="Arial"/>
            <w:sz w:val="24"/>
            <w:szCs w:val="24"/>
            <w:lang w:val="nb-NO"/>
          </w:rPr>
          <w:t xml:space="preserve">mitraturahmah0891@student.unri.ac.id, </w:t>
        </w:r>
        <w:r w:rsidRPr="00864F22">
          <w:rPr>
            <w:rStyle w:val="Hyperlink"/>
            <w:rFonts w:ascii="Arial" w:hAnsi="Arial" w:cs="Arial"/>
            <w:sz w:val="24"/>
            <w:szCs w:val="24"/>
            <w:vertAlign w:val="superscript"/>
            <w:lang w:val="nb-NO"/>
          </w:rPr>
          <w:t>2</w:t>
        </w:r>
        <w:r w:rsidRPr="00864F22">
          <w:rPr>
            <w:rStyle w:val="Hyperlink"/>
            <w:rFonts w:ascii="Arial" w:hAnsi="Arial" w:cs="Arial"/>
            <w:sz w:val="24"/>
            <w:szCs w:val="24"/>
            <w:lang w:val="nb-NO"/>
          </w:rPr>
          <w:t>nikma.tulzahra2203@student.unri.ac.id</w:t>
        </w:r>
      </w:hyperlink>
      <w:r w:rsidR="00EA0490" w:rsidRPr="00170C1B">
        <w:rPr>
          <w:rStyle w:val="Hyperlink"/>
          <w:rFonts w:ascii="Arial" w:hAnsi="Arial" w:cs="Arial"/>
          <w:color w:val="auto"/>
          <w:sz w:val="24"/>
          <w:szCs w:val="24"/>
          <w:u w:val="none"/>
          <w:shd w:val="clear" w:color="auto" w:fill="FFFFFF"/>
          <w:lang w:val="nb-NO"/>
        </w:rPr>
        <w:t xml:space="preserve">, </w:t>
      </w:r>
      <w:hyperlink r:id="rId9" w:history="1">
        <w:r w:rsidR="00AB3E55" w:rsidRPr="00170C1B">
          <w:rPr>
            <w:rStyle w:val="Hyperlink"/>
            <w:rFonts w:ascii="Arial" w:hAnsi="Arial" w:cs="Arial"/>
            <w:sz w:val="24"/>
            <w:szCs w:val="24"/>
            <w:u w:val="none"/>
            <w:shd w:val="clear" w:color="auto" w:fill="FFFFFF"/>
            <w:vertAlign w:val="superscript"/>
            <w:lang w:val="nb-NO"/>
          </w:rPr>
          <w:t>3</w:t>
        </w:r>
        <w:r w:rsidR="00AB3E55" w:rsidRPr="00170C1B">
          <w:rPr>
            <w:rStyle w:val="Hyperlink"/>
            <w:rFonts w:ascii="Arial" w:hAnsi="Arial" w:cs="Arial"/>
            <w:sz w:val="24"/>
            <w:szCs w:val="24"/>
            <w:u w:val="none"/>
            <w:shd w:val="clear" w:color="auto" w:fill="FFFFFF"/>
            <w:lang w:val="nb-NO"/>
          </w:rPr>
          <w:t>neni.hermita@lecturer.unri.ac.id</w:t>
        </w:r>
      </w:hyperlink>
      <w:r w:rsidR="00AB3E55" w:rsidRPr="00170C1B">
        <w:rPr>
          <w:rStyle w:val="Hyperlink"/>
          <w:rFonts w:ascii="Arial" w:hAnsi="Arial" w:cs="Arial"/>
          <w:color w:val="auto"/>
          <w:sz w:val="24"/>
          <w:szCs w:val="24"/>
          <w:u w:val="none"/>
          <w:shd w:val="clear" w:color="auto" w:fill="FFFFFF"/>
          <w:lang w:val="nb-NO"/>
        </w:rPr>
        <w:t xml:space="preserve">, </w:t>
      </w:r>
      <w:hyperlink r:id="rId10" w:history="1">
        <w:r w:rsidR="00AB3E55" w:rsidRPr="00170C1B">
          <w:rPr>
            <w:rStyle w:val="Hyperlink"/>
            <w:rFonts w:ascii="Arial" w:hAnsi="Arial" w:cs="Arial"/>
            <w:sz w:val="24"/>
            <w:szCs w:val="24"/>
            <w:u w:val="none"/>
            <w:shd w:val="clear" w:color="auto" w:fill="FFFFFF"/>
            <w:vertAlign w:val="superscript"/>
            <w:lang w:val="nb-NO"/>
          </w:rPr>
          <w:t>4</w:t>
        </w:r>
        <w:r w:rsidR="00AB3E55" w:rsidRPr="00170C1B">
          <w:rPr>
            <w:rStyle w:val="Hyperlink"/>
            <w:rFonts w:ascii="Arial" w:hAnsi="Arial" w:cs="Arial"/>
            <w:sz w:val="24"/>
            <w:szCs w:val="24"/>
            <w:u w:val="none"/>
            <w:shd w:val="clear" w:color="auto" w:fill="FFFFFF"/>
            <w:lang w:val="nb-NO"/>
          </w:rPr>
          <w:t>rifqa.gusmida@lecturer.unri.ac.id</w:t>
        </w:r>
      </w:hyperlink>
      <w:r w:rsidR="00AB3E55" w:rsidRPr="00170C1B">
        <w:rPr>
          <w:rStyle w:val="Hyperlink"/>
          <w:rFonts w:ascii="Arial" w:hAnsi="Arial" w:cs="Arial"/>
          <w:color w:val="auto"/>
          <w:sz w:val="24"/>
          <w:szCs w:val="24"/>
          <w:u w:val="none"/>
          <w:shd w:val="clear" w:color="auto" w:fill="FFFFFF"/>
          <w:lang w:val="nb-NO"/>
        </w:rPr>
        <w:t xml:space="preserve"> </w:t>
      </w:r>
    </w:p>
    <w:p w14:paraId="02C82A34" w14:textId="77777777" w:rsidR="0042703F" w:rsidRPr="00A9239C" w:rsidRDefault="0042703F" w:rsidP="00170C1B">
      <w:pPr>
        <w:spacing w:after="0" w:line="240" w:lineRule="auto"/>
        <w:jc w:val="center"/>
        <w:rPr>
          <w:rFonts w:ascii="Arial" w:hAnsi="Arial" w:cs="Arial"/>
          <w:sz w:val="24"/>
          <w:szCs w:val="24"/>
        </w:rPr>
      </w:pPr>
    </w:p>
    <w:p w14:paraId="14AC54A6" w14:textId="15EFDA17" w:rsidR="00726C49" w:rsidRPr="00726C49" w:rsidRDefault="00F54741" w:rsidP="00170C1B">
      <w:pPr>
        <w:spacing w:line="240" w:lineRule="auto"/>
        <w:jc w:val="center"/>
        <w:rPr>
          <w:rFonts w:ascii="Arial" w:hAnsi="Arial" w:cs="Arial"/>
          <w:b/>
          <w:i/>
          <w:sz w:val="24"/>
          <w:szCs w:val="24"/>
        </w:rPr>
      </w:pPr>
      <w:r w:rsidRPr="00A9239C">
        <w:rPr>
          <w:rFonts w:ascii="Arial" w:hAnsi="Arial" w:cs="Arial"/>
          <w:b/>
          <w:i/>
          <w:sz w:val="24"/>
          <w:szCs w:val="24"/>
        </w:rPr>
        <w:t>ABSTRACT</w:t>
      </w:r>
    </w:p>
    <w:p w14:paraId="424322C9" w14:textId="701520CF" w:rsidR="00FB1CF6" w:rsidRPr="00726C49" w:rsidRDefault="00726C49" w:rsidP="00170C1B">
      <w:pPr>
        <w:spacing w:line="240" w:lineRule="auto"/>
        <w:jc w:val="both"/>
        <w:rPr>
          <w:rFonts w:ascii="Arial" w:hAnsi="Arial" w:cs="Arial"/>
          <w:bCs/>
          <w:i/>
          <w:sz w:val="24"/>
          <w:szCs w:val="24"/>
          <w:lang w:val="en-ID"/>
        </w:rPr>
      </w:pPr>
      <w:r w:rsidRPr="00726C49">
        <w:rPr>
          <w:rFonts w:ascii="Arial" w:hAnsi="Arial" w:cs="Arial"/>
          <w:bCs/>
          <w:i/>
          <w:sz w:val="24"/>
          <w:szCs w:val="24"/>
          <w:lang w:val="en-ID"/>
        </w:rPr>
        <w:t>This study aims to analyze</w:t>
      </w:r>
      <w:r>
        <w:rPr>
          <w:rFonts w:ascii="Arial" w:hAnsi="Arial" w:cs="Arial"/>
          <w:bCs/>
          <w:i/>
          <w:sz w:val="24"/>
          <w:szCs w:val="24"/>
          <w:lang w:val="en-ID"/>
        </w:rPr>
        <w:t xml:space="preserve"> </w:t>
      </w:r>
      <w:r w:rsidRPr="00726C49">
        <w:rPr>
          <w:rFonts w:ascii="Arial" w:hAnsi="Arial" w:cs="Arial"/>
          <w:bCs/>
          <w:i/>
          <w:sz w:val="24"/>
          <w:szCs w:val="24"/>
          <w:lang w:val="en-ID"/>
        </w:rPr>
        <w:t>the critical thinking skills of fourth-grade elementary school students through the use of worksheets</w:t>
      </w:r>
      <w:r>
        <w:rPr>
          <w:rFonts w:ascii="Arial" w:hAnsi="Arial" w:cs="Arial"/>
          <w:bCs/>
          <w:i/>
          <w:sz w:val="24"/>
          <w:szCs w:val="24"/>
          <w:lang w:val="en-ID"/>
        </w:rPr>
        <w:t xml:space="preserve"> </w:t>
      </w:r>
      <w:r w:rsidRPr="00726C49">
        <w:rPr>
          <w:rFonts w:ascii="Arial" w:hAnsi="Arial" w:cs="Arial"/>
          <w:bCs/>
          <w:i/>
          <w:sz w:val="24"/>
          <w:szCs w:val="24"/>
          <w:lang w:val="en-ID"/>
        </w:rPr>
        <w:t>based on the unplugged approach on the topic “Plants as a Source</w:t>
      </w:r>
      <w:r>
        <w:rPr>
          <w:rFonts w:ascii="Arial" w:hAnsi="Arial" w:cs="Arial"/>
          <w:bCs/>
          <w:i/>
          <w:sz w:val="24"/>
          <w:szCs w:val="24"/>
          <w:lang w:val="en-ID"/>
        </w:rPr>
        <w:t xml:space="preserve"> </w:t>
      </w:r>
      <w:r w:rsidRPr="00726C49">
        <w:rPr>
          <w:rFonts w:ascii="Arial" w:hAnsi="Arial" w:cs="Arial"/>
          <w:bCs/>
          <w:i/>
          <w:sz w:val="24"/>
          <w:szCs w:val="24"/>
          <w:lang w:val="en-ID"/>
        </w:rPr>
        <w:t>of Life on Earth.” The background of this study is the still-low level</w:t>
      </w:r>
      <w:r>
        <w:rPr>
          <w:rFonts w:ascii="Arial" w:hAnsi="Arial" w:cs="Arial"/>
          <w:bCs/>
          <w:i/>
          <w:sz w:val="24"/>
          <w:szCs w:val="24"/>
          <w:lang w:val="en-ID"/>
        </w:rPr>
        <w:t xml:space="preserve"> </w:t>
      </w:r>
      <w:r w:rsidRPr="00726C49">
        <w:rPr>
          <w:rFonts w:ascii="Arial" w:hAnsi="Arial" w:cs="Arial"/>
          <w:bCs/>
          <w:i/>
          <w:sz w:val="24"/>
          <w:szCs w:val="24"/>
          <w:lang w:val="en-ID"/>
        </w:rPr>
        <w:t>of students’ critical thinking skills, which is caused by monotonous</w:t>
      </w:r>
      <w:r>
        <w:rPr>
          <w:rFonts w:ascii="Arial" w:hAnsi="Arial" w:cs="Arial"/>
          <w:bCs/>
          <w:i/>
          <w:sz w:val="24"/>
          <w:szCs w:val="24"/>
          <w:lang w:val="en-ID"/>
        </w:rPr>
        <w:t xml:space="preserve"> </w:t>
      </w:r>
      <w:r w:rsidRPr="00726C49">
        <w:rPr>
          <w:rFonts w:ascii="Arial" w:hAnsi="Arial" w:cs="Arial"/>
          <w:bCs/>
          <w:i/>
          <w:sz w:val="24"/>
          <w:szCs w:val="24"/>
          <w:lang w:val="en-ID"/>
        </w:rPr>
        <w:t>instruction and a lack of interactive teaching materials. This study</w:t>
      </w:r>
      <w:r>
        <w:rPr>
          <w:rFonts w:ascii="Arial" w:hAnsi="Arial" w:cs="Arial"/>
          <w:bCs/>
          <w:i/>
          <w:sz w:val="24"/>
          <w:szCs w:val="24"/>
          <w:lang w:val="en-ID"/>
        </w:rPr>
        <w:t xml:space="preserve"> </w:t>
      </w:r>
      <w:r w:rsidRPr="00726C49">
        <w:rPr>
          <w:rFonts w:ascii="Arial" w:hAnsi="Arial" w:cs="Arial"/>
          <w:bCs/>
          <w:i/>
          <w:sz w:val="24"/>
          <w:szCs w:val="24"/>
          <w:lang w:val="en-ID"/>
        </w:rPr>
        <w:t>employed a quantitative descriptive approach with a sample size of 26</w:t>
      </w:r>
      <w:r>
        <w:rPr>
          <w:rFonts w:ascii="Arial" w:hAnsi="Arial" w:cs="Arial"/>
          <w:bCs/>
          <w:i/>
          <w:sz w:val="24"/>
          <w:szCs w:val="24"/>
          <w:lang w:val="en-ID"/>
        </w:rPr>
        <w:t xml:space="preserve"> </w:t>
      </w:r>
      <w:r w:rsidRPr="00726C49">
        <w:rPr>
          <w:rFonts w:ascii="Arial" w:hAnsi="Arial" w:cs="Arial"/>
          <w:bCs/>
          <w:i/>
          <w:sz w:val="24"/>
          <w:szCs w:val="24"/>
          <w:lang w:val="en-ID"/>
        </w:rPr>
        <w:t>students. Data collection was conducted through a multiple-choice test</w:t>
      </w:r>
      <w:r>
        <w:rPr>
          <w:rFonts w:ascii="Arial" w:hAnsi="Arial" w:cs="Arial"/>
          <w:bCs/>
          <w:i/>
          <w:sz w:val="24"/>
          <w:szCs w:val="24"/>
          <w:lang w:val="en-ID"/>
        </w:rPr>
        <w:t xml:space="preserve"> </w:t>
      </w:r>
      <w:r w:rsidRPr="00726C49">
        <w:rPr>
          <w:rFonts w:ascii="Arial" w:hAnsi="Arial" w:cs="Arial"/>
          <w:bCs/>
          <w:i/>
          <w:sz w:val="24"/>
          <w:szCs w:val="24"/>
          <w:lang w:val="en-ID"/>
        </w:rPr>
        <w:t>designed based on critical thinking skill indicators, namely providing</w:t>
      </w:r>
      <w:r>
        <w:rPr>
          <w:rFonts w:ascii="Arial" w:hAnsi="Arial" w:cs="Arial"/>
          <w:bCs/>
          <w:i/>
          <w:sz w:val="24"/>
          <w:szCs w:val="24"/>
          <w:lang w:val="en-ID"/>
        </w:rPr>
        <w:t xml:space="preserve"> </w:t>
      </w:r>
      <w:r w:rsidRPr="00726C49">
        <w:rPr>
          <w:rFonts w:ascii="Arial" w:hAnsi="Arial" w:cs="Arial"/>
          <w:bCs/>
          <w:i/>
          <w:sz w:val="24"/>
          <w:szCs w:val="24"/>
          <w:lang w:val="en-ID"/>
        </w:rPr>
        <w:t>simple explanations, building foundational skills, drawing conclusions,</w:t>
      </w:r>
      <w:r>
        <w:rPr>
          <w:rFonts w:ascii="Arial" w:hAnsi="Arial" w:cs="Arial"/>
          <w:bCs/>
          <w:i/>
          <w:sz w:val="24"/>
          <w:szCs w:val="24"/>
          <w:lang w:val="en-ID"/>
        </w:rPr>
        <w:t xml:space="preserve"> </w:t>
      </w:r>
      <w:r w:rsidRPr="00726C49">
        <w:rPr>
          <w:rFonts w:ascii="Arial" w:hAnsi="Arial" w:cs="Arial"/>
          <w:bCs/>
          <w:i/>
          <w:sz w:val="24"/>
          <w:szCs w:val="24"/>
          <w:lang w:val="en-ID"/>
        </w:rPr>
        <w:t>providing further explanations, and formulating strategies and tactics. The results</w:t>
      </w:r>
      <w:r>
        <w:rPr>
          <w:rFonts w:ascii="Arial" w:hAnsi="Arial" w:cs="Arial"/>
          <w:bCs/>
          <w:i/>
          <w:sz w:val="24"/>
          <w:szCs w:val="24"/>
          <w:lang w:val="en-ID"/>
        </w:rPr>
        <w:t xml:space="preserve"> </w:t>
      </w:r>
      <w:r w:rsidRPr="00726C49">
        <w:rPr>
          <w:rFonts w:ascii="Arial" w:hAnsi="Arial" w:cs="Arial"/>
          <w:bCs/>
          <w:i/>
          <w:sz w:val="24"/>
          <w:szCs w:val="24"/>
          <w:lang w:val="en-ID"/>
        </w:rPr>
        <w:t>of the study indicate that students’ critical thinking skills fall</w:t>
      </w:r>
      <w:r>
        <w:rPr>
          <w:rFonts w:ascii="Arial" w:hAnsi="Arial" w:cs="Arial"/>
          <w:bCs/>
          <w:i/>
          <w:sz w:val="24"/>
          <w:szCs w:val="24"/>
          <w:lang w:val="en-ID"/>
        </w:rPr>
        <w:t xml:space="preserve"> </w:t>
      </w:r>
      <w:r w:rsidRPr="00726C49">
        <w:rPr>
          <w:rFonts w:ascii="Arial" w:hAnsi="Arial" w:cs="Arial"/>
          <w:bCs/>
          <w:i/>
          <w:sz w:val="24"/>
          <w:szCs w:val="24"/>
          <w:lang w:val="en-ID"/>
        </w:rPr>
        <w:t>into the high category across all indicators, with respective percentages</w:t>
      </w:r>
      <w:r>
        <w:rPr>
          <w:rFonts w:ascii="Arial" w:hAnsi="Arial" w:cs="Arial"/>
          <w:bCs/>
          <w:i/>
          <w:sz w:val="24"/>
          <w:szCs w:val="24"/>
          <w:lang w:val="en-ID"/>
        </w:rPr>
        <w:t xml:space="preserve"> </w:t>
      </w:r>
      <w:r w:rsidRPr="00726C49">
        <w:rPr>
          <w:rFonts w:ascii="Arial" w:hAnsi="Arial" w:cs="Arial"/>
          <w:bCs/>
          <w:i/>
          <w:sz w:val="24"/>
          <w:szCs w:val="24"/>
          <w:lang w:val="en-ID"/>
        </w:rPr>
        <w:t>of 91.35%, 88.46%, 98.08%, 90.38%, and 90.38%. The</w:t>
      </w:r>
      <w:r>
        <w:rPr>
          <w:rFonts w:ascii="Arial" w:hAnsi="Arial" w:cs="Arial"/>
          <w:bCs/>
          <w:i/>
          <w:sz w:val="24"/>
          <w:szCs w:val="24"/>
          <w:lang w:val="en-ID"/>
        </w:rPr>
        <w:t xml:space="preserve"> </w:t>
      </w:r>
      <w:r w:rsidRPr="00726C49">
        <w:rPr>
          <w:rFonts w:ascii="Arial" w:hAnsi="Arial" w:cs="Arial"/>
          <w:bCs/>
          <w:i/>
          <w:sz w:val="24"/>
          <w:szCs w:val="24"/>
          <w:lang w:val="en-ID"/>
        </w:rPr>
        <w:t>drawing conclusions indicator received the highest percentage, indicating the</w:t>
      </w:r>
      <w:r>
        <w:rPr>
          <w:rFonts w:ascii="Arial" w:hAnsi="Arial" w:cs="Arial"/>
          <w:bCs/>
          <w:i/>
          <w:sz w:val="24"/>
          <w:szCs w:val="24"/>
          <w:lang w:val="en-ID"/>
        </w:rPr>
        <w:t xml:space="preserve"> </w:t>
      </w:r>
      <w:r w:rsidRPr="00726C49">
        <w:rPr>
          <w:rFonts w:ascii="Arial" w:hAnsi="Arial" w:cs="Arial"/>
          <w:bCs/>
          <w:i/>
          <w:sz w:val="24"/>
          <w:szCs w:val="24"/>
          <w:lang w:val="en-ID"/>
        </w:rPr>
        <w:t>students’ ability to process and integrate information effectively. These</w:t>
      </w:r>
      <w:r>
        <w:rPr>
          <w:rFonts w:ascii="Arial" w:hAnsi="Arial" w:cs="Arial"/>
          <w:bCs/>
          <w:i/>
          <w:sz w:val="24"/>
          <w:szCs w:val="24"/>
          <w:lang w:val="en-ID"/>
        </w:rPr>
        <w:t xml:space="preserve"> </w:t>
      </w:r>
      <w:r w:rsidRPr="00726C49">
        <w:rPr>
          <w:rFonts w:ascii="Arial" w:hAnsi="Arial" w:cs="Arial"/>
          <w:bCs/>
          <w:i/>
          <w:sz w:val="24"/>
          <w:szCs w:val="24"/>
          <w:lang w:val="en-ID"/>
        </w:rPr>
        <w:t>findings suggest that the use of unplugged-based worksheets emphasizing</w:t>
      </w:r>
      <w:r>
        <w:rPr>
          <w:rFonts w:ascii="Arial" w:hAnsi="Arial" w:cs="Arial"/>
          <w:bCs/>
          <w:i/>
          <w:sz w:val="24"/>
          <w:szCs w:val="24"/>
          <w:lang w:val="en-ID"/>
        </w:rPr>
        <w:t xml:space="preserve"> </w:t>
      </w:r>
      <w:r w:rsidRPr="00726C49">
        <w:rPr>
          <w:rFonts w:ascii="Arial" w:hAnsi="Arial" w:cs="Arial"/>
          <w:bCs/>
          <w:i/>
          <w:sz w:val="24"/>
          <w:szCs w:val="24"/>
          <w:lang w:val="en-ID"/>
        </w:rPr>
        <w:t>active analysis, evaluation, and problem-solving activities can</w:t>
      </w:r>
      <w:r>
        <w:rPr>
          <w:rFonts w:ascii="Arial" w:hAnsi="Arial" w:cs="Arial"/>
          <w:bCs/>
          <w:i/>
          <w:sz w:val="24"/>
          <w:szCs w:val="24"/>
          <w:lang w:val="en-ID"/>
        </w:rPr>
        <w:t xml:space="preserve"> </w:t>
      </w:r>
      <w:r w:rsidRPr="00726C49">
        <w:rPr>
          <w:rFonts w:ascii="Arial" w:hAnsi="Arial" w:cs="Arial"/>
          <w:bCs/>
          <w:i/>
          <w:sz w:val="24"/>
          <w:szCs w:val="24"/>
          <w:lang w:val="en-ID"/>
        </w:rPr>
        <w:t>effectively support the optimal development of students’ critical</w:t>
      </w:r>
      <w:r>
        <w:rPr>
          <w:rFonts w:ascii="Arial" w:hAnsi="Arial" w:cs="Arial"/>
          <w:bCs/>
          <w:i/>
          <w:sz w:val="24"/>
          <w:szCs w:val="24"/>
          <w:lang w:val="en-ID"/>
        </w:rPr>
        <w:t xml:space="preserve"> </w:t>
      </w:r>
      <w:r w:rsidRPr="00726C49">
        <w:rPr>
          <w:rFonts w:ascii="Arial" w:hAnsi="Arial" w:cs="Arial"/>
          <w:bCs/>
          <w:i/>
          <w:sz w:val="24"/>
          <w:szCs w:val="24"/>
          <w:lang w:val="en-ID"/>
        </w:rPr>
        <w:t>thinking skills.</w:t>
      </w:r>
    </w:p>
    <w:p w14:paraId="7862805D" w14:textId="2BC6B4FB" w:rsidR="004319C6" w:rsidRPr="003E7CD4" w:rsidRDefault="00F54741" w:rsidP="00170C1B">
      <w:pPr>
        <w:spacing w:line="240" w:lineRule="auto"/>
        <w:jc w:val="both"/>
        <w:rPr>
          <w:rFonts w:ascii="Arial" w:hAnsi="Arial" w:cs="Arial"/>
          <w:i/>
          <w:sz w:val="24"/>
          <w:szCs w:val="24"/>
          <w:lang w:val="en-ID"/>
        </w:rPr>
      </w:pPr>
      <w:r w:rsidRPr="00170C1B">
        <w:rPr>
          <w:rFonts w:ascii="Arial" w:hAnsi="Arial" w:cs="Arial"/>
          <w:b/>
          <w:bCs/>
          <w:i/>
          <w:sz w:val="24"/>
          <w:szCs w:val="24"/>
          <w:lang w:val="en-ID"/>
        </w:rPr>
        <w:t>Keywords:</w:t>
      </w:r>
      <w:r w:rsidRPr="003E7CD4">
        <w:rPr>
          <w:rFonts w:ascii="Arial" w:hAnsi="Arial" w:cs="Arial"/>
          <w:i/>
          <w:sz w:val="24"/>
          <w:szCs w:val="24"/>
          <w:lang w:val="en-ID"/>
        </w:rPr>
        <w:t xml:space="preserve"> </w:t>
      </w:r>
      <w:r w:rsidR="00944F54" w:rsidRPr="00944F54">
        <w:rPr>
          <w:rFonts w:ascii="Arial" w:hAnsi="Arial" w:cs="Arial"/>
          <w:i/>
          <w:sz w:val="24"/>
          <w:szCs w:val="24"/>
          <w:lang w:val="en-ID"/>
        </w:rPr>
        <w:t>critical thinking, Unplugged worksheets, IPAS learning</w:t>
      </w:r>
    </w:p>
    <w:p w14:paraId="61CF3385" w14:textId="77777777" w:rsidR="00F54741" w:rsidRPr="003E7CD4" w:rsidRDefault="00F54741" w:rsidP="00170C1B">
      <w:pPr>
        <w:spacing w:line="240" w:lineRule="auto"/>
        <w:jc w:val="center"/>
        <w:rPr>
          <w:rFonts w:ascii="Arial" w:hAnsi="Arial" w:cs="Arial"/>
          <w:b/>
          <w:sz w:val="24"/>
          <w:szCs w:val="24"/>
          <w:lang w:val="en-ID"/>
        </w:rPr>
      </w:pPr>
      <w:r w:rsidRPr="003E7CD4">
        <w:rPr>
          <w:rFonts w:ascii="Arial" w:hAnsi="Arial" w:cs="Arial"/>
          <w:b/>
          <w:sz w:val="24"/>
          <w:szCs w:val="24"/>
          <w:lang w:val="en-ID"/>
        </w:rPr>
        <w:t>ABSTRAK</w:t>
      </w:r>
    </w:p>
    <w:p w14:paraId="276007EB" w14:textId="7620D8CE" w:rsidR="00287E18" w:rsidRPr="00CF1245" w:rsidRDefault="00FC5F98" w:rsidP="00170C1B">
      <w:pPr>
        <w:spacing w:line="240" w:lineRule="auto"/>
        <w:jc w:val="both"/>
        <w:rPr>
          <w:rFonts w:ascii="Arial" w:hAnsi="Arial" w:cs="Arial"/>
          <w:sz w:val="24"/>
          <w:szCs w:val="24"/>
          <w:lang w:val="nb-NO"/>
        </w:rPr>
      </w:pPr>
      <w:r w:rsidRPr="003E7CD4">
        <w:rPr>
          <w:rFonts w:ascii="Arial" w:hAnsi="Arial" w:cs="Arial"/>
          <w:sz w:val="24"/>
          <w:szCs w:val="24"/>
          <w:lang w:val="en-ID"/>
        </w:rPr>
        <w:t xml:space="preserve">Penelitian ini bertujuan untuk menganalisis keterampilan berpikir kritis peserta didik kelas IV SD melalui penggunaan LKPD </w:t>
      </w:r>
      <w:r w:rsidRPr="003E7CD4">
        <w:rPr>
          <w:rFonts w:ascii="Arial" w:hAnsi="Arial" w:cs="Arial"/>
          <w:i/>
          <w:sz w:val="24"/>
          <w:szCs w:val="24"/>
          <w:lang w:val="en-ID"/>
        </w:rPr>
        <w:t>unplugged</w:t>
      </w:r>
      <w:r w:rsidRPr="003E7CD4">
        <w:rPr>
          <w:rFonts w:ascii="Arial" w:hAnsi="Arial" w:cs="Arial"/>
          <w:sz w:val="24"/>
          <w:szCs w:val="24"/>
          <w:lang w:val="en-ID"/>
        </w:rPr>
        <w:t xml:space="preserve"> pada materi “Tumbuhan sebagai Sumber Kehidupan di Bumi”. Latar belakang penelitian ini adalah masih rendahnya keterampilan berpikir kritis peserta didik yang disebabkan oleh pembelajaran yang monoton serta kurangnya penggunaan bahan ajar interaktif. </w:t>
      </w:r>
      <w:r w:rsidRPr="00A9239C">
        <w:rPr>
          <w:rFonts w:ascii="Arial" w:hAnsi="Arial" w:cs="Arial"/>
          <w:sz w:val="24"/>
          <w:szCs w:val="24"/>
          <w:lang w:val="nb-NO"/>
        </w:rPr>
        <w:t xml:space="preserve">Penelitian ini menggunakan pendekatan deskriptif kuantitatif dengan jumlah subjek sebanyak 26 peserta didik. Pengumpulan data dilakukan melalui tes pilihan ganda yang disusun berdasarkan indikator keterampilan berpikir kritis, yaitu memberikan penjelasan sederhana, membangun keterampilan dasar, penarikan kesimpulan, memberikan penjelasan lebih lanjut, serta mengatur strategi dan taktik. Hasil penelitian menunjukkan bahwa keterampilan berpikir kritis peserta didik berada pada kategori tinggi pada seluruh indikator dengan persentase masing-masing sebesar 91,35%, 88,46%, 98,08%, 90,38%, dan 90,38%. Indikator penarikan kesimpulan </w:t>
      </w:r>
      <w:r w:rsidRPr="00A9239C">
        <w:rPr>
          <w:rFonts w:ascii="Arial" w:hAnsi="Arial" w:cs="Arial"/>
          <w:sz w:val="24"/>
          <w:szCs w:val="24"/>
          <w:lang w:val="nb-NO"/>
        </w:rPr>
        <w:lastRenderedPageBreak/>
        <w:t xml:space="preserve">memperoleh persentase tertinggi, yang menunjukkan kemampuan peserta didik dalam mengolah dan mengintegrasikan informasi secara baik. Temuan ini menunjukkan bahwa penggunaan LKPD </w:t>
      </w:r>
      <w:r w:rsidRPr="00A9239C">
        <w:rPr>
          <w:rFonts w:ascii="Arial" w:hAnsi="Arial" w:cs="Arial"/>
          <w:i/>
          <w:sz w:val="24"/>
          <w:szCs w:val="24"/>
          <w:lang w:val="nb-NO"/>
        </w:rPr>
        <w:t>unplugged</w:t>
      </w:r>
      <w:r w:rsidRPr="00A9239C">
        <w:rPr>
          <w:rFonts w:ascii="Arial" w:hAnsi="Arial" w:cs="Arial"/>
          <w:sz w:val="24"/>
          <w:szCs w:val="24"/>
          <w:lang w:val="nb-NO"/>
        </w:rPr>
        <w:t xml:space="preserve"> yang menekankan aktivitas analisis, evaluasi, dan pemecahan masalah secara aktif mampu mendukung pengembangan keterampilan berpikir kritis peserta didik secara optimal.</w:t>
      </w:r>
    </w:p>
    <w:p w14:paraId="2A1C8236" w14:textId="7462DE1A" w:rsidR="005C600E" w:rsidRPr="002C51B4" w:rsidRDefault="005C600E" w:rsidP="00170C1B">
      <w:pPr>
        <w:spacing w:after="0" w:line="240" w:lineRule="auto"/>
        <w:jc w:val="both"/>
        <w:rPr>
          <w:rFonts w:ascii="Arial" w:hAnsi="Arial" w:cs="Arial"/>
          <w:sz w:val="24"/>
          <w:szCs w:val="24"/>
          <w:lang w:val="nb-NO"/>
        </w:rPr>
      </w:pPr>
      <w:r w:rsidRPr="00170C1B">
        <w:rPr>
          <w:rFonts w:ascii="Arial" w:hAnsi="Arial" w:cs="Arial"/>
          <w:b/>
          <w:bCs/>
          <w:sz w:val="24"/>
          <w:szCs w:val="24"/>
          <w:lang w:val="nb-NO"/>
        </w:rPr>
        <w:t>Kata Kunci:</w:t>
      </w:r>
      <w:r w:rsidRPr="00944F54">
        <w:rPr>
          <w:rFonts w:ascii="Arial" w:hAnsi="Arial" w:cs="Arial"/>
          <w:sz w:val="24"/>
          <w:szCs w:val="24"/>
          <w:lang w:val="nb-NO"/>
        </w:rPr>
        <w:t xml:space="preserve"> </w:t>
      </w:r>
      <w:r w:rsidR="00282D78" w:rsidRPr="00944F54">
        <w:rPr>
          <w:rFonts w:ascii="Arial" w:hAnsi="Arial" w:cs="Arial"/>
          <w:sz w:val="24"/>
          <w:szCs w:val="24"/>
          <w:lang w:val="nb-NO"/>
        </w:rPr>
        <w:t>berpikir kritis, LKPD unplugged, pembelajaran IPAS</w:t>
      </w:r>
    </w:p>
    <w:p w14:paraId="52D7C24B" w14:textId="77777777" w:rsidR="005C600E" w:rsidRPr="002C51B4" w:rsidRDefault="005C600E" w:rsidP="00875D44">
      <w:pPr>
        <w:spacing w:after="0" w:line="360" w:lineRule="auto"/>
        <w:rPr>
          <w:rFonts w:ascii="Arial" w:hAnsi="Arial" w:cs="Arial"/>
          <w:b/>
          <w:sz w:val="24"/>
          <w:szCs w:val="24"/>
          <w:lang w:val="nb-NO"/>
        </w:rPr>
      </w:pPr>
    </w:p>
    <w:p w14:paraId="3A45A3BE" w14:textId="77777777" w:rsidR="00B57584" w:rsidRPr="002C51B4" w:rsidRDefault="00B57584" w:rsidP="00875D44">
      <w:pPr>
        <w:spacing w:after="0" w:line="360" w:lineRule="auto"/>
        <w:rPr>
          <w:rFonts w:ascii="Arial" w:hAnsi="Arial" w:cs="Arial"/>
          <w:b/>
          <w:sz w:val="24"/>
          <w:szCs w:val="24"/>
          <w:lang w:val="nb-NO"/>
        </w:rPr>
        <w:sectPr w:rsidR="00B57584" w:rsidRPr="002C51B4" w:rsidSect="00170C1B">
          <w:headerReference w:type="default" r:id="rId11"/>
          <w:footerReference w:type="default" r:id="rId12"/>
          <w:pgSz w:w="11907" w:h="16840" w:code="9"/>
          <w:pgMar w:top="1418" w:right="1418" w:bottom="1418" w:left="1701" w:header="720" w:footer="720" w:gutter="0"/>
          <w:pgNumType w:start="219"/>
          <w:cols w:space="720"/>
          <w:docGrid w:linePitch="360"/>
        </w:sectPr>
      </w:pPr>
    </w:p>
    <w:p w14:paraId="1CA78A77" w14:textId="729A0DB8" w:rsidR="00F54741" w:rsidRPr="002C51B4" w:rsidRDefault="005C600E" w:rsidP="00875D44">
      <w:pPr>
        <w:tabs>
          <w:tab w:val="left" w:pos="284"/>
        </w:tabs>
        <w:spacing w:after="0" w:line="360" w:lineRule="auto"/>
        <w:ind w:left="284" w:hanging="284"/>
        <w:jc w:val="both"/>
        <w:rPr>
          <w:rFonts w:ascii="Arial" w:hAnsi="Arial" w:cs="Arial"/>
          <w:b/>
          <w:sz w:val="24"/>
          <w:szCs w:val="24"/>
          <w:lang w:val="nb-NO"/>
        </w:rPr>
      </w:pPr>
      <w:r w:rsidRPr="002C51B4">
        <w:rPr>
          <w:rFonts w:ascii="Arial" w:hAnsi="Arial" w:cs="Arial"/>
          <w:b/>
          <w:sz w:val="24"/>
          <w:szCs w:val="24"/>
          <w:lang w:val="nb-NO"/>
        </w:rPr>
        <w:t>A.</w:t>
      </w:r>
      <w:r w:rsidRPr="002C51B4">
        <w:rPr>
          <w:rFonts w:ascii="Arial" w:hAnsi="Arial" w:cs="Arial"/>
          <w:b/>
          <w:sz w:val="24"/>
          <w:szCs w:val="24"/>
          <w:lang w:val="nb-NO"/>
        </w:rPr>
        <w:tab/>
      </w:r>
      <w:r w:rsidR="00F54741" w:rsidRPr="002C51B4">
        <w:rPr>
          <w:rFonts w:ascii="Arial" w:hAnsi="Arial" w:cs="Arial"/>
          <w:b/>
          <w:sz w:val="24"/>
          <w:szCs w:val="24"/>
          <w:lang w:val="nb-NO"/>
        </w:rPr>
        <w:t>Pendahuluan</w:t>
      </w:r>
      <w:r w:rsidR="00287E18" w:rsidRPr="002C51B4">
        <w:rPr>
          <w:rFonts w:ascii="Arial" w:hAnsi="Arial" w:cs="Arial"/>
          <w:b/>
          <w:sz w:val="24"/>
          <w:szCs w:val="24"/>
          <w:lang w:val="nb-NO"/>
        </w:rPr>
        <w:t xml:space="preserve"> </w:t>
      </w:r>
    </w:p>
    <w:p w14:paraId="60B11689" w14:textId="779E9A50" w:rsidR="00C25730" w:rsidRPr="002C51B4" w:rsidRDefault="009C791D" w:rsidP="00875D44">
      <w:pPr>
        <w:spacing w:after="0" w:line="360" w:lineRule="auto"/>
        <w:ind w:firstLine="567"/>
        <w:jc w:val="both"/>
        <w:rPr>
          <w:rFonts w:ascii="Arial" w:hAnsi="Arial" w:cs="Arial"/>
          <w:sz w:val="24"/>
          <w:szCs w:val="24"/>
          <w:lang w:val="nb-NO"/>
        </w:rPr>
      </w:pPr>
      <w:r w:rsidRPr="009C791D">
        <w:rPr>
          <w:rFonts w:ascii="Arial" w:hAnsi="Arial" w:cs="Arial"/>
          <w:sz w:val="24"/>
          <w:szCs w:val="24"/>
          <w:lang w:val="nb-NO"/>
        </w:rPr>
        <w:t>Pendidikan di abad ke-21</w:t>
      </w:r>
      <w:r w:rsidR="00314A56">
        <w:rPr>
          <w:rFonts w:ascii="Arial" w:hAnsi="Arial" w:cs="Arial"/>
          <w:sz w:val="24"/>
          <w:szCs w:val="24"/>
          <w:lang w:val="nb-NO"/>
        </w:rPr>
        <w:t xml:space="preserve"> </w:t>
      </w:r>
      <w:r w:rsidRPr="009C791D">
        <w:rPr>
          <w:rFonts w:ascii="Arial" w:hAnsi="Arial" w:cs="Arial"/>
          <w:sz w:val="24"/>
          <w:szCs w:val="24"/>
          <w:lang w:val="nb-NO"/>
        </w:rPr>
        <w:t>mengharuskan siswa tidak hanya</w:t>
      </w:r>
      <w:r w:rsidR="00314A56">
        <w:rPr>
          <w:rFonts w:ascii="Arial" w:hAnsi="Arial" w:cs="Arial"/>
          <w:sz w:val="24"/>
          <w:szCs w:val="24"/>
          <w:lang w:val="nb-NO"/>
        </w:rPr>
        <w:t xml:space="preserve"> </w:t>
      </w:r>
      <w:r w:rsidRPr="009C791D">
        <w:rPr>
          <w:rFonts w:ascii="Arial" w:hAnsi="Arial" w:cs="Arial"/>
          <w:sz w:val="24"/>
          <w:szCs w:val="24"/>
          <w:lang w:val="nb-NO"/>
        </w:rPr>
        <w:t>untuk memahami pengetahuan, tetapi juga memiliki kemampuan berpikir tingkat tinggi, salah satunya adalah keterampilan berpikir kritis</w:t>
      </w:r>
      <w:r w:rsidR="00750220">
        <w:rPr>
          <w:rFonts w:ascii="Arial" w:hAnsi="Arial" w:cs="Arial"/>
          <w:sz w:val="24"/>
          <w:szCs w:val="24"/>
          <w:lang w:val="nb-NO"/>
        </w:rPr>
        <w:t xml:space="preserve"> </w:t>
      </w:r>
      <w:r w:rsidR="002C610B">
        <w:rPr>
          <w:rFonts w:ascii="Arial" w:hAnsi="Arial" w:cs="Arial"/>
          <w:sz w:val="24"/>
          <w:szCs w:val="24"/>
          <w:lang w:val="nb-NO"/>
        </w:rPr>
        <w:fldChar w:fldCharType="begin" w:fldLock="1"/>
      </w:r>
      <w:r w:rsidR="0079650B">
        <w:rPr>
          <w:rFonts w:ascii="Arial" w:hAnsi="Arial" w:cs="Arial"/>
          <w:sz w:val="24"/>
          <w:szCs w:val="24"/>
          <w:lang w:val="nb-NO"/>
        </w:rPr>
        <w:instrText>ADDIN CSL_CITATION {"citationItems":[{"id":"ITEM-1","itemData":{"DOI":"10.59672/widyadari.v25i1.3660","ISSN":"2613-9308","abstract":"This research aims to: 1) provide in-depth knowledge to teachers about the concept of HOTS-oriented assessment; 2) improve teachers' ability to develop HOTS-oriented assessment. This research is a literature research, with data sources are journal articles, reference books, modules, the internet, and other relevant sources. The study was conducted from October 2023 to February 2024. Data was collected by documentation and observation techniques. The research data were analyzed using exploratory descriptive methods. The results of data analysis are: 1) Higher-order thinking skills are the ability to think not just to remember, but the ability to analyze, evaluate, and create; 2) HOTS-oriented assessment has the characteristics of a) measuring higher-order thinking skills, b) contextual problem-based, c) using various question forms, d) divergent, and e) using multirepresentation. The steps for developing HOTS-oriented questions are a) analyzing basic competencies (KD), b) compiling a grid of questions, c) choosing an interesting and contextual stimulus, d) writing question items according to the question grid, and e) making scoring guidelines (rubrics) or answer keys. The benefits of HOTS-oriented assessment are: a) improving student achievement of learning outcomes, and b) increasing student learning motivation","author":[{"dropping-particle":"","family":"Gunartha","given":"I Wayan Gunartha","non-dropping-particle":"","parse-names":false,"suffix":""}],"container-title":"Widyadari","id":"ITEM-1","issue":"1","issued":{"date-parts":[["2024","4"]]},"page":"133-147","title":"PENGEMBANGAN PENILAIAN BERORIENTASI HOTS: UPAYA PENINGKATAN KEMAMPUAN BERPIKIR KRITIS SISWA DI ERA GLOBAL ABAD KE-21","type":"article-journal","volume":"25"},"uris":["http://www.mendeley.com/documents/?uuid=394bb56b-7ef6-4466-b275-3c43ed1a6997"]},{"id":"ITEM-2","itemData":{"DOI":"10.53299/jppi.v5i3.1960","ISSN":"2797-2860","abstract":"Penelitian ini bertujuan untuk mengeksplorasi penerapan pembelajaran berbasis Higher Arrange Considering Aptitudes (HOTS) di SD Julasfi Warraihan dan menganalisis pengaruhnya terhadap kemampuan berpikir kritis siswa. Pendekatan kualitatif digunakan dalam penelitian ini, dengan metode pengumpulan information berupa observasi, wawancara mendalam, dan analisis dokumen, yang kemudian divalidasi melalui triangulasi. Hasil penelitian menunjukkan bahwa implementasi HOTS di SD Julasfi Warraihan melibatkan kegiatan seperti pemecahan masalah kontekstual, diskusi kelompok, dan presentasi hasil analisis siswa. Master juga menggunakan media interaktif untuk meningkatkan minat belajar. Meskipun terdapat tantangan seperti keterbatasan waktu dan kesiapan siswa, pembelajaran HOTS terbukti meningkatkan kemampuan berpikir kritis siswa, seperti kemampuan analisis, evaluasi, dan pemecahan masalah. Dampak yang signifikan terlihat pada siswa yang memiliki dasar berpikir logis yang baik, sementara siswa lain membutuhkan bimbingan bertahap melalui metode platform. Kesimpulan dari penelitian ini adalah pembelajaran berbasis HOTS efektif dalam meningkatkan kemampuan berpikir kritis siswa di tingkat sekolah dasar, dengan potensi menghasilkan individu yang adaptif dan kompeten untuk menghadapi tantangan abad ke-21. Namun, keberhasilan implementasi HOTS memerlukan pengembangan kompetensi master dan dukungan sumber daya yang memadai.","author":[{"dropping-particle":"","family":"Gufran","given":"","non-dropping-particle":"","parse-names":false,"suffix":""},{"dropping-particle":"","family":"Ruslan","given":"","non-dropping-particle":"","parse-names":false,"suffix":""},{"dropping-particle":"","family":"Ilham","given":"","non-dropping-particle":"","parse-names":false,"suffix":""}],"container-title":"Jurnal Pendidikan dan Pembelajaran Indonesia (JPPI)","id":"ITEM-2","issue":"3","issued":{"date-parts":[["2025","7"]]},"page":"1394-1400","title":"Pengaruh Pembelajaran Berbasis Higher Order Thinking Skills (HOTS) terhadap Kemampuan Berfikir Kritis Siswa II SD Julasfi Warraihan","type":"article-journal","volume":"5"},"uris":["http://www.mendeley.com/documents/?uuid=c2024450-3647-461f-a105-d36a2f7c49dd"]}],"mendeley":{"formattedCitation":"(Gufran et al., 2025; Gunartha, 2024)","plainTextFormattedCitation":"(Gufran et al., 2025; Gunartha, 2024)","previouslyFormattedCitation":"(Gufran et al., 2025; Gunartha, 2024)"},"properties":{"noteIndex":0},"schema":"https://github.com/citation-style-language/schema/raw/master/csl-citation.json"}</w:instrText>
      </w:r>
      <w:r w:rsidR="002C610B">
        <w:rPr>
          <w:rFonts w:ascii="Arial" w:hAnsi="Arial" w:cs="Arial"/>
          <w:sz w:val="24"/>
          <w:szCs w:val="24"/>
          <w:lang w:val="nb-NO"/>
        </w:rPr>
        <w:fldChar w:fldCharType="separate"/>
      </w:r>
      <w:r w:rsidR="002F73E3" w:rsidRPr="002F73E3">
        <w:rPr>
          <w:rFonts w:ascii="Arial" w:hAnsi="Arial" w:cs="Arial"/>
          <w:noProof/>
          <w:sz w:val="24"/>
          <w:szCs w:val="24"/>
          <w:lang w:val="nb-NO"/>
        </w:rPr>
        <w:t>(Gufran et al., 2025; Gunartha, 2024)</w:t>
      </w:r>
      <w:r w:rsidR="002C610B">
        <w:rPr>
          <w:rFonts w:ascii="Arial" w:hAnsi="Arial" w:cs="Arial"/>
          <w:sz w:val="24"/>
          <w:szCs w:val="24"/>
          <w:lang w:val="nb-NO"/>
        </w:rPr>
        <w:fldChar w:fldCharType="end"/>
      </w:r>
      <w:r w:rsidRPr="009C791D">
        <w:rPr>
          <w:rFonts w:ascii="Arial" w:hAnsi="Arial" w:cs="Arial"/>
          <w:sz w:val="24"/>
          <w:szCs w:val="24"/>
          <w:lang w:val="nb-NO"/>
        </w:rPr>
        <w:t>.</w:t>
      </w:r>
      <w:r>
        <w:rPr>
          <w:rFonts w:ascii="Arial" w:hAnsi="Arial" w:cs="Arial"/>
          <w:sz w:val="24"/>
          <w:szCs w:val="24"/>
          <w:lang w:val="nb-NO"/>
        </w:rPr>
        <w:t xml:space="preserve"> </w:t>
      </w:r>
      <w:r w:rsidRPr="009C791D">
        <w:rPr>
          <w:rFonts w:ascii="Arial" w:hAnsi="Arial" w:cs="Arial"/>
          <w:sz w:val="24"/>
          <w:szCs w:val="24"/>
          <w:lang w:val="nb-NO"/>
        </w:rPr>
        <w:t xml:space="preserve">Keterampilan </w:t>
      </w:r>
      <w:r w:rsidR="00436237">
        <w:rPr>
          <w:rFonts w:ascii="Arial" w:hAnsi="Arial" w:cs="Arial"/>
          <w:sz w:val="24"/>
          <w:szCs w:val="24"/>
          <w:lang w:val="nb-NO"/>
        </w:rPr>
        <w:t xml:space="preserve">berpikir kritis </w:t>
      </w:r>
      <w:r w:rsidR="002C7BD1">
        <w:rPr>
          <w:rFonts w:ascii="Arial" w:hAnsi="Arial" w:cs="Arial"/>
          <w:sz w:val="24"/>
          <w:szCs w:val="24"/>
          <w:lang w:val="nb-NO"/>
        </w:rPr>
        <w:t xml:space="preserve">berperan penting </w:t>
      </w:r>
      <w:r w:rsidRPr="009C791D">
        <w:rPr>
          <w:rFonts w:ascii="Arial" w:hAnsi="Arial" w:cs="Arial"/>
          <w:sz w:val="24"/>
          <w:szCs w:val="24"/>
          <w:lang w:val="nb-NO"/>
        </w:rPr>
        <w:t>dalam membantu siswa</w:t>
      </w:r>
      <w:r>
        <w:rPr>
          <w:rFonts w:ascii="Arial" w:hAnsi="Arial" w:cs="Arial"/>
          <w:sz w:val="24"/>
          <w:szCs w:val="24"/>
          <w:lang w:val="nb-NO"/>
        </w:rPr>
        <w:t xml:space="preserve"> </w:t>
      </w:r>
      <w:r w:rsidRPr="009C791D">
        <w:rPr>
          <w:rFonts w:ascii="Arial" w:hAnsi="Arial" w:cs="Arial"/>
          <w:sz w:val="24"/>
          <w:szCs w:val="24"/>
          <w:lang w:val="nb-NO"/>
        </w:rPr>
        <w:t>menganalisis</w:t>
      </w:r>
      <w:r>
        <w:rPr>
          <w:rFonts w:ascii="Arial" w:hAnsi="Arial" w:cs="Arial"/>
          <w:sz w:val="24"/>
          <w:szCs w:val="24"/>
          <w:lang w:val="nb-NO"/>
        </w:rPr>
        <w:t xml:space="preserve"> </w:t>
      </w:r>
      <w:r w:rsidRPr="009C791D">
        <w:rPr>
          <w:rFonts w:ascii="Arial" w:hAnsi="Arial" w:cs="Arial"/>
          <w:sz w:val="24"/>
          <w:szCs w:val="24"/>
          <w:lang w:val="nb-NO"/>
        </w:rPr>
        <w:t>informasi, menyelesaikan masalah, dan membuat keputusan dengan cara yang logis dan sistematis</w:t>
      </w:r>
      <w:r w:rsidR="00436237">
        <w:rPr>
          <w:rFonts w:ascii="Arial" w:hAnsi="Arial" w:cs="Arial"/>
          <w:sz w:val="24"/>
          <w:szCs w:val="24"/>
          <w:lang w:val="nb-NO"/>
        </w:rPr>
        <w:t xml:space="preserve"> </w:t>
      </w:r>
      <w:r w:rsidR="00436237">
        <w:rPr>
          <w:rFonts w:ascii="Arial" w:hAnsi="Arial" w:cs="Arial"/>
          <w:sz w:val="24"/>
          <w:szCs w:val="24"/>
          <w:lang w:val="nb-NO"/>
        </w:rPr>
        <w:fldChar w:fldCharType="begin" w:fldLock="1"/>
      </w:r>
      <w:r w:rsidR="007F7DA2">
        <w:rPr>
          <w:rFonts w:ascii="Arial" w:hAnsi="Arial" w:cs="Arial"/>
          <w:sz w:val="24"/>
          <w:szCs w:val="24"/>
          <w:lang w:val="nb-NO"/>
        </w:rPr>
        <w:instrText>ADDIN CSL_CITATION {"citationItems":[{"id":"ITEM-1","itemData":{"DOI":"10.70088/scx8x622","author":[{"dropping-particle":"","family":"Prakong","given":"Somchai","non-dropping-particle":"","parse-names":false,"suffix":""}],"container-title":"Journal of Education, Humanities, and Social Research Review","id":"ITEM-1","issue":"1","issued":{"date-parts":[["2024"]]},"page":"1-7","title":"The Role of Critical Thinking in Enhancing Students ' Problem- Solving Abilities in Higher Education","type":"article-journal","volume":"1"},"uris":["http://www.mendeley.com/documents/?uuid=08ccfbc2-908c-49af-8589-575be7ffff3b","http://www.mendeley.com/documents/?uuid=fd984b51-34ec-4ac0-936c-1dbee42c203f"]},{"id":"ITEM-2","itemData":{"ISSN":"2548-6950","abstract":"Critical thinking is the ability to analyze information, evaluate arguments, and make evidence-based decisions. This skill becomes crucial in the information age, where students face data streams that require proper filtering and interpretation (Brookfield, 2012). However, many students still struggle with systematic problem analysis, especially at the secondary school level. This research employs a qualitative approach with descriptive methods. The research location is SMPN 2 Labuapi, located on Jl.K.H. Dahlan, Perempuan, Labuapi District, West Lombok Regency, West Nusa Tenggara. Based on field observations, the inference learning process at SMPN 2 Labuapi is typically taught indirectly through subjects such as mathematics, science, and social studies. The learning logic is not explicit but is often applied within the context of related topics. The logic learning process at SMPN 2 Labuapi plays a vital role in developing students' critical thinking abilities. In this context, logic is not only implemented but also used as a tool underlying students' ability to analyze information, evaluate arguments, and make rational decisions. Proper implementation strategies, such as logical discussions and case studies, enable students not only to solve problems but also to enhance their analytical and evaluation skills.","author":[{"dropping-particle":"","family":"Mutmainnah","given":"Neneng","non-dropping-particle":"","parse-names":false,"suffix":""},{"dropping-particle":"","family":"Izzati","given":"Nurul","non-dropping-particle":"","parse-names":false,"suffix":""},{"dropping-particle":"","family":"Ulfaunnisah","given":"","non-dropping-particle":"","parse-names":false,"suffix":""},{"dropping-particle":"","family":"Ayunia Jaelani","given":"Zulfiya","non-dropping-particle":"","parse-names":false,"suffix":""}],"container-title":"Jurnal Ilmial Pendidikan Dasar","id":"ITEM-2","issue":"1","issued":{"date-parts":[["2025"]]},"page":"90","title":"Peran Logika untuk Membangun Kemampuan Siswa SMPN 2 Labuapi dalam Berpikir Kritis","type":"article-journal","volume":"10"},"uris":["http://www.mendeley.com/documents/?uuid=83e30159-b9ad-4cb0-b9d9-aa40380501e4","http://www.mendeley.com/documents/?uuid=3803e410-1ffd-46c4-b390-26dd1b5b4bb0"]}],"mendeley":{"formattedCitation":"(Mutmainnah et al., 2025; Prakong, 2024)","plainTextFormattedCitation":"(Mutmainnah et al., 2025; Prakong, 2024)","previouslyFormattedCitation":"(Mutmainnah et al., 2025; Prakong, 2024)"},"properties":{"noteIndex":0},"schema":"https://github.com/citation-style-language/schema/raw/master/csl-citation.json"}</w:instrText>
      </w:r>
      <w:r w:rsidR="00436237">
        <w:rPr>
          <w:rFonts w:ascii="Arial" w:hAnsi="Arial" w:cs="Arial"/>
          <w:sz w:val="24"/>
          <w:szCs w:val="24"/>
          <w:lang w:val="nb-NO"/>
        </w:rPr>
        <w:fldChar w:fldCharType="separate"/>
      </w:r>
      <w:r w:rsidR="005C0A00" w:rsidRPr="005C0A00">
        <w:rPr>
          <w:rFonts w:ascii="Arial" w:hAnsi="Arial" w:cs="Arial"/>
          <w:noProof/>
          <w:sz w:val="24"/>
          <w:szCs w:val="24"/>
          <w:lang w:val="nb-NO"/>
        </w:rPr>
        <w:t>(Mutmainnah et al., 2025; Prakong, 2024)</w:t>
      </w:r>
      <w:r w:rsidR="00436237">
        <w:rPr>
          <w:rFonts w:ascii="Arial" w:hAnsi="Arial" w:cs="Arial"/>
          <w:sz w:val="24"/>
          <w:szCs w:val="24"/>
          <w:lang w:val="nb-NO"/>
        </w:rPr>
        <w:fldChar w:fldCharType="end"/>
      </w:r>
      <w:r w:rsidRPr="009C791D">
        <w:rPr>
          <w:rFonts w:ascii="Arial" w:hAnsi="Arial" w:cs="Arial"/>
          <w:sz w:val="24"/>
          <w:szCs w:val="24"/>
          <w:lang w:val="nb-NO"/>
        </w:rPr>
        <w:t>. Dalam pembelajaran Ilmu Pengetahuan Alam (IPA) di sekolah dasar, kemampuan berpikir kritis menjadi aspek yang sangat signifikan karena siswa diharapkan untuk memahami konsep</w:t>
      </w:r>
      <w:r>
        <w:rPr>
          <w:rFonts w:ascii="Arial" w:hAnsi="Arial" w:cs="Arial"/>
          <w:sz w:val="24"/>
          <w:szCs w:val="24"/>
          <w:lang w:val="nb-NO"/>
        </w:rPr>
        <w:t xml:space="preserve"> </w:t>
      </w:r>
      <w:r w:rsidRPr="009C791D">
        <w:rPr>
          <w:rFonts w:ascii="Arial" w:hAnsi="Arial" w:cs="Arial"/>
          <w:sz w:val="24"/>
          <w:szCs w:val="24"/>
          <w:lang w:val="nb-NO"/>
        </w:rPr>
        <w:t>sekaligus menghubungkannya</w:t>
      </w:r>
      <w:r>
        <w:rPr>
          <w:rFonts w:ascii="Arial" w:hAnsi="Arial" w:cs="Arial"/>
          <w:sz w:val="24"/>
          <w:szCs w:val="24"/>
          <w:lang w:val="nb-NO"/>
        </w:rPr>
        <w:t xml:space="preserve"> </w:t>
      </w:r>
      <w:r w:rsidRPr="009C791D">
        <w:rPr>
          <w:rFonts w:ascii="Arial" w:hAnsi="Arial" w:cs="Arial"/>
          <w:sz w:val="24"/>
          <w:szCs w:val="24"/>
          <w:lang w:val="nb-NO"/>
        </w:rPr>
        <w:t>dengan fenomena kehidupan sehari-hari</w:t>
      </w:r>
      <w:r>
        <w:rPr>
          <w:rFonts w:ascii="Arial" w:hAnsi="Arial" w:cs="Arial"/>
          <w:sz w:val="24"/>
          <w:szCs w:val="24"/>
          <w:lang w:val="nb-NO"/>
        </w:rPr>
        <w:t>.</w:t>
      </w:r>
      <w:r w:rsidR="00314A56">
        <w:rPr>
          <w:rFonts w:ascii="Arial" w:hAnsi="Arial" w:cs="Arial"/>
          <w:sz w:val="24"/>
          <w:szCs w:val="24"/>
          <w:lang w:val="nb-NO"/>
        </w:rPr>
        <w:t xml:space="preserve"> </w:t>
      </w:r>
      <w:r w:rsidR="00314A56" w:rsidRPr="00314A56">
        <w:rPr>
          <w:rFonts w:ascii="Arial" w:hAnsi="Arial" w:cs="Arial"/>
          <w:sz w:val="24"/>
          <w:szCs w:val="24"/>
          <w:lang w:val="nb-NO"/>
        </w:rPr>
        <w:t>Namun, pada kenyataannya, kemampuan berpikir kritis peserta didik di sekolah dasar</w:t>
      </w:r>
      <w:r w:rsidR="002C7BD1">
        <w:rPr>
          <w:rFonts w:ascii="Arial" w:hAnsi="Arial" w:cs="Arial"/>
          <w:sz w:val="24"/>
          <w:szCs w:val="24"/>
          <w:lang w:val="nb-NO"/>
        </w:rPr>
        <w:t xml:space="preserve"> masih belum optimal</w:t>
      </w:r>
      <w:r w:rsidR="00314A56" w:rsidRPr="00314A56">
        <w:rPr>
          <w:rFonts w:ascii="Arial" w:hAnsi="Arial" w:cs="Arial"/>
          <w:sz w:val="24"/>
          <w:szCs w:val="24"/>
          <w:lang w:val="nb-NO"/>
        </w:rPr>
        <w:t>.</w:t>
      </w:r>
      <w:r w:rsidR="00C02208">
        <w:rPr>
          <w:rFonts w:ascii="Arial" w:hAnsi="Arial" w:cs="Arial"/>
          <w:sz w:val="24"/>
          <w:szCs w:val="24"/>
          <w:lang w:val="nb-NO"/>
        </w:rPr>
        <w:t xml:space="preserve"> </w:t>
      </w:r>
      <w:r w:rsidR="00314A56" w:rsidRPr="00314A56">
        <w:rPr>
          <w:rFonts w:ascii="Arial" w:hAnsi="Arial" w:cs="Arial"/>
          <w:sz w:val="24"/>
          <w:szCs w:val="24"/>
          <w:lang w:val="nb-NO"/>
        </w:rPr>
        <w:t>Penelitian oleh</w:t>
      </w:r>
      <w:r w:rsidR="00C02208">
        <w:rPr>
          <w:rFonts w:ascii="Arial" w:hAnsi="Arial" w:cs="Arial"/>
          <w:noProof/>
          <w:sz w:val="24"/>
          <w:szCs w:val="24"/>
          <w:lang w:val="nb-NO"/>
        </w:rPr>
        <w:t xml:space="preserve"> </w:t>
      </w:r>
      <w:r w:rsidR="00314A56" w:rsidRPr="00314A56">
        <w:rPr>
          <w:rFonts w:ascii="Arial" w:hAnsi="Arial" w:cs="Arial"/>
          <w:noProof/>
          <w:sz w:val="24"/>
          <w:szCs w:val="24"/>
          <w:lang w:val="nb-NO"/>
        </w:rPr>
        <w:t>Triwahyudianto et al.,</w:t>
      </w:r>
      <w:r w:rsidR="00314A56">
        <w:rPr>
          <w:rFonts w:ascii="Arial" w:hAnsi="Arial" w:cs="Arial"/>
          <w:sz w:val="24"/>
          <w:szCs w:val="24"/>
          <w:lang w:val="nb-NO"/>
        </w:rPr>
        <w:t xml:space="preserve"> </w:t>
      </w:r>
      <w:r w:rsidR="00314A56">
        <w:rPr>
          <w:rFonts w:ascii="Arial" w:hAnsi="Arial" w:cs="Arial"/>
          <w:sz w:val="24"/>
          <w:szCs w:val="24"/>
          <w:lang w:val="nb-NO"/>
        </w:rPr>
        <w:fldChar w:fldCharType="begin" w:fldLock="1"/>
      </w:r>
      <w:r w:rsidR="0079650B">
        <w:rPr>
          <w:rFonts w:ascii="Arial" w:hAnsi="Arial" w:cs="Arial"/>
          <w:sz w:val="24"/>
          <w:szCs w:val="24"/>
          <w:lang w:val="nb-NO"/>
        </w:rPr>
        <w:instrText>ADDIN CSL_CITATION {"citationItems":[{"id":"ITEM-1","itemData":{"DOI":"10.21067/jbpd.v8i1.10371","ISSN":"2549-0125","abstract":"The low critical thinking ability of students in science and science learning is still not competent because learning activities still seem monotonous, teachers still do not use designing learning tools to improve critical thinking skills, especially not using interactive LKPD, therefore, researchers use PBL-based Liveworksheet software to improve critical thinking skills which aims to describe the development process, determine the level of feasibility, practicality and effectiveness of the product. This research method uses ADDIE, namely Analysis, Design, Implementation and Evaluation. Data collection techniques use test sheets and validation questionnaires on material, language, media, teacher responses and student responses. Based on these results, the PBL-based E-LKPD Liveworksheet to improve critical thinking skills is valid and practical to use for fourth grade elementary school learning activities.","author":[{"dropping-particle":"","family":"Triwahyudianto","given":"Triwahyudianto","non-dropping-particle":"","parse-names":false,"suffix":""},{"dropping-particle":"","family":"Isnani","given":"Dewi Rahmah","non-dropping-particle":"","parse-names":false,"suffix":""},{"dropping-particle":"","family":"Kumala","given":"Farida Nur","non-dropping-particle":"","parse-names":false,"suffix":""}],"container-title":"Jurnal Bidang Pendidikan Dasar","id":"ITEM-1","issue":"1","issued":{"date-parts":[["2024","1"]]},"page":"96-104","title":"PBL-based liveworksheet e-LKPD to improve critical thinking ability in 4th class primary school science learning","type":"article-journal","volume":"8"},"uris":["http://www.mendeley.com/documents/?uuid=d03166c8-be50-455b-b6a4-0224cca0e9e5","http://www.mendeley.com/documents/?uuid=d4591c20-09ff-4180-8e24-5be489b6556d"]}],"mendeley":{"formattedCitation":"(Triwahyudianto et al., 2024)","manualFormatting":"(2024)","plainTextFormattedCitation":"(Triwahyudianto et al., 2024)","previouslyFormattedCitation":"(Triwahyudianto et al., 2024)"},"properties":{"noteIndex":0},"schema":"https://github.com/citation-style-language/schema/raw/master/csl-citation.json"}</w:instrText>
      </w:r>
      <w:r w:rsidR="00314A56">
        <w:rPr>
          <w:rFonts w:ascii="Arial" w:hAnsi="Arial" w:cs="Arial"/>
          <w:sz w:val="24"/>
          <w:szCs w:val="24"/>
          <w:lang w:val="nb-NO"/>
        </w:rPr>
        <w:fldChar w:fldCharType="separate"/>
      </w:r>
      <w:r w:rsidR="00314A56" w:rsidRPr="00314A56">
        <w:rPr>
          <w:rFonts w:ascii="Arial" w:hAnsi="Arial" w:cs="Arial"/>
          <w:noProof/>
          <w:sz w:val="24"/>
          <w:szCs w:val="24"/>
          <w:lang w:val="nb-NO"/>
        </w:rPr>
        <w:t>(2024)</w:t>
      </w:r>
      <w:r w:rsidR="00314A56">
        <w:rPr>
          <w:rFonts w:ascii="Arial" w:hAnsi="Arial" w:cs="Arial"/>
          <w:sz w:val="24"/>
          <w:szCs w:val="24"/>
          <w:lang w:val="nb-NO"/>
        </w:rPr>
        <w:fldChar w:fldCharType="end"/>
      </w:r>
      <w:r w:rsidR="00314A56">
        <w:rPr>
          <w:rFonts w:ascii="Arial" w:hAnsi="Arial" w:cs="Arial"/>
          <w:sz w:val="24"/>
          <w:szCs w:val="24"/>
          <w:lang w:val="nb-NO"/>
        </w:rPr>
        <w:t xml:space="preserve"> </w:t>
      </w:r>
      <w:r w:rsidR="00314A56" w:rsidRPr="00314A56">
        <w:rPr>
          <w:rFonts w:ascii="Arial" w:hAnsi="Arial" w:cs="Arial"/>
          <w:sz w:val="24"/>
          <w:szCs w:val="24"/>
          <w:lang w:val="nb-NO"/>
        </w:rPr>
        <w:t>menunjukkan bahwa rendahnya kemampuan berpikir kritis siswa disebabkan oleh pembelajaran yang monoton serta kurangnya penggunaan bahan ajar interaktif seperti LKPD</w:t>
      </w:r>
      <w:r w:rsidR="00314A56">
        <w:rPr>
          <w:rFonts w:ascii="Arial" w:hAnsi="Arial" w:cs="Arial"/>
          <w:sz w:val="24"/>
          <w:szCs w:val="24"/>
          <w:lang w:val="nb-NO"/>
        </w:rPr>
        <w:t xml:space="preserve">. </w:t>
      </w:r>
      <w:r w:rsidR="00314A56" w:rsidRPr="00314A56">
        <w:rPr>
          <w:rFonts w:ascii="Arial" w:hAnsi="Arial" w:cs="Arial"/>
          <w:sz w:val="24"/>
          <w:szCs w:val="24"/>
          <w:lang w:val="nb-NO"/>
        </w:rPr>
        <w:t>Selain itu, jika pembelajaran hanya bergantung pada buku teks, peserta didik akan kesulitan menghubungkan materi dengan kehidupan sehari-hari, sehingga kemampuan berpikir kritis mereka tidak berkembang dengan baik</w:t>
      </w:r>
      <w:r w:rsidR="009A71BF">
        <w:rPr>
          <w:rFonts w:ascii="Arial" w:hAnsi="Arial" w:cs="Arial"/>
          <w:sz w:val="24"/>
          <w:szCs w:val="24"/>
          <w:lang w:val="nb-NO"/>
        </w:rPr>
        <w:t xml:space="preserve"> </w:t>
      </w:r>
      <w:r w:rsidR="009A71BF">
        <w:rPr>
          <w:rFonts w:ascii="Arial" w:hAnsi="Arial" w:cs="Arial"/>
          <w:sz w:val="24"/>
          <w:szCs w:val="24"/>
          <w:lang w:val="nb-NO"/>
        </w:rPr>
        <w:fldChar w:fldCharType="begin" w:fldLock="1"/>
      </w:r>
      <w:r w:rsidR="0079650B">
        <w:rPr>
          <w:rFonts w:ascii="Arial" w:hAnsi="Arial" w:cs="Arial"/>
          <w:sz w:val="24"/>
          <w:szCs w:val="24"/>
          <w:lang w:val="nb-NO"/>
        </w:rPr>
        <w:instrText>ADDIN CSL_CITATION {"citationItems":[{"id":"ITEM-1","itemData":{"DOI":"10.23887/jisd.v8i4.87293","ISSN":"2549-6174","abstract":"Learning that relies solely on printed textbooks without the application of active learning models can hinder the development of students' abilities, including critical thinking skills. Students become less engaged and have difficulty connecting the material to real-life situations. This study aims to develop a Problem-Based Learning (PBL)-based Electronic Student Worksheet (ESW) and analyze its effectiveness in improving the critical thinking skills of elementary school students. This research is a type of research and development using the Plomp model. The study involved a sample of 53 students divided into two groups: the experimental group, which used the PBL-based ESW, and the control group, which used printed textbooks from the Ministry of Education and Culture (Kemdikbud). Data collection techniques included observation, interviews, documentation, questionnaires, and tests. Data were analyzed using an independent sample t-test, N-Gain, and effect size. The t-test results showed a Sig. 2-tailed value of 0.038 (&lt;0.05), indicating a significant difference between the two groups. The average N-Gain of the experimental class was 0.5779 and the control class was 0.3879, both within the moderate category. The effect size value of 0.587 falls into the large effect category. These results indicate that the application of the PBL-based ESW has a positive and significant impact on improving students' critical thinking skills. Overall, the PBL-based ESW has been proven to be effective in elementary school learning.","author":[{"dropping-particle":"","family":"Tri Santi","given":"","non-dropping-particle":"","parse-names":false,"suffix":""},{"dropping-particle":"","family":"Een Yayah Haenilah","given":"","non-dropping-particle":"","parse-names":false,"suffix":""},{"dropping-particle":"","family":"Fatkhur Rohman","given":"","non-dropping-particle":"","parse-names":false,"suffix":""},{"dropping-particle":"","family":"Rangga Firdaus","given":"","non-dropping-particle":"","parse-names":false,"suffix":""}],"container-title":"Jurnal Ilmiah Sekolah Dasar","id":"ITEM-1","issue":"4","issued":{"date-parts":[["2024","11"]]},"page":"739-751","title":"Electronic Student Worksheet Based on Problem Based Learning to Improve Critical Thinking of Elementary School Students","type":"article-journal","volume":"8"},"uris":["http://www.mendeley.com/documents/?uuid=f2299699-df8c-4bd3-be32-0614e35f6d47","http://www.mendeley.com/documents/?uuid=427a248d-3c3e-42e2-9b82-bfa248b84c9a"]},{"id":"ITEM-2","itemData":{"DOI":"10.59188/jcs.v3i11.2890","ISSN":"2962-4584","abstract":"Education in Indonesia faces great challenges in improving students' critical thinking skills, especially in Natural and Social Sciences (IPAS) subjects. Conventional teaching methods that are still widely used, such as lectures, often limit student engagement and reduce their ability to solve problems. This study aims to analyze the influence of the Problem Based Learning (PBL) model on students' critical thinking skills at SD Negeri 2 Dauh Puri. Using a qualitative approach with in-depth interview techniques, this study reveals that the application of PBL significantly improves students' critical thinking skills. Students become more active in learning, able to analyze problems in more depth, and collaborate in groups to find solutions. In addition, the PBL model also helps students relate the knowledge gained to real-life situations in everyday life. The discussion shows that PBL not only improves critical thinking skills, but also supports the development of 21st century skills such as creativity, collaboration, and communication. Thus, the implementation of PBL can be an effective solution in improving the quality of learning in elementary schools, preparing students to face future challenges, as well as strengthening important skills needed in daily life.","author":[{"dropping-particle":"","family":"Ariawan","given":"I Kadek Eno","non-dropping-particle":"","parse-names":false,"suffix":""}],"container-title":"Journal of Comprehensive Science (JCS)","id":"ITEM-2","issue":"11","issued":{"date-parts":[["2024","12"]]},"page":"5191-5202","title":"Pengaruh Model Pembelajaran Problem Based Learning (PBL) terhadap Kemampuan Berpikir Kritis IPAS di Sekolah Dasar","type":"article-journal","volume":"3"},"uris":["http://www.mendeley.com/documents/?uuid=365a041f-4a5e-4eb4-a6d9-18eeabff2803","http://www.mendeley.com/documents/?uuid=dfca0283-dc02-4b43-adde-11cc3b6b44a0"]}],"mendeley":{"formattedCitation":"(Ariawan, 2024; Tri Santi et al., 2024)","plainTextFormattedCitation":"(Ariawan, 2024; Tri Santi et al., 2024)","previouslyFormattedCitation":"(Ariawan, 2024; Tri Santi et al., 2024)"},"properties":{"noteIndex":0},"schema":"https://github.com/citation-style-language/schema/raw/master/csl-citation.json"}</w:instrText>
      </w:r>
      <w:r w:rsidR="009A71BF">
        <w:rPr>
          <w:rFonts w:ascii="Arial" w:hAnsi="Arial" w:cs="Arial"/>
          <w:sz w:val="24"/>
          <w:szCs w:val="24"/>
          <w:lang w:val="nb-NO"/>
        </w:rPr>
        <w:fldChar w:fldCharType="separate"/>
      </w:r>
      <w:r w:rsidR="00DF1F4F" w:rsidRPr="00DF1F4F">
        <w:rPr>
          <w:rFonts w:ascii="Arial" w:hAnsi="Arial" w:cs="Arial"/>
          <w:noProof/>
          <w:sz w:val="24"/>
          <w:szCs w:val="24"/>
          <w:lang w:val="nb-NO"/>
        </w:rPr>
        <w:t>(Ariawan, 2024; Tri Santi et al., 2024)</w:t>
      </w:r>
      <w:r w:rsidR="009A71BF">
        <w:rPr>
          <w:rFonts w:ascii="Arial" w:hAnsi="Arial" w:cs="Arial"/>
          <w:sz w:val="24"/>
          <w:szCs w:val="24"/>
          <w:lang w:val="nb-NO"/>
        </w:rPr>
        <w:fldChar w:fldCharType="end"/>
      </w:r>
      <w:r w:rsidR="00314A56" w:rsidRPr="00314A56">
        <w:rPr>
          <w:rFonts w:ascii="Arial" w:hAnsi="Arial" w:cs="Arial"/>
          <w:sz w:val="24"/>
          <w:szCs w:val="24"/>
          <w:lang w:val="nb-NO"/>
        </w:rPr>
        <w:t>.</w:t>
      </w:r>
      <w:r w:rsidR="009A18B7">
        <w:rPr>
          <w:rFonts w:ascii="Arial" w:hAnsi="Arial" w:cs="Arial"/>
          <w:sz w:val="24"/>
          <w:szCs w:val="24"/>
          <w:lang w:val="nb-NO"/>
        </w:rPr>
        <w:t xml:space="preserve"> </w:t>
      </w:r>
    </w:p>
    <w:p w14:paraId="04BA8214" w14:textId="0516127E" w:rsidR="005C600E" w:rsidRDefault="00B62219" w:rsidP="00875D44">
      <w:pPr>
        <w:spacing w:after="0" w:line="360" w:lineRule="auto"/>
        <w:ind w:firstLine="567"/>
        <w:jc w:val="both"/>
        <w:rPr>
          <w:rFonts w:ascii="Arial" w:hAnsi="Arial" w:cs="Arial"/>
          <w:sz w:val="24"/>
          <w:szCs w:val="24"/>
          <w:lang w:val="nb-NO"/>
        </w:rPr>
      </w:pPr>
      <w:r w:rsidRPr="00B62219">
        <w:rPr>
          <w:rFonts w:ascii="Arial" w:hAnsi="Arial" w:cs="Arial"/>
          <w:sz w:val="24"/>
          <w:szCs w:val="24"/>
          <w:lang w:val="nb-NO"/>
        </w:rPr>
        <w:t>Keterampilan berpikir kritis bukanlah sesuatu yang dimiliki secara instan, melainkan harus</w:t>
      </w:r>
      <w:r w:rsidR="002C7BD1">
        <w:rPr>
          <w:rFonts w:ascii="Arial" w:hAnsi="Arial" w:cs="Arial"/>
          <w:sz w:val="24"/>
          <w:szCs w:val="24"/>
          <w:lang w:val="nb-NO"/>
        </w:rPr>
        <w:t xml:space="preserve"> dikembangkan melalui proses pembelajaran yang tepat</w:t>
      </w:r>
      <w:r w:rsidRPr="00B62219">
        <w:rPr>
          <w:rFonts w:ascii="Arial" w:hAnsi="Arial" w:cs="Arial"/>
          <w:sz w:val="24"/>
          <w:szCs w:val="24"/>
          <w:lang w:val="nb-NO"/>
        </w:rPr>
        <w:t xml:space="preserve">. </w:t>
      </w:r>
      <w:r w:rsidR="009C6324" w:rsidRPr="001414BE">
        <w:rPr>
          <w:rFonts w:ascii="Arial" w:hAnsi="Arial" w:cs="Arial"/>
          <w:sz w:val="24"/>
          <w:szCs w:val="24"/>
          <w:lang w:val="nb-NO"/>
        </w:rPr>
        <w:t>Bacelo &amp;</w:t>
      </w:r>
      <w:r w:rsidR="009C6324">
        <w:rPr>
          <w:rFonts w:ascii="Arial" w:hAnsi="Arial" w:cs="Arial"/>
          <w:sz w:val="24"/>
          <w:szCs w:val="24"/>
          <w:lang w:val="nb-NO"/>
        </w:rPr>
        <w:t xml:space="preserve"> </w:t>
      </w:r>
      <w:r w:rsidR="009C6324" w:rsidRPr="001414BE">
        <w:rPr>
          <w:rFonts w:ascii="Arial" w:hAnsi="Arial" w:cs="Arial"/>
          <w:sz w:val="24"/>
          <w:szCs w:val="24"/>
          <w:lang w:val="nb-NO"/>
        </w:rPr>
        <w:t>Chacón</w:t>
      </w:r>
      <w:r w:rsidR="009C6324">
        <w:rPr>
          <w:rFonts w:ascii="Arial" w:hAnsi="Arial" w:cs="Arial"/>
          <w:sz w:val="24"/>
          <w:szCs w:val="24"/>
          <w:lang w:val="nb-NO"/>
        </w:rPr>
        <w:t xml:space="preserve"> </w:t>
      </w:r>
      <w:r w:rsidR="009C6324">
        <w:rPr>
          <w:rFonts w:ascii="Arial" w:hAnsi="Arial" w:cs="Arial"/>
          <w:sz w:val="24"/>
          <w:szCs w:val="24"/>
          <w:lang w:val="nb-NO"/>
        </w:rPr>
        <w:fldChar w:fldCharType="begin" w:fldLock="1"/>
      </w:r>
      <w:r w:rsidR="001378BB">
        <w:rPr>
          <w:rFonts w:ascii="Arial" w:hAnsi="Arial" w:cs="Arial"/>
          <w:sz w:val="24"/>
          <w:szCs w:val="24"/>
          <w:lang w:val="nb-NO"/>
        </w:rPr>
        <w:instrText>ADDIN CSL_CITATION {"citationItems":[{"id":"ITEM-1","itemData":{"DOI":"10.1016/j.tsc.2023.101284","ISSN":"18711871","abstract":"Algorithmic thinking is a type of thinking that occurs in the context of computational thinking. Given its importance in the current educational context, it seems pertinent to deepen into its conceptual and operational understanding for teaching. The exploration of research shows us that there are almost no studies at university level where algorithmic thinking is connected to mathematical thinking, and more importantly, to characterise it and be able to analyse and evaluate it better. The aim of this research is to characterise algorithmic thinking in a university context of the Bachelor's Degree in Mathematics by unplugged tasks, offering a model of analysis through categories that establish connections between mathematical and algorithmic working spaces in three dimensions, semiotic, instrumental and discursive. The results confirm the interaction between these dimensions and their predictive value for better programming performance. The study also adds novel considerations related to the role and interaction of mathematical and computational thinking categories involved in algorithmic thinking.","author":[{"dropping-particle":"","family":"Bacelo","given":"Adrián","non-dropping-particle":"","parse-names":false,"suffix":""},{"dropping-particle":"","family":"Chacón","given":"Inés M. Gómez","non-dropping-particle":"","parse-names":false,"suffix":""}],"container-title":"Thinking Skills and Creativity","id":"ITEM-1","issue":"December 2022","issued":{"date-parts":[["2023"]]},"title":"Characterising algorithmic thinking: A university study of unplugged activities</w:instrText>
      </w:r>
      <w:r w:rsidR="001378BB">
        <w:rPr>
          <w:rFonts w:ascii="Segoe UI Symbol" w:hAnsi="Segoe UI Symbol" w:cs="Segoe UI Symbol"/>
          <w:sz w:val="24"/>
          <w:szCs w:val="24"/>
          <w:lang w:val="nb-NO"/>
        </w:rPr>
        <w:instrText>✰</w:instrText>
      </w:r>
      <w:r w:rsidR="001378BB">
        <w:rPr>
          <w:rFonts w:ascii="Arial" w:hAnsi="Arial" w:cs="Arial"/>
          <w:sz w:val="24"/>
          <w:szCs w:val="24"/>
          <w:lang w:val="nb-NO"/>
        </w:rPr>
        <w:instrText>","type":"article-journal","volume":"48"},"uris":["http://www.mendeley.com/documents/?uuid=1a531b4e-1989-489c-87c5-2695edaa7bca","http://www.mendeley.com/documents/?uuid=1208636e-ef21-483a-a436-ef1ba985c184"]}],"mendeley":{"formattedCitation":"(Bacelo &amp; Chacón, 2023)","manualFormatting":"(2023)","plainTextFormattedCitation":"(Bacelo &amp; Chacón, 2023)","previouslyFormattedCitation":"(Bacelo &amp; Chacón, 2023)"},"properties":{"noteIndex":0},"schema":"https://github.com/citation-style-language/schema/raw/master/csl-citation.json"}</w:instrText>
      </w:r>
      <w:r w:rsidR="009C6324">
        <w:rPr>
          <w:rFonts w:ascii="Arial" w:hAnsi="Arial" w:cs="Arial"/>
          <w:sz w:val="24"/>
          <w:szCs w:val="24"/>
          <w:lang w:val="nb-NO"/>
        </w:rPr>
        <w:fldChar w:fldCharType="separate"/>
      </w:r>
      <w:r w:rsidR="009C6324" w:rsidRPr="009C6324">
        <w:rPr>
          <w:rFonts w:ascii="Arial" w:hAnsi="Arial" w:cs="Arial"/>
          <w:noProof/>
          <w:sz w:val="24"/>
          <w:szCs w:val="24"/>
          <w:lang w:val="nb-NO"/>
        </w:rPr>
        <w:t>(2023)</w:t>
      </w:r>
      <w:r w:rsidR="009C6324">
        <w:rPr>
          <w:rFonts w:ascii="Arial" w:hAnsi="Arial" w:cs="Arial"/>
          <w:sz w:val="24"/>
          <w:szCs w:val="24"/>
          <w:lang w:val="nb-NO"/>
        </w:rPr>
        <w:fldChar w:fldCharType="end"/>
      </w:r>
      <w:r w:rsidR="009C6324">
        <w:rPr>
          <w:rFonts w:ascii="Arial" w:hAnsi="Arial" w:cs="Arial"/>
          <w:sz w:val="24"/>
          <w:szCs w:val="24"/>
          <w:lang w:val="nb-NO"/>
        </w:rPr>
        <w:t xml:space="preserve"> </w:t>
      </w:r>
      <w:r w:rsidRPr="00B62219">
        <w:rPr>
          <w:rFonts w:ascii="Arial" w:hAnsi="Arial" w:cs="Arial"/>
          <w:sz w:val="24"/>
          <w:szCs w:val="24"/>
          <w:lang w:val="nb-NO"/>
        </w:rPr>
        <w:t xml:space="preserve">menunjukkan bahwa tidak ada individu yang secara otomatis memiliki keterampilan berpikir kritis; kemampuan ini </w:t>
      </w:r>
      <w:r w:rsidR="002C7BD1">
        <w:rPr>
          <w:rFonts w:ascii="Arial" w:hAnsi="Arial" w:cs="Arial"/>
          <w:sz w:val="24"/>
          <w:szCs w:val="24"/>
          <w:lang w:val="nb-NO"/>
        </w:rPr>
        <w:t xml:space="preserve">perlu dikembangkan </w:t>
      </w:r>
      <w:r w:rsidRPr="00B62219">
        <w:rPr>
          <w:rFonts w:ascii="Arial" w:hAnsi="Arial" w:cs="Arial"/>
          <w:sz w:val="24"/>
          <w:szCs w:val="24"/>
          <w:lang w:val="nb-NO"/>
        </w:rPr>
        <w:t xml:space="preserve">melalui kegiatan pembelajaran yang mencakup analisis, evaluasi, dan penyelesaian </w:t>
      </w:r>
      <w:r w:rsidRPr="00B62219">
        <w:rPr>
          <w:rFonts w:ascii="Arial" w:hAnsi="Arial" w:cs="Arial"/>
          <w:sz w:val="24"/>
          <w:szCs w:val="24"/>
          <w:lang w:val="nb-NO"/>
        </w:rPr>
        <w:lastRenderedPageBreak/>
        <w:t>masalah. Oleh karena itu, penting untuk menerapkan inovasi dalam pembelajaran yang dapat mendorong partisipasi aktif dari peserta didik.</w:t>
      </w:r>
    </w:p>
    <w:p w14:paraId="5755375A" w14:textId="6AE0FCF7" w:rsidR="00CE7C24" w:rsidRDefault="00CE7C24" w:rsidP="00875D44">
      <w:pPr>
        <w:spacing w:after="0" w:line="360" w:lineRule="auto"/>
        <w:ind w:firstLine="567"/>
        <w:jc w:val="both"/>
        <w:rPr>
          <w:rFonts w:ascii="Arial" w:hAnsi="Arial" w:cs="Arial"/>
          <w:sz w:val="24"/>
          <w:szCs w:val="24"/>
          <w:lang w:val="nb-NO"/>
        </w:rPr>
      </w:pPr>
      <w:r w:rsidRPr="00CE7C24">
        <w:rPr>
          <w:rFonts w:ascii="Arial" w:hAnsi="Arial" w:cs="Arial"/>
          <w:sz w:val="24"/>
          <w:szCs w:val="24"/>
          <w:lang w:val="nb-NO"/>
        </w:rPr>
        <w:t>Pembelajaran IPA di tingkat sekolah dasar, khususnya</w:t>
      </w:r>
      <w:r>
        <w:rPr>
          <w:rFonts w:ascii="Arial" w:hAnsi="Arial" w:cs="Arial"/>
          <w:sz w:val="24"/>
          <w:szCs w:val="24"/>
          <w:lang w:val="nb-NO"/>
        </w:rPr>
        <w:t xml:space="preserve"> </w:t>
      </w:r>
      <w:r w:rsidRPr="00CE7C24">
        <w:rPr>
          <w:rFonts w:ascii="Arial" w:hAnsi="Arial" w:cs="Arial"/>
          <w:sz w:val="24"/>
          <w:szCs w:val="24"/>
          <w:lang w:val="nb-NO"/>
        </w:rPr>
        <w:t>pada materi “Tumbuhan sebagai Sumber Kehidupan di Bumi”, menuntut peserta didik tidak hanya menghafal bagian-bagian tumbuhan, tetapi juga memahami proses yang mendukung keseimbangan ekosistem. Dalam pelaksanaannya, peserta didik cenderung lebih berfokus pada hasil akhir dibandingkan dengan proses berpikir yang melatarbelakanginya. Kondisi ini menunjukkan bahwa keterampilan berpikir kritis peserta didik masih perlu dikembangkan dalam proses pembelajaran di kelas.</w:t>
      </w:r>
    </w:p>
    <w:p w14:paraId="3436BF44" w14:textId="3933D35E" w:rsidR="001414BE" w:rsidRPr="001414BE" w:rsidRDefault="001414BE" w:rsidP="00875D44">
      <w:pPr>
        <w:spacing w:after="0" w:line="360" w:lineRule="auto"/>
        <w:ind w:firstLine="567"/>
        <w:jc w:val="both"/>
        <w:rPr>
          <w:rFonts w:ascii="Arial" w:hAnsi="Arial" w:cs="Arial"/>
          <w:sz w:val="24"/>
          <w:szCs w:val="24"/>
          <w:lang w:val="nb-NO"/>
        </w:rPr>
      </w:pPr>
      <w:r w:rsidRPr="001F5464">
        <w:rPr>
          <w:rFonts w:ascii="Arial" w:hAnsi="Arial" w:cs="Arial"/>
          <w:sz w:val="24"/>
          <w:szCs w:val="24"/>
          <w:lang w:val="nb-NO"/>
        </w:rPr>
        <w:t>Keterampilan berpikir kritis merupakan kompetensi esensial abad ke-21 yang mencakup aktivitas analisis, evaluasi, dan penalaran</w:t>
      </w:r>
      <w:r w:rsidR="00DA713E">
        <w:rPr>
          <w:rFonts w:ascii="Arial" w:hAnsi="Arial" w:cs="Arial"/>
          <w:sz w:val="24"/>
          <w:szCs w:val="24"/>
          <w:lang w:val="nb-NO"/>
        </w:rPr>
        <w:t xml:space="preserve"> </w:t>
      </w:r>
      <w:r w:rsidR="00DA713E">
        <w:rPr>
          <w:rFonts w:ascii="Arial" w:hAnsi="Arial" w:cs="Arial"/>
          <w:sz w:val="24"/>
          <w:szCs w:val="24"/>
          <w:lang w:val="nb-NO"/>
        </w:rPr>
        <w:fldChar w:fldCharType="begin" w:fldLock="1"/>
      </w:r>
      <w:r w:rsidR="0079650B">
        <w:rPr>
          <w:rFonts w:ascii="Arial" w:hAnsi="Arial" w:cs="Arial"/>
          <w:sz w:val="24"/>
          <w:szCs w:val="24"/>
          <w:lang w:val="nb-NO"/>
        </w:rPr>
        <w:instrText>ADDIN CSL_CITATION {"citationItems":[{"id":"ITEM-1","itemData":{"author":[{"dropping-particle":"","family":"Safitri","given":"Nur Wulan","non-dropping-particle":"","parse-names":false,"suffix":""},{"dropping-particle":"","family":"Andriani","given":"Ana","non-dropping-particle":"","parse-names":false,"suffix":""}],"container-title":"Pendas : Jurnal Ilmiah Pendidikan Dasar","id":"ITEM-1","issued":{"date-parts":[["2025"]]},"page":"312-322","title":"Tantangan Guru Sekolah Dasar Dalam Praktik Pembelajaran Abad 21 Pada Unsur Keterampilan Berpikir Kritis Siswa Dikelas II Sd N 2I Karanganyar Purbalingga","type":"article-journal","volume":"10"},"uris":["http://www.mendeley.com/documents/?uuid=7dac2054-b6c2-43f9-ba27-0b39b6a839b7"]},{"id":"ITEM-2","itemData":{"DOI":"10.37905/jrpi.v2i3.33148 Peran","author":[{"dropping-particle":"","family":"Ali","given":"Muh Rafi Nur Ramadhan","non-dropping-particle":"","parse-names":false,"suffix":""}],"container-title":"Jurnal Riset dan Pengabdian Interdisipliner","id":"ITEM-2","issue":"3","issued":{"date-parts":[["2025"]]},"page":"590-596","title":"Peran Literasi Digital dalam Mendorong Kemampuan Berpikir Siswa Sekolah Menengah Atas : Kajian Literatur Terkini","type":"article-journal","volume":"2"},"uris":["http://www.mendeley.com/documents/?uuid=7d94fb99-4065-4416-8445-9b9a2baf3ba0"]},{"id":"ITEM-3","itemData":{"DOI":"10.9644/sindoro.v3i9.252","author":[{"dropping-particle":"","family":"Insani","given":"Mutiara Hayati","non-dropping-particle":"","parse-names":false,"suffix":""},{"dropping-particle":"","family":"Sujarwo","given":"","non-dropping-particle":"","parse-names":false,"suffix":""},{"dropping-particle":"","family":"Safitri","given":"Desy","non-dropping-particle":"","parse-names":false,"suffix":""}],"container-title":"Sindoro CENDIKIA PENDIDIKAN","id":"ITEM-3","issue":"1","issued":{"date-parts":[["2025"]]},"title":"EFEKTIVITAS DAN TANTANGAN PENILAIAN BERBASIS HOTS SEBAGAI SARANA PENGUATAN KETERAMPILAN BERPIKIR KRITIS DI ABAD 21","type":"article-journal","volume":"16"},"uris":["http://www.mendeley.com/documents/?uuid=fbcb554a-0507-4b8d-8942-20d2b2eed7a8"]}],"mendeley":{"formattedCitation":"(Ali, 2025; Insani et al., 2025; Safitri &amp; Andriani, 2025)","plainTextFormattedCitation":"(Ali, 2025; Insani et al., 2025; Safitri &amp; Andriani, 2025)","previouslyFormattedCitation":"(Ali, 2025; Insani et al., 2025; Safitri &amp; Andriani, 2025)"},"properties":{"noteIndex":0},"schema":"https://github.com/citation-style-language/schema/raw/master/csl-citation.json"}</w:instrText>
      </w:r>
      <w:r w:rsidR="00DA713E">
        <w:rPr>
          <w:rFonts w:ascii="Arial" w:hAnsi="Arial" w:cs="Arial"/>
          <w:sz w:val="24"/>
          <w:szCs w:val="24"/>
          <w:lang w:val="nb-NO"/>
        </w:rPr>
        <w:fldChar w:fldCharType="separate"/>
      </w:r>
      <w:r w:rsidR="00DA713E" w:rsidRPr="00DA713E">
        <w:rPr>
          <w:rFonts w:ascii="Arial" w:hAnsi="Arial" w:cs="Arial"/>
          <w:noProof/>
          <w:sz w:val="24"/>
          <w:szCs w:val="24"/>
          <w:lang w:val="nb-NO"/>
        </w:rPr>
        <w:t>(Ali, 2025; Insani et al., 2025; Safitri &amp; Andriani, 2025)</w:t>
      </w:r>
      <w:r w:rsidR="00DA713E">
        <w:rPr>
          <w:rFonts w:ascii="Arial" w:hAnsi="Arial" w:cs="Arial"/>
          <w:sz w:val="24"/>
          <w:szCs w:val="24"/>
          <w:lang w:val="nb-NO"/>
        </w:rPr>
        <w:fldChar w:fldCharType="end"/>
      </w:r>
      <w:r w:rsidR="001378BB" w:rsidRPr="001F5464">
        <w:rPr>
          <w:rFonts w:ascii="Arial" w:hAnsi="Arial" w:cs="Arial"/>
          <w:sz w:val="24"/>
          <w:szCs w:val="24"/>
          <w:lang w:val="nb-NO"/>
        </w:rPr>
        <w:t xml:space="preserve"> </w:t>
      </w:r>
      <w:r w:rsidRPr="001414BE">
        <w:rPr>
          <w:rFonts w:ascii="Arial" w:hAnsi="Arial" w:cs="Arial"/>
          <w:sz w:val="24"/>
          <w:szCs w:val="24"/>
          <w:lang w:val="nb-NO"/>
        </w:rPr>
        <w:t xml:space="preserve"> Sebagaimana dinyatakan oleh Bacelo &amp; Chacón</w:t>
      </w:r>
      <w:r w:rsidR="009C6324">
        <w:rPr>
          <w:rFonts w:ascii="Arial" w:hAnsi="Arial" w:cs="Arial"/>
          <w:sz w:val="24"/>
          <w:szCs w:val="24"/>
          <w:lang w:val="nb-NO"/>
        </w:rPr>
        <w:t xml:space="preserve"> </w:t>
      </w:r>
      <w:r w:rsidR="009C6324">
        <w:rPr>
          <w:rFonts w:ascii="Arial" w:hAnsi="Arial" w:cs="Arial"/>
          <w:sz w:val="24"/>
          <w:szCs w:val="24"/>
          <w:lang w:val="nb-NO"/>
        </w:rPr>
        <w:fldChar w:fldCharType="begin" w:fldLock="1"/>
      </w:r>
      <w:r w:rsidR="00D32008">
        <w:rPr>
          <w:rFonts w:ascii="Arial" w:hAnsi="Arial" w:cs="Arial"/>
          <w:sz w:val="24"/>
          <w:szCs w:val="24"/>
          <w:lang w:val="nb-NO"/>
        </w:rPr>
        <w:instrText>ADDIN CSL_CITATION {"citationItems":[{"id":"ITEM-1","itemData":{"DOI":"10.1016/j.tsc.2023.101284","ISSN":"18711871","abstract":"Algorithmic thinking is a type of thinking that occurs in the context of computational thinking. Given its importance in the current educational context, it seems pertinent to deepen into its conceptual and operational understanding for teaching. The exploration of research shows us that there are almost no studies at university level where algorithmic thinking is connected to mathematical thinking, and more importantly, to characterise it and be able to analyse and evaluate it better. The aim of this research is to characterise algorithmic thinking in a university context of the Bachelor's Degree in Mathematics by unplugged tasks, offering a model of analysis through categories that establish connections between mathematical and algorithmic working spaces in three dimensions, semiotic, instrumental and discursive. The results confirm the interaction between these dimensions and their predictive value for better programming performance. The study also adds novel considerations related to the role and interaction of mathematical and computational thinking categories involved in algorithmic thinking.","author":[{"dropping-particle":"","family":"Bacelo","given":"Adrián","non-dropping-particle":"","parse-names":false,"suffix":""},{"dropping-particle":"","family":"Chacón","given":"Inés M. Gómez","non-dropping-particle":"","parse-names":false,"suffix":""}],"container-title":"Thinking Skills and Creativity","id":"ITEM-1","issue":"December 2022","issued":{"date-parts":[["2023"]]},"title":"Characterising algorithmic thinking: A university study of unplugged activities</w:instrText>
      </w:r>
      <w:r w:rsidR="00D32008">
        <w:rPr>
          <w:rFonts w:ascii="Segoe UI Symbol" w:hAnsi="Segoe UI Symbol" w:cs="Segoe UI Symbol"/>
          <w:sz w:val="24"/>
          <w:szCs w:val="24"/>
          <w:lang w:val="nb-NO"/>
        </w:rPr>
        <w:instrText>✰</w:instrText>
      </w:r>
      <w:r w:rsidR="00D32008">
        <w:rPr>
          <w:rFonts w:ascii="Arial" w:hAnsi="Arial" w:cs="Arial"/>
          <w:sz w:val="24"/>
          <w:szCs w:val="24"/>
          <w:lang w:val="nb-NO"/>
        </w:rPr>
        <w:instrText>","type":"article-journal","volume":"48"},"uris":["http://www.mendeley.com/documents/?uuid=1208636e-ef21-483a-a436-ef1ba985c184","http://www.mendeley.com/documents/?uuid=1a531b4e-1989-489c-87c5-2695edaa7bca"]}],"mendeley":{"formattedCitation":"(Bacelo &amp; Chacón, 2023)","manualFormatting":"(2023)","plainTextFormattedCitation":"(Bacelo &amp; Chacón, 2023)","previouslyFormattedCitation":"(Bacelo &amp; Chacón, 2023)"},"properties":{"noteIndex":0},"schema":"https://github.com/citation-style-language/schema/raw/master/csl-citation.json"}</w:instrText>
      </w:r>
      <w:r w:rsidR="009C6324">
        <w:rPr>
          <w:rFonts w:ascii="Arial" w:hAnsi="Arial" w:cs="Arial"/>
          <w:sz w:val="24"/>
          <w:szCs w:val="24"/>
          <w:lang w:val="nb-NO"/>
        </w:rPr>
        <w:fldChar w:fldCharType="separate"/>
      </w:r>
      <w:r w:rsidR="001378BB" w:rsidRPr="001378BB">
        <w:rPr>
          <w:rFonts w:ascii="Arial" w:hAnsi="Arial" w:cs="Arial"/>
          <w:noProof/>
          <w:sz w:val="24"/>
          <w:szCs w:val="24"/>
          <w:lang w:val="nb-NO"/>
        </w:rPr>
        <w:t>(2023)</w:t>
      </w:r>
      <w:r w:rsidR="009C6324">
        <w:rPr>
          <w:rFonts w:ascii="Arial" w:hAnsi="Arial" w:cs="Arial"/>
          <w:sz w:val="24"/>
          <w:szCs w:val="24"/>
          <w:lang w:val="nb-NO"/>
        </w:rPr>
        <w:fldChar w:fldCharType="end"/>
      </w:r>
      <w:r w:rsidRPr="001414BE">
        <w:rPr>
          <w:rFonts w:ascii="Arial" w:hAnsi="Arial" w:cs="Arial"/>
          <w:sz w:val="24"/>
          <w:szCs w:val="24"/>
          <w:lang w:val="nb-NO"/>
        </w:rPr>
        <w:t xml:space="preserve">, kemampuan ini tidak dimiliki secara otomatis oleh setiap individu, melainkan harus dikembangkan melalui kegiatan pembelajaran yang terencana. Tanpa adanya stimulus yang tepat, peserta didik akan terus </w:t>
      </w:r>
      <w:r w:rsidRPr="001414BE">
        <w:rPr>
          <w:rFonts w:ascii="Arial" w:hAnsi="Arial" w:cs="Arial"/>
          <w:sz w:val="24"/>
          <w:szCs w:val="24"/>
          <w:lang w:val="nb-NO"/>
        </w:rPr>
        <w:t>mengalami kesulitan dalam memberikan alasan atau penjelasan logis terkait fenomena ilmiah yang mereka pelajari.</w:t>
      </w:r>
    </w:p>
    <w:p w14:paraId="33545BB6" w14:textId="0AA3401D" w:rsidR="001414BE" w:rsidRDefault="001414BE" w:rsidP="00875D44">
      <w:pPr>
        <w:spacing w:after="0" w:line="360" w:lineRule="auto"/>
        <w:ind w:firstLine="567"/>
        <w:jc w:val="both"/>
        <w:rPr>
          <w:rFonts w:ascii="Arial" w:hAnsi="Arial" w:cs="Arial"/>
          <w:sz w:val="24"/>
          <w:szCs w:val="24"/>
          <w:lang w:val="nb-NO"/>
        </w:rPr>
      </w:pPr>
      <w:r w:rsidRPr="001414BE">
        <w:rPr>
          <w:rFonts w:ascii="Arial" w:hAnsi="Arial" w:cs="Arial"/>
          <w:sz w:val="24"/>
          <w:szCs w:val="24"/>
          <w:lang w:val="nb-NO"/>
        </w:rPr>
        <w:t>Sebagai upaya untuk mengantisipasi masalah tersebut dan</w:t>
      </w:r>
      <w:r w:rsidR="002C7BD1">
        <w:rPr>
          <w:rFonts w:ascii="Arial" w:hAnsi="Arial" w:cs="Arial"/>
          <w:sz w:val="24"/>
          <w:szCs w:val="24"/>
          <w:lang w:val="nb-NO"/>
        </w:rPr>
        <w:t xml:space="preserve"> untuk memfasilitasi pengembangan kemampuan </w:t>
      </w:r>
      <w:r w:rsidR="00A4546F">
        <w:rPr>
          <w:rFonts w:ascii="Arial" w:hAnsi="Arial" w:cs="Arial"/>
          <w:sz w:val="24"/>
          <w:szCs w:val="24"/>
          <w:lang w:val="nb-NO"/>
        </w:rPr>
        <w:t>kritis</w:t>
      </w:r>
      <w:r w:rsidR="002C7BD1">
        <w:rPr>
          <w:rFonts w:ascii="Arial" w:hAnsi="Arial" w:cs="Arial"/>
          <w:sz w:val="24"/>
          <w:szCs w:val="24"/>
          <w:lang w:val="nb-NO"/>
        </w:rPr>
        <w:t xml:space="preserve"> siswa</w:t>
      </w:r>
      <w:r w:rsidRPr="001414BE">
        <w:rPr>
          <w:rFonts w:ascii="Arial" w:hAnsi="Arial" w:cs="Arial"/>
          <w:sz w:val="24"/>
          <w:szCs w:val="24"/>
          <w:lang w:val="nb-NO"/>
        </w:rPr>
        <w:t xml:space="preserve">, diperlukan sebuah inovasi pembelajaran berupa </w:t>
      </w:r>
      <w:r w:rsidR="00237B03">
        <w:rPr>
          <w:rFonts w:ascii="Arial" w:hAnsi="Arial" w:cs="Arial"/>
          <w:sz w:val="24"/>
          <w:szCs w:val="24"/>
          <w:lang w:val="nb-NO"/>
        </w:rPr>
        <w:t xml:space="preserve">penggunaan </w:t>
      </w:r>
      <w:r w:rsidRPr="001414BE">
        <w:rPr>
          <w:rFonts w:ascii="Arial" w:hAnsi="Arial" w:cs="Arial"/>
          <w:sz w:val="24"/>
          <w:szCs w:val="24"/>
          <w:lang w:val="nb-NO"/>
        </w:rPr>
        <w:t xml:space="preserve">Lembar Kerja Peserta Didik (LKPD) </w:t>
      </w:r>
      <w:r w:rsidRPr="004000B1">
        <w:rPr>
          <w:rFonts w:ascii="Arial" w:hAnsi="Arial" w:cs="Arial"/>
          <w:i/>
          <w:iCs/>
          <w:sz w:val="24"/>
          <w:szCs w:val="24"/>
          <w:lang w:val="nb-NO"/>
        </w:rPr>
        <w:t>unplugged</w:t>
      </w:r>
      <w:r w:rsidRPr="001414BE">
        <w:rPr>
          <w:rFonts w:ascii="Arial" w:hAnsi="Arial" w:cs="Arial"/>
          <w:sz w:val="24"/>
          <w:szCs w:val="24"/>
          <w:lang w:val="nb-NO"/>
        </w:rPr>
        <w:t xml:space="preserve">. </w:t>
      </w:r>
      <w:r w:rsidR="00237B03" w:rsidRPr="001414BE">
        <w:rPr>
          <w:rFonts w:ascii="Arial" w:hAnsi="Arial" w:cs="Arial"/>
          <w:sz w:val="24"/>
          <w:szCs w:val="24"/>
          <w:lang w:val="nb-NO"/>
        </w:rPr>
        <w:t xml:space="preserve">Lembar Kerja Peserta Didik (LKPD) </w:t>
      </w:r>
      <w:r w:rsidRPr="001414BE">
        <w:rPr>
          <w:rFonts w:ascii="Arial" w:hAnsi="Arial" w:cs="Arial"/>
          <w:sz w:val="24"/>
          <w:szCs w:val="24"/>
          <w:lang w:val="nb-NO"/>
        </w:rPr>
        <w:t xml:space="preserve"> </w:t>
      </w:r>
      <w:r w:rsidRPr="00EE713B">
        <w:rPr>
          <w:rFonts w:ascii="Arial" w:hAnsi="Arial" w:cs="Arial"/>
          <w:i/>
          <w:iCs/>
          <w:sz w:val="24"/>
          <w:szCs w:val="24"/>
          <w:lang w:val="nb-NO"/>
        </w:rPr>
        <w:t>unplugged</w:t>
      </w:r>
      <w:r w:rsidRPr="001414BE">
        <w:rPr>
          <w:rFonts w:ascii="Arial" w:hAnsi="Arial" w:cs="Arial"/>
          <w:sz w:val="24"/>
          <w:szCs w:val="24"/>
          <w:lang w:val="nb-NO"/>
        </w:rPr>
        <w:t xml:space="preserve"> menawarkan metode pembelajaran yang interaktif melalui kegiatan diskusi, eksplorasi, dan permainan logika tanpa ketergantungan pada teknologi digital</w:t>
      </w:r>
      <w:r w:rsidR="004368FC">
        <w:rPr>
          <w:rFonts w:ascii="Arial" w:hAnsi="Arial" w:cs="Arial"/>
          <w:sz w:val="24"/>
          <w:szCs w:val="24"/>
          <w:lang w:val="nb-NO"/>
        </w:rPr>
        <w:t xml:space="preserve"> </w:t>
      </w:r>
      <w:r w:rsidR="00A60141">
        <w:rPr>
          <w:rFonts w:ascii="Arial" w:hAnsi="Arial" w:cs="Arial"/>
          <w:sz w:val="24"/>
          <w:szCs w:val="24"/>
          <w:lang w:val="nb-NO"/>
        </w:rPr>
        <w:fldChar w:fldCharType="begin" w:fldLock="1"/>
      </w:r>
      <w:r w:rsidR="0079650B">
        <w:rPr>
          <w:rFonts w:ascii="Arial" w:hAnsi="Arial" w:cs="Arial"/>
          <w:sz w:val="24"/>
          <w:szCs w:val="24"/>
          <w:lang w:val="nb-NO"/>
        </w:rPr>
        <w:instrText>ADDIN CSL_CITATION {"citationItems":[{"id":"ITEM-1","itemData":{"abstract":"Abstrak: Pembelajaran ilmu komputer untuk anak-anak telah menjadi agenda pendidikan di banyak negara karena dapat melatih berpikir logis dan kreatif. Namun upaya ini seringkali …","author":[{"dropping-particle":"","family":"Nurhopipah","given":"Ade","non-dropping-particle":"","parse-names":false,"suffix":""},{"dropping-particle":"","family":"Suhaman","given":"Jali","non-dropping-particle":"","parse-names":false,"suffix":""},{"dropping-particle":"","family":"Humanita","given":"Moza Tri","non-dropping-particle":"","parse-names":false,"suffix":""}],"container-title":"JMM (Jurnal Masyarakat Mandiri)","id":"ITEM-1","issue":"5","issued":{"date-parts":[["2021"]]},"page":"2603-2614","title":"Pembelajaran Ilmu Komputer Tanpa Komputer (Unplugged Activities) Untuk Melatih Keterampilan Logika Anak","type":"article-journal","volume":"5"},"uris":["http://www.mendeley.com/documents/?uuid=033361d0-b9be-4ece-8a93-62212904bf9e"]}],"mendeley":{"formattedCitation":"(Nurhopipah et al., 2021)","plainTextFormattedCitation":"(Nurhopipah et al., 2021)","previouslyFormattedCitation":"(Nurhopipah et al., 2021)"},"properties":{"noteIndex":0},"schema":"https://github.com/citation-style-language/schema/raw/master/csl-citation.json"}</w:instrText>
      </w:r>
      <w:r w:rsidR="00A60141">
        <w:rPr>
          <w:rFonts w:ascii="Arial" w:hAnsi="Arial" w:cs="Arial"/>
          <w:sz w:val="24"/>
          <w:szCs w:val="24"/>
          <w:lang w:val="nb-NO"/>
        </w:rPr>
        <w:fldChar w:fldCharType="separate"/>
      </w:r>
      <w:r w:rsidR="00A60141" w:rsidRPr="00A60141">
        <w:rPr>
          <w:rFonts w:ascii="Arial" w:hAnsi="Arial" w:cs="Arial"/>
          <w:noProof/>
          <w:sz w:val="24"/>
          <w:szCs w:val="24"/>
          <w:lang w:val="nb-NO"/>
        </w:rPr>
        <w:t>(Nurhopipah et al., 2021)</w:t>
      </w:r>
      <w:r w:rsidR="00A60141">
        <w:rPr>
          <w:rFonts w:ascii="Arial" w:hAnsi="Arial" w:cs="Arial"/>
          <w:sz w:val="24"/>
          <w:szCs w:val="24"/>
          <w:lang w:val="nb-NO"/>
        </w:rPr>
        <w:fldChar w:fldCharType="end"/>
      </w:r>
      <w:r w:rsidRPr="001414BE">
        <w:rPr>
          <w:rFonts w:ascii="Arial" w:hAnsi="Arial" w:cs="Arial"/>
          <w:sz w:val="24"/>
          <w:szCs w:val="24"/>
          <w:lang w:val="nb-NO"/>
        </w:rPr>
        <w:t>. Melalui LKPD yang dirancang dengan ilustrasi menarik dan aktivitas problem-solving</w:t>
      </w:r>
      <w:r w:rsidR="002C7BD1">
        <w:rPr>
          <w:rFonts w:ascii="Arial" w:hAnsi="Arial" w:cs="Arial"/>
          <w:sz w:val="24"/>
          <w:szCs w:val="24"/>
          <w:lang w:val="nb-NO"/>
        </w:rPr>
        <w:t xml:space="preserve"> dapat mendorong peserta didik lebih fokus</w:t>
      </w:r>
      <w:r w:rsidRPr="001414BE">
        <w:rPr>
          <w:rFonts w:ascii="Arial" w:hAnsi="Arial" w:cs="Arial"/>
          <w:sz w:val="24"/>
          <w:szCs w:val="24"/>
          <w:lang w:val="nb-NO"/>
        </w:rPr>
        <w:t xml:space="preserve"> pada proses berpikir dan kolaborasi</w:t>
      </w:r>
      <w:r w:rsidR="00BD6C6E">
        <w:rPr>
          <w:rFonts w:ascii="Arial" w:hAnsi="Arial" w:cs="Arial"/>
          <w:sz w:val="24"/>
          <w:szCs w:val="24"/>
          <w:lang w:val="nb-NO"/>
        </w:rPr>
        <w:t xml:space="preserve"> </w:t>
      </w:r>
      <w:r w:rsidR="00DE26F2">
        <w:rPr>
          <w:rFonts w:ascii="Arial" w:hAnsi="Arial" w:cs="Arial"/>
          <w:sz w:val="24"/>
          <w:szCs w:val="24"/>
          <w:lang w:val="nb-NO"/>
        </w:rPr>
        <w:fldChar w:fldCharType="begin" w:fldLock="1"/>
      </w:r>
      <w:r w:rsidR="001378BB">
        <w:rPr>
          <w:rFonts w:ascii="Arial" w:hAnsi="Arial" w:cs="Arial"/>
          <w:sz w:val="24"/>
          <w:szCs w:val="24"/>
          <w:lang w:val="nb-NO"/>
        </w:rPr>
        <w:instrText>ADDIN CSL_CITATION {"citationItems":[{"id":"ITEM-1","itemData":{"author":[{"dropping-particle":"","family":"Rati","given":"Ni Wayan","non-dropping-particle":"","parse-names":false,"suffix":""},{"dropping-particle":"","family":"Lesmana","given":"Kadek Yogi Parta","non-dropping-particle":"","parse-names":false,"suffix":""},{"dropping-particle":"","family":"Sudata","given":"I Gde Wawan","non-dropping-particle":"","parse-names":false,"suffix":""},{"dropping-particle":"","family":"Dwiarwati","given":"Kadek Ari","non-dropping-particle":"","parse-names":false,"suffix":""},{"dropping-particle":"","family":"Esaputra","given":"I Nyoman Tri","non-dropping-particle":"","parse-names":false,"suffix":""}],"id":"ITEM-1","issued":{"date-parts":[["2024"]]},"number-of-pages":"vi + 120 halaman","publisher":"Widina Media Utama","publisher-place":"Bandung","title":"Unplugged Coding Untuk Pembelajaran Ipa Di Sekolah Dasar","type":"book"},"uris":["http://www.mendeley.com/documents/?uuid=6a7c0633-c7b4-4a69-b14e-09ce4cb6854a","http://www.mendeley.com/documents/?uuid=64b4bc74-2557-4bb7-8dd8-2e25ccd22a0e"]},{"id":"ITEM-2","itemData":{"DOI":"https://doi.org/10.33752/jd.v10i2.10128","author":[{"dropping-particle":"","family":"Astutik","given":"Leny Suryaning","non-dropping-particle":"","parse-names":false,"suffix":""},{"dropping-particle":"","family":"Fajrin","given":"Ria","non-dropping-particle":"","parse-names":false,"suffix":""},{"dropping-particle":"","family":"Ana","given":"","non-dropping-particle":"","parse-names":false,"suffix":""}],"container-title":"Discovery: Jurnal Ilmu Pengetahuan","id":"ITEM-2","issue":"2","issued":{"date-parts":[["2025"]]},"page":"161-169","title":"Pengembangan LKPD IPA Berbasis Unplugged Coding untuk peserta didik Kelas IV Sekolah Dasar","type":"article-journal","volume":"10"},"uris":["http://www.mendeley.com/documents/?uuid=c4a0880c-0505-455c-b79f-f265d68d3c79","http://www.mendeley.com/documents/?uuid=44fb4031-ca90-45c7-95ff-689ef65287f3"]}],"mendeley":{"formattedCitation":"(Astutik et al., 2025; Rati et al., 2024)","plainTextFormattedCitation":"(Astutik et al., 2025; Rati et al., 2024)","previouslyFormattedCitation":"(Astutik et al., 2025; Rati et al., 2024)"},"properties":{"noteIndex":0},"schema":"https://github.com/citation-style-language/schema/raw/master/csl-citation.json"}</w:instrText>
      </w:r>
      <w:r w:rsidR="00DE26F2">
        <w:rPr>
          <w:rFonts w:ascii="Arial" w:hAnsi="Arial" w:cs="Arial"/>
          <w:sz w:val="24"/>
          <w:szCs w:val="24"/>
          <w:lang w:val="nb-NO"/>
        </w:rPr>
        <w:fldChar w:fldCharType="separate"/>
      </w:r>
      <w:r w:rsidR="00677267" w:rsidRPr="00677267">
        <w:rPr>
          <w:rFonts w:ascii="Arial" w:hAnsi="Arial" w:cs="Arial"/>
          <w:noProof/>
          <w:sz w:val="24"/>
          <w:szCs w:val="24"/>
          <w:lang w:val="nb-NO"/>
        </w:rPr>
        <w:t>(Astutik et al., 2025; Rati et al., 2024)</w:t>
      </w:r>
      <w:r w:rsidR="00DE26F2">
        <w:rPr>
          <w:rFonts w:ascii="Arial" w:hAnsi="Arial" w:cs="Arial"/>
          <w:sz w:val="24"/>
          <w:szCs w:val="24"/>
          <w:lang w:val="nb-NO"/>
        </w:rPr>
        <w:fldChar w:fldCharType="end"/>
      </w:r>
      <w:r w:rsidRPr="001414BE">
        <w:rPr>
          <w:rFonts w:ascii="Arial" w:hAnsi="Arial" w:cs="Arial"/>
          <w:sz w:val="24"/>
          <w:szCs w:val="24"/>
          <w:lang w:val="nb-NO"/>
        </w:rPr>
        <w:t>.</w:t>
      </w:r>
      <w:r w:rsidR="006B45B2">
        <w:rPr>
          <w:rFonts w:ascii="Arial" w:hAnsi="Arial" w:cs="Arial"/>
          <w:sz w:val="24"/>
          <w:szCs w:val="24"/>
          <w:lang w:val="nb-NO"/>
        </w:rPr>
        <w:t xml:space="preserve"> </w:t>
      </w:r>
    </w:p>
    <w:p w14:paraId="62E58911" w14:textId="129EF95D" w:rsidR="002C7BD1" w:rsidRDefault="002C7BD1" w:rsidP="00875D44">
      <w:pPr>
        <w:spacing w:after="0" w:line="360" w:lineRule="auto"/>
        <w:ind w:firstLine="567"/>
        <w:jc w:val="both"/>
        <w:rPr>
          <w:rFonts w:ascii="Arial" w:hAnsi="Arial" w:cs="Arial"/>
          <w:sz w:val="24"/>
          <w:szCs w:val="24"/>
          <w:lang w:val="nb-NO"/>
        </w:rPr>
      </w:pPr>
      <w:r w:rsidRPr="002C7BD1">
        <w:rPr>
          <w:rFonts w:ascii="Arial" w:hAnsi="Arial" w:cs="Arial"/>
          <w:sz w:val="24"/>
          <w:szCs w:val="24"/>
          <w:lang w:val="nb-NO"/>
        </w:rPr>
        <w:t xml:space="preserve">Fokus utama penelitian ini adalah untuk mendeskripsikan keterampilan berpikir kritis peserta didik setelah mengikuti pembelajaran menggunakan LKPD </w:t>
      </w:r>
      <w:r w:rsidRPr="004B199F">
        <w:rPr>
          <w:rFonts w:ascii="Arial" w:hAnsi="Arial" w:cs="Arial"/>
          <w:i/>
          <w:iCs/>
          <w:sz w:val="24"/>
          <w:szCs w:val="24"/>
          <w:lang w:val="nb-NO"/>
        </w:rPr>
        <w:t>unplugged</w:t>
      </w:r>
      <w:r w:rsidR="00237B03">
        <w:rPr>
          <w:rFonts w:ascii="Arial" w:hAnsi="Arial" w:cs="Arial"/>
          <w:sz w:val="24"/>
          <w:szCs w:val="24"/>
          <w:lang w:val="nb-NO"/>
        </w:rPr>
        <w:t xml:space="preserve"> </w:t>
      </w:r>
      <w:r w:rsidR="009D7D68" w:rsidRPr="009D7D68">
        <w:rPr>
          <w:rFonts w:ascii="Arial" w:hAnsi="Arial" w:cs="Arial"/>
          <w:sz w:val="24"/>
          <w:szCs w:val="24"/>
          <w:lang w:val="nb-NO"/>
        </w:rPr>
        <w:t>berdasarkan hasil tes yang diperoleh</w:t>
      </w:r>
      <w:r w:rsidRPr="002C7BD1">
        <w:rPr>
          <w:rFonts w:ascii="Arial" w:hAnsi="Arial" w:cs="Arial"/>
          <w:sz w:val="24"/>
          <w:szCs w:val="24"/>
          <w:lang w:val="nb-NO"/>
        </w:rPr>
        <w:t xml:space="preserve">. </w:t>
      </w:r>
    </w:p>
    <w:p w14:paraId="5D5FFE53" w14:textId="1C22E2AD" w:rsidR="002C7BD1" w:rsidRDefault="002C7BD1" w:rsidP="00875D44">
      <w:pPr>
        <w:spacing w:after="0" w:line="360" w:lineRule="auto"/>
        <w:ind w:firstLine="567"/>
        <w:jc w:val="both"/>
        <w:rPr>
          <w:rFonts w:ascii="Arial" w:hAnsi="Arial" w:cs="Arial"/>
          <w:sz w:val="24"/>
          <w:szCs w:val="24"/>
          <w:lang w:val="nb-NO"/>
        </w:rPr>
      </w:pPr>
      <w:r w:rsidRPr="002C7BD1">
        <w:rPr>
          <w:rFonts w:ascii="Arial" w:hAnsi="Arial" w:cs="Arial"/>
          <w:sz w:val="24"/>
          <w:szCs w:val="24"/>
          <w:lang w:val="nb-NO"/>
        </w:rPr>
        <w:t>Secara teoritis dan praktis, penelitian ini diharapkan dapat memberikan kontribusi bagi</w:t>
      </w:r>
      <w:r w:rsidR="00237B03">
        <w:rPr>
          <w:rFonts w:ascii="Arial" w:hAnsi="Arial" w:cs="Arial"/>
          <w:sz w:val="24"/>
          <w:szCs w:val="24"/>
          <w:lang w:val="nb-NO"/>
        </w:rPr>
        <w:t xml:space="preserve"> </w:t>
      </w:r>
      <w:r w:rsidR="00237B03">
        <w:rPr>
          <w:rFonts w:ascii="Arial" w:hAnsi="Arial" w:cs="Arial"/>
          <w:sz w:val="24"/>
          <w:szCs w:val="24"/>
          <w:lang w:val="nb-NO"/>
        </w:rPr>
        <w:lastRenderedPageBreak/>
        <w:t>pembelajaran</w:t>
      </w:r>
      <w:r w:rsidRPr="002C7BD1">
        <w:rPr>
          <w:rFonts w:ascii="Arial" w:hAnsi="Arial" w:cs="Arial"/>
          <w:sz w:val="24"/>
          <w:szCs w:val="24"/>
          <w:lang w:val="nb-NO"/>
        </w:rPr>
        <w:t xml:space="preserve"> IPA</w:t>
      </w:r>
      <w:r w:rsidR="00237B03">
        <w:rPr>
          <w:rFonts w:ascii="Arial" w:hAnsi="Arial" w:cs="Arial"/>
          <w:sz w:val="24"/>
          <w:szCs w:val="24"/>
          <w:lang w:val="nb-NO"/>
        </w:rPr>
        <w:t>S</w:t>
      </w:r>
      <w:r w:rsidRPr="002C7BD1">
        <w:rPr>
          <w:rFonts w:ascii="Arial" w:hAnsi="Arial" w:cs="Arial"/>
          <w:sz w:val="24"/>
          <w:szCs w:val="24"/>
          <w:lang w:val="nb-NO"/>
        </w:rPr>
        <w:t xml:space="preserve"> yang lebih inovatif. Bagi guru, penelitian ini diharapkan dapat menjadi referensi dalam menciptakan pembelajaran yang aktif dan bermakna. Sementara itu, bagi peserta didik, penelitian ini diharapkan dapat memberikan gambaran mengenai tingkat keterampilan berpikir kritis dalam memahami materi tumbuhan sebagai sumber kehidupan di bumi.</w:t>
      </w:r>
    </w:p>
    <w:p w14:paraId="658000F3" w14:textId="77777777" w:rsidR="00BB7E0C" w:rsidRPr="001414BE" w:rsidRDefault="00BB7E0C" w:rsidP="00875D44">
      <w:pPr>
        <w:spacing w:after="0" w:line="360" w:lineRule="auto"/>
        <w:ind w:firstLine="567"/>
        <w:jc w:val="both"/>
        <w:rPr>
          <w:rFonts w:ascii="Arial" w:hAnsi="Arial" w:cs="Arial"/>
          <w:sz w:val="24"/>
          <w:szCs w:val="24"/>
          <w:lang w:val="nb-NO"/>
        </w:rPr>
      </w:pPr>
    </w:p>
    <w:p w14:paraId="021CF9DC" w14:textId="724095B2" w:rsidR="00F54741" w:rsidRDefault="00B57584" w:rsidP="00875D44">
      <w:pPr>
        <w:tabs>
          <w:tab w:val="left" w:pos="284"/>
        </w:tabs>
        <w:spacing w:after="0" w:line="360" w:lineRule="auto"/>
        <w:ind w:left="284" w:hanging="284"/>
        <w:jc w:val="both"/>
        <w:rPr>
          <w:rFonts w:ascii="Arial" w:hAnsi="Arial" w:cs="Arial"/>
          <w:b/>
          <w:sz w:val="24"/>
          <w:szCs w:val="24"/>
          <w:lang w:val="nb-NO"/>
        </w:rPr>
      </w:pPr>
      <w:r w:rsidRPr="002C51B4">
        <w:rPr>
          <w:rFonts w:ascii="Arial" w:hAnsi="Arial" w:cs="Arial"/>
          <w:b/>
          <w:sz w:val="24"/>
          <w:szCs w:val="24"/>
          <w:lang w:val="nb-NO"/>
        </w:rPr>
        <w:t>B</w:t>
      </w:r>
      <w:r w:rsidR="005C600E" w:rsidRPr="002C51B4">
        <w:rPr>
          <w:rFonts w:ascii="Arial" w:hAnsi="Arial" w:cs="Arial"/>
          <w:b/>
          <w:sz w:val="24"/>
          <w:szCs w:val="24"/>
          <w:lang w:val="nb-NO"/>
        </w:rPr>
        <w:t>. Metode P</w:t>
      </w:r>
      <w:r w:rsidR="00F54741" w:rsidRPr="002C51B4">
        <w:rPr>
          <w:rFonts w:ascii="Arial" w:hAnsi="Arial" w:cs="Arial"/>
          <w:b/>
          <w:sz w:val="24"/>
          <w:szCs w:val="24"/>
          <w:lang w:val="nb-NO"/>
        </w:rPr>
        <w:t>enelitian</w:t>
      </w:r>
      <w:r w:rsidRPr="002C51B4">
        <w:rPr>
          <w:rFonts w:ascii="Arial" w:hAnsi="Arial" w:cs="Arial"/>
          <w:b/>
          <w:sz w:val="24"/>
          <w:szCs w:val="24"/>
          <w:lang w:val="nb-NO"/>
        </w:rPr>
        <w:t xml:space="preserve"> </w:t>
      </w:r>
    </w:p>
    <w:p w14:paraId="144D6066" w14:textId="14A625DC" w:rsidR="009D7D68" w:rsidRPr="007C2676" w:rsidRDefault="007C2676" w:rsidP="00875D44">
      <w:pPr>
        <w:spacing w:after="0" w:line="360" w:lineRule="auto"/>
        <w:ind w:firstLine="567"/>
        <w:jc w:val="both"/>
        <w:rPr>
          <w:rFonts w:ascii="Arial" w:hAnsi="Arial" w:cs="Arial"/>
          <w:sz w:val="24"/>
          <w:szCs w:val="24"/>
          <w:lang w:val="nb-NO"/>
        </w:rPr>
      </w:pPr>
      <w:r w:rsidRPr="007C2676">
        <w:rPr>
          <w:rFonts w:ascii="Arial" w:hAnsi="Arial" w:cs="Arial"/>
          <w:sz w:val="24"/>
          <w:szCs w:val="24"/>
          <w:lang w:val="nb-NO"/>
        </w:rPr>
        <w:t xml:space="preserve">Penelitian ini menggunakan pendekatan deskriptif kuantitatif yang bertujuan untuk mendeskripsikan keterampilan berpikir kritis peserta didik berdasarkan hasil tes yang diperoleh. </w:t>
      </w:r>
      <w:r w:rsidRPr="00BA1B98">
        <w:rPr>
          <w:rFonts w:ascii="Arial" w:hAnsi="Arial" w:cs="Arial"/>
          <w:sz w:val="24"/>
          <w:szCs w:val="24"/>
          <w:lang w:val="nb-NO"/>
        </w:rPr>
        <w:t>Pendekatan ini dipilih karena penelitian berfokus pada penggambaran tingkat kemampuan peserta didik tanpa melakukan pengujian hipotesis.</w:t>
      </w:r>
      <w:r w:rsidRPr="007C2676">
        <w:rPr>
          <w:rFonts w:ascii="Arial" w:hAnsi="Arial" w:cs="Arial"/>
          <w:sz w:val="24"/>
          <w:szCs w:val="24"/>
          <w:lang w:val="nb-NO"/>
        </w:rPr>
        <w:t xml:space="preserve"> Penelitian dilaksanakan di kelas IV SD dengan jumlah subjek sebanyak 26 peserta didik.</w:t>
      </w:r>
    </w:p>
    <w:p w14:paraId="5744CCB0" w14:textId="1557EB73" w:rsidR="007C2676" w:rsidRDefault="007C2676" w:rsidP="00875D44">
      <w:pPr>
        <w:spacing w:after="0" w:line="360" w:lineRule="auto"/>
        <w:ind w:firstLine="567"/>
        <w:jc w:val="both"/>
        <w:rPr>
          <w:rFonts w:ascii="Arial" w:hAnsi="Arial" w:cs="Arial"/>
          <w:sz w:val="24"/>
          <w:szCs w:val="24"/>
          <w:lang w:val="nb-NO"/>
        </w:rPr>
      </w:pPr>
      <w:r w:rsidRPr="007C2676">
        <w:rPr>
          <w:rFonts w:ascii="Arial" w:hAnsi="Arial" w:cs="Arial"/>
          <w:sz w:val="24"/>
          <w:szCs w:val="24"/>
          <w:lang w:val="nb-NO"/>
        </w:rPr>
        <w:t xml:space="preserve">Instrumen yang digunakan dalam penelitian ini berupa tes berbentuk </w:t>
      </w:r>
      <w:r w:rsidR="00BD3BBD">
        <w:rPr>
          <w:rFonts w:ascii="Arial" w:hAnsi="Arial" w:cs="Arial"/>
          <w:sz w:val="24"/>
          <w:szCs w:val="24"/>
          <w:lang w:val="nb-NO"/>
        </w:rPr>
        <w:t>pilihan ganda</w:t>
      </w:r>
      <w:r w:rsidRPr="007C2676">
        <w:rPr>
          <w:rFonts w:ascii="Arial" w:hAnsi="Arial" w:cs="Arial"/>
          <w:sz w:val="24"/>
          <w:szCs w:val="24"/>
          <w:lang w:val="nb-NO"/>
        </w:rPr>
        <w:t xml:space="preserve"> yang disusun secara sistematis berdasarkan indikator keterampilan berpikir kritis menurut </w:t>
      </w:r>
      <w:r w:rsidR="004701EC">
        <w:rPr>
          <w:rFonts w:ascii="Arial" w:hAnsi="Arial" w:cs="Arial"/>
          <w:sz w:val="24"/>
          <w:szCs w:val="24"/>
          <w:lang w:val="nb-NO"/>
        </w:rPr>
        <w:t>Ennis</w:t>
      </w:r>
      <w:r w:rsidR="00993038">
        <w:rPr>
          <w:rFonts w:ascii="Arial" w:hAnsi="Arial" w:cs="Arial"/>
          <w:sz w:val="24"/>
          <w:szCs w:val="24"/>
          <w:lang w:val="nb-NO"/>
        </w:rPr>
        <w:t xml:space="preserve"> </w:t>
      </w:r>
      <w:r w:rsidR="00993038">
        <w:rPr>
          <w:rFonts w:ascii="Arial" w:hAnsi="Arial" w:cs="Arial"/>
          <w:sz w:val="24"/>
          <w:szCs w:val="24"/>
          <w:lang w:val="nb-NO"/>
        </w:rPr>
        <w:fldChar w:fldCharType="begin" w:fldLock="1"/>
      </w:r>
      <w:r w:rsidR="000C7B15">
        <w:rPr>
          <w:rFonts w:ascii="Arial" w:hAnsi="Arial" w:cs="Arial"/>
          <w:sz w:val="24"/>
          <w:szCs w:val="24"/>
          <w:lang w:val="nb-NO"/>
        </w:rPr>
        <w:instrText>ADDIN CSL_CITATION {"citationItems":[{"id":"ITEM-1","itemData":{"author":[{"dropping-particle":"","family":"Anam","given":"Ihsan Khoirul","non-dropping-particle":"","parse-names":false,"suffix":""},{"dropping-particle":"","family":"Ningrum","given":"Epon","non-dropping-particle":"","parse-names":false,"suffix":""},{"dropping-particle":"","family":"Setiawan","given":"Iwan","non-dropping-particle":"","parse-names":false,"suffix":""},{"dropping-particle":"","family":"Raka","given":"Herdien","non-dropping-particle":"","parse-names":false,"suffix":""},{"dropping-particle":"","family":"Isya","given":"Moch","non-dropping-particle":"","parse-names":false,"suffix":""}],"container-title":"JPIS (Jurnal Pendidikan Ilmu Sosial) Journal","id":"ITEM-1","issue":"1","issued":{"date-parts":[["2024"]]},"page":"51-68","title":"The Implementation of PBL (Problem Based Learning) and POE (Predict, Observe, Explain) Models: Their Impact on Critical Thinking Abilities","type":"article-journal","volume":"33"},"uris":["http://www.mendeley.com/documents/?uuid=20f8eb72-250a-4b73-a6da-b981e9388c9a","http://www.mendeley.com/documents/?uuid=17d8c345-fff1-4611-a1eb-fc72e4e4f869"]}],"mendeley":{"formattedCitation":"(Anam et al., 2024)","manualFormatting":"(dalam Anam et al., 2024)","plainTextFormattedCitation":"(Anam et al., 2024)","previouslyFormattedCitation":"(Anam et al., 2024)"},"properties":{"noteIndex":0},"schema":"https://github.com/citation-style-language/schema/raw/master/csl-citation.json"}</w:instrText>
      </w:r>
      <w:r w:rsidR="00993038">
        <w:rPr>
          <w:rFonts w:ascii="Arial" w:hAnsi="Arial" w:cs="Arial"/>
          <w:sz w:val="24"/>
          <w:szCs w:val="24"/>
          <w:lang w:val="nb-NO"/>
        </w:rPr>
        <w:fldChar w:fldCharType="separate"/>
      </w:r>
      <w:r w:rsidR="002809E3" w:rsidRPr="002809E3">
        <w:rPr>
          <w:rFonts w:ascii="Arial" w:hAnsi="Arial" w:cs="Arial"/>
          <w:noProof/>
          <w:sz w:val="24"/>
          <w:szCs w:val="24"/>
          <w:lang w:val="nb-NO"/>
        </w:rPr>
        <w:t>(</w:t>
      </w:r>
      <w:r w:rsidR="000C7B15">
        <w:rPr>
          <w:rFonts w:ascii="Arial" w:hAnsi="Arial" w:cs="Arial"/>
          <w:noProof/>
          <w:sz w:val="24"/>
          <w:szCs w:val="24"/>
          <w:lang w:val="nb-NO"/>
        </w:rPr>
        <w:t xml:space="preserve">dalam </w:t>
      </w:r>
      <w:r w:rsidR="002809E3" w:rsidRPr="002809E3">
        <w:rPr>
          <w:rFonts w:ascii="Arial" w:hAnsi="Arial" w:cs="Arial"/>
          <w:noProof/>
          <w:sz w:val="24"/>
          <w:szCs w:val="24"/>
          <w:lang w:val="nb-NO"/>
        </w:rPr>
        <w:t>Anam et al., 2024)</w:t>
      </w:r>
      <w:r w:rsidR="00993038">
        <w:rPr>
          <w:rFonts w:ascii="Arial" w:hAnsi="Arial" w:cs="Arial"/>
          <w:sz w:val="24"/>
          <w:szCs w:val="24"/>
          <w:lang w:val="nb-NO"/>
        </w:rPr>
        <w:fldChar w:fldCharType="end"/>
      </w:r>
      <w:r w:rsidRPr="007C2676">
        <w:rPr>
          <w:rFonts w:ascii="Arial" w:hAnsi="Arial" w:cs="Arial"/>
          <w:sz w:val="24"/>
          <w:szCs w:val="24"/>
          <w:lang w:val="nb-NO"/>
        </w:rPr>
        <w:t xml:space="preserve">. </w:t>
      </w:r>
      <w:r w:rsidR="004701EC">
        <w:rPr>
          <w:rFonts w:ascii="Arial" w:hAnsi="Arial" w:cs="Arial"/>
          <w:sz w:val="24"/>
          <w:szCs w:val="24"/>
          <w:lang w:val="nb-NO"/>
        </w:rPr>
        <w:t xml:space="preserve">Adapun instrumen penelitian </w:t>
      </w:r>
      <w:r w:rsidR="004701EC">
        <w:rPr>
          <w:rFonts w:ascii="Arial" w:hAnsi="Arial" w:cs="Arial"/>
          <w:sz w:val="24"/>
          <w:szCs w:val="24"/>
          <w:lang w:val="nb-NO"/>
        </w:rPr>
        <w:t>dapat dilihat pada tabel 1 sebagai berikut:</w:t>
      </w:r>
    </w:p>
    <w:p w14:paraId="47A2BD51" w14:textId="49152E08" w:rsidR="004701EC" w:rsidRPr="00170C1B" w:rsidRDefault="004701EC" w:rsidP="00875D44">
      <w:pPr>
        <w:spacing w:after="0" w:line="360" w:lineRule="auto"/>
        <w:jc w:val="center"/>
        <w:rPr>
          <w:rFonts w:ascii="Arial" w:hAnsi="Arial" w:cs="Arial"/>
          <w:b/>
          <w:bCs/>
          <w:sz w:val="20"/>
          <w:szCs w:val="20"/>
          <w:lang w:val="nb-NO"/>
        </w:rPr>
      </w:pPr>
      <w:r w:rsidRPr="00170C1B">
        <w:rPr>
          <w:rFonts w:ascii="Arial" w:hAnsi="Arial" w:cs="Arial"/>
          <w:b/>
          <w:bCs/>
          <w:sz w:val="20"/>
          <w:szCs w:val="20"/>
          <w:lang w:val="nb-NO"/>
        </w:rPr>
        <w:t>Tabel 1. Indikator dan Sub Indikator</w:t>
      </w:r>
    </w:p>
    <w:tbl>
      <w:tblPr>
        <w:tblStyle w:val="KisiTabel"/>
        <w:tblW w:w="0" w:type="auto"/>
        <w:tblLook w:val="04A0" w:firstRow="1" w:lastRow="0" w:firstColumn="1" w:lastColumn="0" w:noHBand="0" w:noVBand="1"/>
      </w:tblPr>
      <w:tblGrid>
        <w:gridCol w:w="1510"/>
        <w:gridCol w:w="1651"/>
        <w:gridCol w:w="863"/>
      </w:tblGrid>
      <w:tr w:rsidR="002F73E3" w14:paraId="42025B7A" w14:textId="77777777" w:rsidTr="000263BF">
        <w:tc>
          <w:tcPr>
            <w:tcW w:w="1550" w:type="dxa"/>
          </w:tcPr>
          <w:p w14:paraId="1BE02743" w14:textId="193C64C3" w:rsidR="007C2676" w:rsidRPr="004D5C8D" w:rsidRDefault="000263BF" w:rsidP="00875D44">
            <w:pPr>
              <w:spacing w:line="360" w:lineRule="auto"/>
              <w:jc w:val="center"/>
              <w:rPr>
                <w:rFonts w:ascii="Arial" w:hAnsi="Arial" w:cs="Arial"/>
                <w:b/>
                <w:bCs/>
                <w:sz w:val="20"/>
                <w:szCs w:val="20"/>
                <w:lang w:val="nb-NO"/>
              </w:rPr>
            </w:pPr>
            <w:r w:rsidRPr="004D5C8D">
              <w:rPr>
                <w:rFonts w:ascii="Arial" w:hAnsi="Arial" w:cs="Arial"/>
                <w:b/>
                <w:bCs/>
                <w:sz w:val="20"/>
                <w:szCs w:val="20"/>
                <w:lang w:val="nb-NO"/>
              </w:rPr>
              <w:t>INDIKATOR</w:t>
            </w:r>
          </w:p>
        </w:tc>
        <w:tc>
          <w:tcPr>
            <w:tcW w:w="1587" w:type="dxa"/>
          </w:tcPr>
          <w:p w14:paraId="014EF003" w14:textId="5BADDE89" w:rsidR="007C2676" w:rsidRPr="004D5C8D" w:rsidRDefault="000263BF" w:rsidP="00875D44">
            <w:pPr>
              <w:spacing w:line="360" w:lineRule="auto"/>
              <w:jc w:val="center"/>
              <w:rPr>
                <w:rFonts w:ascii="Arial" w:hAnsi="Arial" w:cs="Arial"/>
                <w:b/>
                <w:bCs/>
                <w:sz w:val="20"/>
                <w:szCs w:val="20"/>
                <w:lang w:val="nb-NO"/>
              </w:rPr>
            </w:pPr>
            <w:r w:rsidRPr="004D5C8D">
              <w:rPr>
                <w:rFonts w:ascii="Arial" w:hAnsi="Arial" w:cs="Arial"/>
                <w:b/>
                <w:bCs/>
                <w:sz w:val="20"/>
                <w:szCs w:val="20"/>
                <w:lang w:val="nb-NO"/>
              </w:rPr>
              <w:t>SUB INDIKATOR</w:t>
            </w:r>
          </w:p>
        </w:tc>
        <w:tc>
          <w:tcPr>
            <w:tcW w:w="887" w:type="dxa"/>
          </w:tcPr>
          <w:p w14:paraId="4C5A5F2F" w14:textId="7F5B795C" w:rsidR="007C2676" w:rsidRPr="004D5C8D" w:rsidRDefault="000263BF" w:rsidP="00875D44">
            <w:pPr>
              <w:spacing w:line="360" w:lineRule="auto"/>
              <w:jc w:val="center"/>
              <w:rPr>
                <w:rFonts w:ascii="Arial" w:hAnsi="Arial" w:cs="Arial"/>
                <w:b/>
                <w:bCs/>
                <w:sz w:val="20"/>
                <w:szCs w:val="20"/>
                <w:lang w:val="nb-NO"/>
              </w:rPr>
            </w:pPr>
            <w:r w:rsidRPr="004D5C8D">
              <w:rPr>
                <w:rFonts w:ascii="Arial" w:hAnsi="Arial" w:cs="Arial"/>
                <w:b/>
                <w:bCs/>
                <w:sz w:val="20"/>
                <w:szCs w:val="20"/>
                <w:lang w:val="nb-NO"/>
              </w:rPr>
              <w:t>NO SOAL</w:t>
            </w:r>
          </w:p>
        </w:tc>
      </w:tr>
      <w:tr w:rsidR="00C7127E" w14:paraId="0AAA9283" w14:textId="77777777" w:rsidTr="000263BF">
        <w:tc>
          <w:tcPr>
            <w:tcW w:w="1550" w:type="dxa"/>
            <w:vMerge w:val="restart"/>
          </w:tcPr>
          <w:p w14:paraId="6F7C2E9C" w14:textId="305398E4" w:rsidR="000263BF" w:rsidRPr="004D5C8D" w:rsidRDefault="000263BF" w:rsidP="00875D44">
            <w:pPr>
              <w:spacing w:line="360" w:lineRule="auto"/>
              <w:jc w:val="both"/>
              <w:rPr>
                <w:rFonts w:ascii="Arial" w:hAnsi="Arial" w:cs="Arial"/>
                <w:sz w:val="20"/>
                <w:szCs w:val="20"/>
                <w:lang w:val="nb-NO"/>
              </w:rPr>
            </w:pPr>
            <w:r w:rsidRPr="004D5C8D">
              <w:rPr>
                <w:rFonts w:ascii="Arial" w:hAnsi="Arial" w:cs="Arial"/>
                <w:sz w:val="20"/>
                <w:szCs w:val="20"/>
              </w:rPr>
              <w:t>Memberikan penjelasan sederhana</w:t>
            </w:r>
          </w:p>
        </w:tc>
        <w:tc>
          <w:tcPr>
            <w:tcW w:w="1587" w:type="dxa"/>
          </w:tcPr>
          <w:p w14:paraId="0A1507F8" w14:textId="5A52D7E2" w:rsidR="000263BF" w:rsidRPr="004D5C8D" w:rsidRDefault="000263BF" w:rsidP="00875D44">
            <w:pPr>
              <w:spacing w:line="360" w:lineRule="auto"/>
              <w:jc w:val="both"/>
              <w:rPr>
                <w:rFonts w:ascii="Arial" w:hAnsi="Arial" w:cs="Arial"/>
                <w:sz w:val="20"/>
                <w:szCs w:val="20"/>
                <w:lang w:val="nb-NO"/>
              </w:rPr>
            </w:pPr>
            <w:r w:rsidRPr="004D5C8D">
              <w:rPr>
                <w:rFonts w:ascii="Arial" w:hAnsi="Arial" w:cs="Arial"/>
                <w:sz w:val="20"/>
                <w:szCs w:val="20"/>
                <w:lang w:val="id-ID"/>
              </w:rPr>
              <w:t>Menjelaskan fungsi bagian tumbuhan dalam kehidupan sehari-hari</w:t>
            </w:r>
          </w:p>
        </w:tc>
        <w:tc>
          <w:tcPr>
            <w:tcW w:w="887" w:type="dxa"/>
            <w:vAlign w:val="center"/>
          </w:tcPr>
          <w:p w14:paraId="63DF5AC8" w14:textId="063C5B94" w:rsidR="000263BF" w:rsidRPr="004D5C8D" w:rsidRDefault="000263BF" w:rsidP="00875D44">
            <w:pPr>
              <w:spacing w:line="360" w:lineRule="auto"/>
              <w:jc w:val="center"/>
              <w:rPr>
                <w:rFonts w:ascii="Arial" w:hAnsi="Arial" w:cs="Arial"/>
                <w:sz w:val="20"/>
                <w:szCs w:val="20"/>
                <w:lang w:val="nb-NO"/>
              </w:rPr>
            </w:pPr>
            <w:r w:rsidRPr="004D5C8D">
              <w:rPr>
                <w:rFonts w:ascii="Arial" w:hAnsi="Arial" w:cs="Arial"/>
                <w:sz w:val="20"/>
                <w:szCs w:val="20"/>
                <w:lang w:val="id-ID"/>
              </w:rPr>
              <w:t>1,2</w:t>
            </w:r>
          </w:p>
        </w:tc>
      </w:tr>
      <w:tr w:rsidR="00C7127E" w14:paraId="7FB6E574" w14:textId="77777777" w:rsidTr="000263BF">
        <w:tc>
          <w:tcPr>
            <w:tcW w:w="1550" w:type="dxa"/>
            <w:vMerge/>
          </w:tcPr>
          <w:p w14:paraId="4CC355A0" w14:textId="77777777" w:rsidR="000263BF" w:rsidRPr="004D5C8D" w:rsidRDefault="000263BF" w:rsidP="00875D44">
            <w:pPr>
              <w:spacing w:line="360" w:lineRule="auto"/>
              <w:jc w:val="both"/>
              <w:rPr>
                <w:rFonts w:ascii="Arial" w:hAnsi="Arial" w:cs="Arial"/>
                <w:sz w:val="20"/>
                <w:szCs w:val="20"/>
                <w:lang w:val="nb-NO"/>
              </w:rPr>
            </w:pPr>
          </w:p>
        </w:tc>
        <w:tc>
          <w:tcPr>
            <w:tcW w:w="1587" w:type="dxa"/>
          </w:tcPr>
          <w:p w14:paraId="7CB8B124" w14:textId="3730E0BA" w:rsidR="000263BF" w:rsidRPr="004D5C8D" w:rsidRDefault="000263BF" w:rsidP="00875D44">
            <w:pPr>
              <w:spacing w:line="360" w:lineRule="auto"/>
              <w:jc w:val="both"/>
              <w:rPr>
                <w:rFonts w:ascii="Arial" w:hAnsi="Arial" w:cs="Arial"/>
                <w:sz w:val="20"/>
                <w:szCs w:val="20"/>
                <w:lang w:val="nb-NO"/>
              </w:rPr>
            </w:pPr>
            <w:r w:rsidRPr="004D5C8D">
              <w:rPr>
                <w:rFonts w:ascii="Arial" w:hAnsi="Arial" w:cs="Arial"/>
                <w:sz w:val="20"/>
                <w:szCs w:val="20"/>
                <w:lang w:val="id-ID"/>
              </w:rPr>
              <w:t>Menjelaskan hubungan bagian tumbuhan dengan proses fotosintesis</w:t>
            </w:r>
          </w:p>
        </w:tc>
        <w:tc>
          <w:tcPr>
            <w:tcW w:w="887" w:type="dxa"/>
            <w:vAlign w:val="center"/>
          </w:tcPr>
          <w:p w14:paraId="54709FFF" w14:textId="5491F662" w:rsidR="000263BF" w:rsidRPr="004D5C8D" w:rsidRDefault="000263BF" w:rsidP="00875D44">
            <w:pPr>
              <w:spacing w:line="360" w:lineRule="auto"/>
              <w:jc w:val="center"/>
              <w:rPr>
                <w:rFonts w:ascii="Arial" w:hAnsi="Arial" w:cs="Arial"/>
                <w:sz w:val="20"/>
                <w:szCs w:val="20"/>
                <w:lang w:val="nb-NO"/>
              </w:rPr>
            </w:pPr>
            <w:r w:rsidRPr="004D5C8D">
              <w:rPr>
                <w:rFonts w:ascii="Arial" w:hAnsi="Arial" w:cs="Arial"/>
                <w:sz w:val="20"/>
                <w:szCs w:val="20"/>
                <w:lang w:val="id-ID"/>
              </w:rPr>
              <w:t>3,4</w:t>
            </w:r>
          </w:p>
        </w:tc>
      </w:tr>
      <w:tr w:rsidR="00C7127E" w14:paraId="2343C7A4" w14:textId="77777777" w:rsidTr="000263BF">
        <w:tc>
          <w:tcPr>
            <w:tcW w:w="1550" w:type="dxa"/>
            <w:vMerge w:val="restart"/>
          </w:tcPr>
          <w:p w14:paraId="268DA1F5" w14:textId="3E981A4D" w:rsidR="000263BF" w:rsidRPr="004D5C8D" w:rsidRDefault="000263BF" w:rsidP="00875D44">
            <w:pPr>
              <w:spacing w:line="360" w:lineRule="auto"/>
              <w:jc w:val="both"/>
              <w:rPr>
                <w:rFonts w:ascii="Arial" w:hAnsi="Arial" w:cs="Arial"/>
                <w:sz w:val="20"/>
                <w:szCs w:val="20"/>
                <w:lang w:val="nb-NO"/>
              </w:rPr>
            </w:pPr>
            <w:r w:rsidRPr="004D5C8D">
              <w:rPr>
                <w:rFonts w:ascii="Arial" w:hAnsi="Arial" w:cs="Arial"/>
                <w:sz w:val="20"/>
                <w:szCs w:val="20"/>
              </w:rPr>
              <w:t>Membangun keterampilan dasar</w:t>
            </w:r>
          </w:p>
        </w:tc>
        <w:tc>
          <w:tcPr>
            <w:tcW w:w="1587" w:type="dxa"/>
          </w:tcPr>
          <w:p w14:paraId="228AEF93" w14:textId="692A216D" w:rsidR="000263BF" w:rsidRPr="004D5C8D" w:rsidRDefault="000263BF" w:rsidP="00875D44">
            <w:pPr>
              <w:spacing w:line="360" w:lineRule="auto"/>
              <w:jc w:val="both"/>
              <w:rPr>
                <w:rFonts w:ascii="Arial" w:hAnsi="Arial" w:cs="Arial"/>
                <w:sz w:val="20"/>
                <w:szCs w:val="20"/>
                <w:lang w:val="nb-NO"/>
              </w:rPr>
            </w:pPr>
            <w:r w:rsidRPr="004D5C8D">
              <w:rPr>
                <w:rFonts w:ascii="Arial" w:hAnsi="Arial" w:cs="Arial"/>
                <w:sz w:val="20"/>
                <w:szCs w:val="20"/>
                <w:lang w:val="id-ID"/>
              </w:rPr>
              <w:t>Mengidentifikasi kebutuhan tumbuhan (air dan cahaya)</w:t>
            </w:r>
          </w:p>
        </w:tc>
        <w:tc>
          <w:tcPr>
            <w:tcW w:w="887" w:type="dxa"/>
            <w:vAlign w:val="center"/>
          </w:tcPr>
          <w:p w14:paraId="47159D63" w14:textId="7EA60196" w:rsidR="000263BF" w:rsidRPr="004D5C8D" w:rsidRDefault="000263BF" w:rsidP="00875D44">
            <w:pPr>
              <w:spacing w:line="360" w:lineRule="auto"/>
              <w:jc w:val="center"/>
              <w:rPr>
                <w:rFonts w:ascii="Arial" w:hAnsi="Arial" w:cs="Arial"/>
                <w:sz w:val="20"/>
                <w:szCs w:val="20"/>
                <w:lang w:val="nb-NO"/>
              </w:rPr>
            </w:pPr>
            <w:r w:rsidRPr="004D5C8D">
              <w:rPr>
                <w:rFonts w:ascii="Arial" w:hAnsi="Arial" w:cs="Arial"/>
                <w:sz w:val="20"/>
                <w:szCs w:val="20"/>
                <w:lang w:val="id-ID"/>
              </w:rPr>
              <w:t>5,6</w:t>
            </w:r>
          </w:p>
        </w:tc>
      </w:tr>
      <w:tr w:rsidR="00C7127E" w14:paraId="1B2283D0" w14:textId="77777777" w:rsidTr="000263BF">
        <w:tc>
          <w:tcPr>
            <w:tcW w:w="1550" w:type="dxa"/>
            <w:vMerge/>
          </w:tcPr>
          <w:p w14:paraId="7A4EAEE6" w14:textId="77777777" w:rsidR="000263BF" w:rsidRPr="004D5C8D" w:rsidRDefault="000263BF" w:rsidP="00875D44">
            <w:pPr>
              <w:spacing w:line="360" w:lineRule="auto"/>
              <w:jc w:val="both"/>
              <w:rPr>
                <w:rFonts w:ascii="Arial" w:hAnsi="Arial" w:cs="Arial"/>
                <w:sz w:val="20"/>
                <w:szCs w:val="20"/>
                <w:lang w:val="nb-NO"/>
              </w:rPr>
            </w:pPr>
          </w:p>
        </w:tc>
        <w:tc>
          <w:tcPr>
            <w:tcW w:w="1587" w:type="dxa"/>
          </w:tcPr>
          <w:p w14:paraId="3798A2F8" w14:textId="105134FB" w:rsidR="000263BF" w:rsidRPr="004D5C8D" w:rsidRDefault="000263BF" w:rsidP="00875D44">
            <w:pPr>
              <w:spacing w:line="360" w:lineRule="auto"/>
              <w:jc w:val="both"/>
              <w:rPr>
                <w:rFonts w:ascii="Arial" w:hAnsi="Arial" w:cs="Arial"/>
                <w:sz w:val="20"/>
                <w:szCs w:val="20"/>
                <w:lang w:val="nb-NO"/>
              </w:rPr>
            </w:pPr>
            <w:r w:rsidRPr="004D5C8D">
              <w:rPr>
                <w:rFonts w:ascii="Arial" w:hAnsi="Arial" w:cs="Arial"/>
                <w:sz w:val="20"/>
                <w:szCs w:val="20"/>
                <w:lang w:val="id-ID"/>
              </w:rPr>
              <w:t>Mengamati pengaruh lingkungan terhadap pertumbuhan tumbuhan</w:t>
            </w:r>
          </w:p>
        </w:tc>
        <w:tc>
          <w:tcPr>
            <w:tcW w:w="887" w:type="dxa"/>
            <w:vAlign w:val="center"/>
          </w:tcPr>
          <w:p w14:paraId="75B0CFD8" w14:textId="4197DE97" w:rsidR="000263BF" w:rsidRPr="004D5C8D" w:rsidRDefault="000263BF" w:rsidP="00875D44">
            <w:pPr>
              <w:spacing w:line="360" w:lineRule="auto"/>
              <w:jc w:val="center"/>
              <w:rPr>
                <w:rFonts w:ascii="Arial" w:hAnsi="Arial" w:cs="Arial"/>
                <w:sz w:val="20"/>
                <w:szCs w:val="20"/>
                <w:lang w:val="nb-NO"/>
              </w:rPr>
            </w:pPr>
            <w:r w:rsidRPr="004D5C8D">
              <w:rPr>
                <w:rFonts w:ascii="Arial" w:hAnsi="Arial" w:cs="Arial"/>
                <w:sz w:val="20"/>
                <w:szCs w:val="20"/>
                <w:lang w:val="id-ID"/>
              </w:rPr>
              <w:t>7,8</w:t>
            </w:r>
          </w:p>
        </w:tc>
      </w:tr>
      <w:tr w:rsidR="00C7127E" w14:paraId="676DB8F4" w14:textId="77777777" w:rsidTr="000263BF">
        <w:tc>
          <w:tcPr>
            <w:tcW w:w="1550" w:type="dxa"/>
            <w:vMerge w:val="restart"/>
          </w:tcPr>
          <w:p w14:paraId="33D39533" w14:textId="6C35E40C" w:rsidR="000263BF" w:rsidRPr="004D5C8D" w:rsidRDefault="000263BF" w:rsidP="00875D44">
            <w:pPr>
              <w:spacing w:line="360" w:lineRule="auto"/>
              <w:jc w:val="both"/>
              <w:rPr>
                <w:rFonts w:ascii="Arial" w:hAnsi="Arial" w:cs="Arial"/>
                <w:sz w:val="20"/>
                <w:szCs w:val="20"/>
                <w:lang w:val="nb-NO"/>
              </w:rPr>
            </w:pPr>
            <w:r w:rsidRPr="004D5C8D">
              <w:rPr>
                <w:rFonts w:ascii="Arial" w:hAnsi="Arial" w:cs="Arial"/>
                <w:sz w:val="20"/>
                <w:szCs w:val="20"/>
              </w:rPr>
              <w:t>Penarikan kesimpulan</w:t>
            </w:r>
          </w:p>
        </w:tc>
        <w:tc>
          <w:tcPr>
            <w:tcW w:w="1587" w:type="dxa"/>
          </w:tcPr>
          <w:p w14:paraId="570F9387" w14:textId="166A479E" w:rsidR="000263BF" w:rsidRPr="004D5C8D" w:rsidRDefault="000263BF" w:rsidP="00875D44">
            <w:pPr>
              <w:spacing w:line="360" w:lineRule="auto"/>
              <w:jc w:val="both"/>
              <w:rPr>
                <w:rFonts w:ascii="Arial" w:hAnsi="Arial" w:cs="Arial"/>
                <w:sz w:val="20"/>
                <w:szCs w:val="20"/>
                <w:lang w:val="nb-NO"/>
              </w:rPr>
            </w:pPr>
            <w:r w:rsidRPr="004D5C8D">
              <w:rPr>
                <w:rFonts w:ascii="Arial" w:hAnsi="Arial" w:cs="Arial"/>
                <w:sz w:val="20"/>
                <w:szCs w:val="20"/>
                <w:lang w:val="id-ID"/>
              </w:rPr>
              <w:t>Menarik kesimpulan dari sebab akibat</w:t>
            </w:r>
          </w:p>
        </w:tc>
        <w:tc>
          <w:tcPr>
            <w:tcW w:w="887" w:type="dxa"/>
            <w:vAlign w:val="center"/>
          </w:tcPr>
          <w:p w14:paraId="0B9B7F42" w14:textId="7A430D82" w:rsidR="000263BF" w:rsidRPr="004D5C8D" w:rsidRDefault="000263BF" w:rsidP="00875D44">
            <w:pPr>
              <w:spacing w:line="360" w:lineRule="auto"/>
              <w:jc w:val="center"/>
              <w:rPr>
                <w:rFonts w:ascii="Arial" w:hAnsi="Arial" w:cs="Arial"/>
                <w:sz w:val="20"/>
                <w:szCs w:val="20"/>
                <w:lang w:val="nb-NO"/>
              </w:rPr>
            </w:pPr>
            <w:r w:rsidRPr="004D5C8D">
              <w:rPr>
                <w:rFonts w:ascii="Arial" w:hAnsi="Arial" w:cs="Arial"/>
                <w:sz w:val="20"/>
                <w:szCs w:val="20"/>
                <w:lang w:val="id-ID"/>
              </w:rPr>
              <w:t>9,10</w:t>
            </w:r>
          </w:p>
        </w:tc>
      </w:tr>
      <w:tr w:rsidR="00C7127E" w14:paraId="1AE03FE5" w14:textId="77777777" w:rsidTr="000263BF">
        <w:tc>
          <w:tcPr>
            <w:tcW w:w="1550" w:type="dxa"/>
            <w:vMerge/>
          </w:tcPr>
          <w:p w14:paraId="775D4865" w14:textId="77777777" w:rsidR="000263BF" w:rsidRPr="004D5C8D" w:rsidRDefault="000263BF" w:rsidP="00875D44">
            <w:pPr>
              <w:spacing w:line="360" w:lineRule="auto"/>
              <w:jc w:val="both"/>
              <w:rPr>
                <w:rFonts w:ascii="Arial" w:hAnsi="Arial" w:cs="Arial"/>
                <w:sz w:val="20"/>
                <w:szCs w:val="20"/>
                <w:lang w:val="nb-NO"/>
              </w:rPr>
            </w:pPr>
          </w:p>
        </w:tc>
        <w:tc>
          <w:tcPr>
            <w:tcW w:w="1587" w:type="dxa"/>
          </w:tcPr>
          <w:p w14:paraId="50AF5023" w14:textId="064A485A" w:rsidR="000263BF" w:rsidRPr="004D5C8D" w:rsidRDefault="000263BF" w:rsidP="00875D44">
            <w:pPr>
              <w:spacing w:line="360" w:lineRule="auto"/>
              <w:jc w:val="both"/>
              <w:rPr>
                <w:rFonts w:ascii="Arial" w:hAnsi="Arial" w:cs="Arial"/>
                <w:sz w:val="20"/>
                <w:szCs w:val="20"/>
                <w:lang w:val="nb-NO"/>
              </w:rPr>
            </w:pPr>
            <w:r w:rsidRPr="004D5C8D">
              <w:rPr>
                <w:rFonts w:ascii="Arial" w:hAnsi="Arial" w:cs="Arial"/>
                <w:sz w:val="20"/>
                <w:szCs w:val="20"/>
                <w:lang w:val="id-ID"/>
              </w:rPr>
              <w:t>Menyimpulkan pentingnya tumbuhan bagi kehidupan</w:t>
            </w:r>
          </w:p>
        </w:tc>
        <w:tc>
          <w:tcPr>
            <w:tcW w:w="887" w:type="dxa"/>
            <w:vAlign w:val="center"/>
          </w:tcPr>
          <w:p w14:paraId="70A23BE2" w14:textId="796A3F71" w:rsidR="000263BF" w:rsidRPr="004D5C8D" w:rsidRDefault="000263BF" w:rsidP="00875D44">
            <w:pPr>
              <w:spacing w:line="360" w:lineRule="auto"/>
              <w:jc w:val="center"/>
              <w:rPr>
                <w:rFonts w:ascii="Arial" w:hAnsi="Arial" w:cs="Arial"/>
                <w:sz w:val="20"/>
                <w:szCs w:val="20"/>
                <w:lang w:val="nb-NO"/>
              </w:rPr>
            </w:pPr>
            <w:r w:rsidRPr="004D5C8D">
              <w:rPr>
                <w:rFonts w:ascii="Arial" w:hAnsi="Arial" w:cs="Arial"/>
                <w:sz w:val="20"/>
                <w:szCs w:val="20"/>
                <w:lang w:val="id-ID"/>
              </w:rPr>
              <w:t>11,12</w:t>
            </w:r>
          </w:p>
        </w:tc>
      </w:tr>
      <w:tr w:rsidR="00C7127E" w14:paraId="4ED73654" w14:textId="77777777" w:rsidTr="000263BF">
        <w:tc>
          <w:tcPr>
            <w:tcW w:w="1550" w:type="dxa"/>
            <w:vMerge w:val="restart"/>
          </w:tcPr>
          <w:p w14:paraId="27FFF229" w14:textId="6A7A85A9" w:rsidR="000263BF" w:rsidRPr="004D5C8D" w:rsidRDefault="000263BF" w:rsidP="00875D44">
            <w:pPr>
              <w:spacing w:line="360" w:lineRule="auto"/>
              <w:jc w:val="both"/>
              <w:rPr>
                <w:rFonts w:ascii="Arial" w:hAnsi="Arial" w:cs="Arial"/>
                <w:sz w:val="20"/>
                <w:szCs w:val="20"/>
                <w:lang w:val="nb-NO"/>
              </w:rPr>
            </w:pPr>
            <w:r w:rsidRPr="004D5C8D">
              <w:rPr>
                <w:rFonts w:ascii="Arial" w:hAnsi="Arial" w:cs="Arial"/>
                <w:sz w:val="20"/>
                <w:szCs w:val="20"/>
              </w:rPr>
              <w:t>Memberikan penjelasan lebih lanjut</w:t>
            </w:r>
          </w:p>
        </w:tc>
        <w:tc>
          <w:tcPr>
            <w:tcW w:w="1587" w:type="dxa"/>
          </w:tcPr>
          <w:p w14:paraId="20F9CAB1" w14:textId="6AC650E7" w:rsidR="000263BF" w:rsidRPr="004D5C8D" w:rsidRDefault="000263BF" w:rsidP="00875D44">
            <w:pPr>
              <w:spacing w:line="360" w:lineRule="auto"/>
              <w:jc w:val="both"/>
              <w:rPr>
                <w:rFonts w:ascii="Arial" w:hAnsi="Arial" w:cs="Arial"/>
                <w:sz w:val="20"/>
                <w:szCs w:val="20"/>
                <w:lang w:val="nb-NO"/>
              </w:rPr>
            </w:pPr>
            <w:r w:rsidRPr="004D5C8D">
              <w:rPr>
                <w:rFonts w:ascii="Arial" w:hAnsi="Arial" w:cs="Arial"/>
                <w:sz w:val="20"/>
                <w:szCs w:val="20"/>
                <w:lang w:val="nb-NO"/>
              </w:rPr>
              <w:t>Memberikan alasan</w:t>
            </w:r>
          </w:p>
        </w:tc>
        <w:tc>
          <w:tcPr>
            <w:tcW w:w="887" w:type="dxa"/>
            <w:vAlign w:val="center"/>
          </w:tcPr>
          <w:p w14:paraId="29E199D4" w14:textId="7C10BEC5" w:rsidR="000263BF" w:rsidRPr="004D5C8D" w:rsidRDefault="000263BF" w:rsidP="00875D44">
            <w:pPr>
              <w:spacing w:line="360" w:lineRule="auto"/>
              <w:jc w:val="center"/>
              <w:rPr>
                <w:rFonts w:ascii="Arial" w:hAnsi="Arial" w:cs="Arial"/>
                <w:sz w:val="20"/>
                <w:szCs w:val="20"/>
                <w:lang w:val="nb-NO"/>
              </w:rPr>
            </w:pPr>
            <w:r w:rsidRPr="004D5C8D">
              <w:rPr>
                <w:rFonts w:ascii="Arial" w:hAnsi="Arial" w:cs="Arial"/>
                <w:sz w:val="20"/>
                <w:szCs w:val="20"/>
                <w:lang w:val="id-ID"/>
              </w:rPr>
              <w:t>13,14</w:t>
            </w:r>
          </w:p>
        </w:tc>
      </w:tr>
      <w:tr w:rsidR="00C7127E" w14:paraId="5F7E84AB" w14:textId="77777777">
        <w:tc>
          <w:tcPr>
            <w:tcW w:w="1550" w:type="dxa"/>
            <w:vMerge/>
          </w:tcPr>
          <w:p w14:paraId="314C05F7" w14:textId="77777777" w:rsidR="000263BF" w:rsidRPr="004D5C8D" w:rsidRDefault="000263BF" w:rsidP="00875D44">
            <w:pPr>
              <w:spacing w:line="360" w:lineRule="auto"/>
              <w:jc w:val="both"/>
              <w:rPr>
                <w:rFonts w:ascii="Arial" w:hAnsi="Arial" w:cs="Arial"/>
                <w:sz w:val="20"/>
                <w:szCs w:val="20"/>
                <w:lang w:val="nb-NO"/>
              </w:rPr>
            </w:pPr>
          </w:p>
        </w:tc>
        <w:tc>
          <w:tcPr>
            <w:tcW w:w="1587" w:type="dxa"/>
            <w:vAlign w:val="center"/>
          </w:tcPr>
          <w:p w14:paraId="4C8D9937" w14:textId="551A8E33" w:rsidR="000263BF" w:rsidRPr="004D5C8D" w:rsidRDefault="000263BF" w:rsidP="00875D44">
            <w:pPr>
              <w:spacing w:line="360" w:lineRule="auto"/>
              <w:jc w:val="both"/>
              <w:rPr>
                <w:rFonts w:ascii="Arial" w:hAnsi="Arial" w:cs="Arial"/>
                <w:sz w:val="20"/>
                <w:szCs w:val="20"/>
                <w:lang w:val="nb-NO"/>
              </w:rPr>
            </w:pPr>
            <w:r w:rsidRPr="004D5C8D">
              <w:rPr>
                <w:rFonts w:ascii="Arial" w:hAnsi="Arial" w:cs="Arial"/>
                <w:sz w:val="20"/>
                <w:szCs w:val="20"/>
                <w:lang w:val="nb-NO"/>
              </w:rPr>
              <w:t>Menjelaskan buah dan biji</w:t>
            </w:r>
          </w:p>
        </w:tc>
        <w:tc>
          <w:tcPr>
            <w:tcW w:w="887" w:type="dxa"/>
            <w:vAlign w:val="center"/>
          </w:tcPr>
          <w:p w14:paraId="6F3BAD91" w14:textId="29737AFD" w:rsidR="000263BF" w:rsidRPr="004D5C8D" w:rsidRDefault="000263BF" w:rsidP="00875D44">
            <w:pPr>
              <w:spacing w:line="360" w:lineRule="auto"/>
              <w:jc w:val="center"/>
              <w:rPr>
                <w:rFonts w:ascii="Arial" w:hAnsi="Arial" w:cs="Arial"/>
                <w:sz w:val="20"/>
                <w:szCs w:val="20"/>
                <w:lang w:val="nb-NO"/>
              </w:rPr>
            </w:pPr>
            <w:r w:rsidRPr="004D5C8D">
              <w:rPr>
                <w:rFonts w:ascii="Arial" w:hAnsi="Arial" w:cs="Arial"/>
                <w:sz w:val="20"/>
                <w:szCs w:val="20"/>
                <w:lang w:val="id-ID"/>
              </w:rPr>
              <w:t>15,16</w:t>
            </w:r>
          </w:p>
        </w:tc>
      </w:tr>
      <w:tr w:rsidR="00C7127E" w14:paraId="473FC87C" w14:textId="77777777" w:rsidTr="000263BF">
        <w:tc>
          <w:tcPr>
            <w:tcW w:w="1550" w:type="dxa"/>
            <w:vMerge w:val="restart"/>
          </w:tcPr>
          <w:p w14:paraId="13B46AAB" w14:textId="79669469" w:rsidR="000263BF" w:rsidRPr="004D5C8D" w:rsidRDefault="000263BF" w:rsidP="00875D44">
            <w:pPr>
              <w:spacing w:line="360" w:lineRule="auto"/>
              <w:jc w:val="both"/>
              <w:rPr>
                <w:rFonts w:ascii="Arial" w:hAnsi="Arial" w:cs="Arial"/>
                <w:sz w:val="20"/>
                <w:szCs w:val="20"/>
                <w:lang w:val="nb-NO"/>
              </w:rPr>
            </w:pPr>
            <w:r w:rsidRPr="004D5C8D">
              <w:rPr>
                <w:rFonts w:ascii="Arial" w:hAnsi="Arial" w:cs="Arial"/>
                <w:sz w:val="20"/>
                <w:szCs w:val="20"/>
              </w:rPr>
              <w:lastRenderedPageBreak/>
              <w:t>Mengatur strategi dan taktik</w:t>
            </w:r>
          </w:p>
        </w:tc>
        <w:tc>
          <w:tcPr>
            <w:tcW w:w="1587" w:type="dxa"/>
          </w:tcPr>
          <w:p w14:paraId="0B6CCDBC" w14:textId="76CE2419" w:rsidR="000263BF" w:rsidRPr="004D5C8D" w:rsidRDefault="000263BF" w:rsidP="00875D44">
            <w:pPr>
              <w:spacing w:line="360" w:lineRule="auto"/>
              <w:jc w:val="both"/>
              <w:rPr>
                <w:rFonts w:ascii="Arial" w:hAnsi="Arial" w:cs="Arial"/>
                <w:sz w:val="20"/>
                <w:szCs w:val="20"/>
                <w:lang w:val="nb-NO"/>
              </w:rPr>
            </w:pPr>
            <w:r w:rsidRPr="004D5C8D">
              <w:rPr>
                <w:rFonts w:ascii="Arial" w:hAnsi="Arial" w:cs="Arial"/>
                <w:sz w:val="20"/>
                <w:szCs w:val="20"/>
                <w:lang w:val="id-ID"/>
              </w:rPr>
              <w:t>Menentukan tindakan yang tepat terhadap tumbuhan</w:t>
            </w:r>
          </w:p>
        </w:tc>
        <w:tc>
          <w:tcPr>
            <w:tcW w:w="887" w:type="dxa"/>
            <w:vAlign w:val="center"/>
          </w:tcPr>
          <w:p w14:paraId="681D4DD5" w14:textId="4E41F348" w:rsidR="000263BF" w:rsidRPr="004D5C8D" w:rsidRDefault="000263BF" w:rsidP="00875D44">
            <w:pPr>
              <w:spacing w:line="360" w:lineRule="auto"/>
              <w:jc w:val="center"/>
              <w:rPr>
                <w:rFonts w:ascii="Arial" w:hAnsi="Arial" w:cs="Arial"/>
                <w:sz w:val="20"/>
                <w:szCs w:val="20"/>
                <w:lang w:val="nb-NO"/>
              </w:rPr>
            </w:pPr>
            <w:r w:rsidRPr="004D5C8D">
              <w:rPr>
                <w:rFonts w:ascii="Arial" w:hAnsi="Arial" w:cs="Arial"/>
                <w:sz w:val="20"/>
                <w:szCs w:val="20"/>
                <w:lang w:val="id-ID"/>
              </w:rPr>
              <w:t>17,18</w:t>
            </w:r>
          </w:p>
        </w:tc>
      </w:tr>
      <w:tr w:rsidR="00C7127E" w14:paraId="2A834934" w14:textId="77777777" w:rsidTr="000263BF">
        <w:tc>
          <w:tcPr>
            <w:tcW w:w="1550" w:type="dxa"/>
            <w:vMerge/>
          </w:tcPr>
          <w:p w14:paraId="200023B6" w14:textId="77777777" w:rsidR="000263BF" w:rsidRPr="004D5C8D" w:rsidRDefault="000263BF" w:rsidP="00875D44">
            <w:pPr>
              <w:spacing w:line="360" w:lineRule="auto"/>
              <w:jc w:val="both"/>
              <w:rPr>
                <w:rFonts w:ascii="Arial" w:hAnsi="Arial" w:cs="Arial"/>
                <w:sz w:val="20"/>
                <w:szCs w:val="20"/>
                <w:lang w:val="nb-NO"/>
              </w:rPr>
            </w:pPr>
          </w:p>
        </w:tc>
        <w:tc>
          <w:tcPr>
            <w:tcW w:w="1587" w:type="dxa"/>
          </w:tcPr>
          <w:p w14:paraId="4066D0D0" w14:textId="5D4BD0A9" w:rsidR="000263BF" w:rsidRPr="004D5C8D" w:rsidRDefault="000263BF" w:rsidP="00875D44">
            <w:pPr>
              <w:spacing w:line="360" w:lineRule="auto"/>
              <w:jc w:val="both"/>
              <w:rPr>
                <w:rFonts w:ascii="Arial" w:hAnsi="Arial" w:cs="Arial"/>
                <w:sz w:val="20"/>
                <w:szCs w:val="20"/>
                <w:lang w:val="nb-NO"/>
              </w:rPr>
            </w:pPr>
            <w:r w:rsidRPr="004D5C8D">
              <w:rPr>
                <w:rFonts w:ascii="Arial" w:hAnsi="Arial" w:cs="Arial"/>
                <w:sz w:val="20"/>
                <w:szCs w:val="20"/>
                <w:lang w:val="id-ID"/>
              </w:rPr>
              <w:t>Memilih solusi terhadap masalah lingkungan</w:t>
            </w:r>
          </w:p>
        </w:tc>
        <w:tc>
          <w:tcPr>
            <w:tcW w:w="887" w:type="dxa"/>
            <w:vAlign w:val="center"/>
          </w:tcPr>
          <w:p w14:paraId="43659148" w14:textId="531EF3E9" w:rsidR="000263BF" w:rsidRPr="004D5C8D" w:rsidRDefault="000263BF" w:rsidP="00875D44">
            <w:pPr>
              <w:spacing w:line="360" w:lineRule="auto"/>
              <w:jc w:val="center"/>
              <w:rPr>
                <w:rFonts w:ascii="Arial" w:hAnsi="Arial" w:cs="Arial"/>
                <w:sz w:val="20"/>
                <w:szCs w:val="20"/>
                <w:lang w:val="nb-NO"/>
              </w:rPr>
            </w:pPr>
            <w:r w:rsidRPr="004D5C8D">
              <w:rPr>
                <w:rFonts w:ascii="Arial" w:hAnsi="Arial" w:cs="Arial"/>
                <w:sz w:val="20"/>
                <w:szCs w:val="20"/>
                <w:lang w:val="id-ID"/>
              </w:rPr>
              <w:t>19,20</w:t>
            </w:r>
          </w:p>
        </w:tc>
      </w:tr>
    </w:tbl>
    <w:p w14:paraId="1C50A3E5" w14:textId="77777777" w:rsidR="007C2676" w:rsidRDefault="007C2676" w:rsidP="00875D44">
      <w:pPr>
        <w:spacing w:after="0" w:line="360" w:lineRule="auto"/>
        <w:ind w:firstLine="567"/>
        <w:jc w:val="both"/>
        <w:rPr>
          <w:rFonts w:ascii="Arial" w:hAnsi="Arial" w:cs="Arial"/>
          <w:sz w:val="24"/>
          <w:szCs w:val="24"/>
          <w:lang w:val="nb-NO"/>
        </w:rPr>
      </w:pPr>
    </w:p>
    <w:p w14:paraId="5A996720" w14:textId="2D1C9E95" w:rsidR="000263BF" w:rsidRPr="000263BF" w:rsidRDefault="000263BF" w:rsidP="00875D44">
      <w:pPr>
        <w:spacing w:after="0" w:line="360" w:lineRule="auto"/>
        <w:ind w:firstLine="567"/>
        <w:jc w:val="both"/>
        <w:rPr>
          <w:rFonts w:ascii="Arial" w:hAnsi="Arial" w:cs="Arial"/>
          <w:sz w:val="24"/>
          <w:szCs w:val="24"/>
          <w:lang w:val="nb-NO"/>
        </w:rPr>
      </w:pPr>
      <w:r w:rsidRPr="000263BF">
        <w:rPr>
          <w:rFonts w:ascii="Arial" w:hAnsi="Arial" w:cs="Arial"/>
          <w:sz w:val="24"/>
          <w:szCs w:val="24"/>
          <w:lang w:val="nb-NO"/>
        </w:rPr>
        <w:t xml:space="preserve">Pengumpulan data dilakukan melalui pemberian tes keterampilan berpikir kritis kepada peserta didik setelah mengikuti proses pembelajaran menggunakan LKPD </w:t>
      </w:r>
      <w:r w:rsidRPr="004B199F">
        <w:rPr>
          <w:rFonts w:ascii="Arial" w:hAnsi="Arial" w:cs="Arial"/>
          <w:i/>
          <w:iCs/>
          <w:sz w:val="24"/>
          <w:szCs w:val="24"/>
          <w:lang w:val="nb-NO"/>
        </w:rPr>
        <w:t>unplugged</w:t>
      </w:r>
      <w:r w:rsidRPr="000263BF">
        <w:rPr>
          <w:rFonts w:ascii="Arial" w:hAnsi="Arial" w:cs="Arial"/>
          <w:sz w:val="24"/>
          <w:szCs w:val="24"/>
          <w:lang w:val="nb-NO"/>
        </w:rPr>
        <w:t>. Tes tersebut bertujuan untuk memperoleh data berupa skor hasil</w:t>
      </w:r>
      <w:r w:rsidR="00AB2D7A">
        <w:rPr>
          <w:rFonts w:ascii="Arial" w:hAnsi="Arial" w:cs="Arial"/>
          <w:sz w:val="24"/>
          <w:szCs w:val="24"/>
          <w:lang w:val="nb-NO"/>
        </w:rPr>
        <w:t xml:space="preserve"> </w:t>
      </w:r>
      <w:r w:rsidRPr="000263BF">
        <w:rPr>
          <w:rFonts w:ascii="Arial" w:hAnsi="Arial" w:cs="Arial"/>
          <w:sz w:val="24"/>
          <w:szCs w:val="24"/>
          <w:lang w:val="nb-NO"/>
        </w:rPr>
        <w:t>yang mencerminkan tingkat keterampilan berpikir kritis peserta didik pada materi tumbuhan sebagai sumber kehidupan di bumi.</w:t>
      </w:r>
    </w:p>
    <w:p w14:paraId="23B58B83" w14:textId="31B781F4" w:rsidR="000263BF" w:rsidRDefault="000263BF" w:rsidP="00875D44">
      <w:pPr>
        <w:spacing w:after="0" w:line="360" w:lineRule="auto"/>
        <w:ind w:firstLine="567"/>
        <w:jc w:val="both"/>
        <w:rPr>
          <w:rFonts w:ascii="Arial" w:hAnsi="Arial" w:cs="Arial"/>
          <w:sz w:val="24"/>
          <w:szCs w:val="24"/>
          <w:lang w:val="nb-NO"/>
        </w:rPr>
      </w:pPr>
      <w:r w:rsidRPr="000263BF">
        <w:rPr>
          <w:rFonts w:ascii="Arial" w:hAnsi="Arial" w:cs="Arial"/>
          <w:sz w:val="24"/>
          <w:szCs w:val="24"/>
          <w:lang w:val="nb-NO"/>
        </w:rPr>
        <w:t xml:space="preserve">Data yang diperoleh kemudian dianalisis menggunakan teknik statistik deskriptif. Skor hasil tes peserta didik diolah menjadi nilai dalam skala 0–100 dengan mempertimbangkan skor maksimal yang telah ditetapkan. Selanjutnya dilakukan perhitungan nilai rata-rata untuk mengetahui kecenderungan umum kemampuan peserta didik, serta perhitungan persentase untuk melihat distribusi tingkat keterampilan berpikir kritis. Selain itu, analisis juga dilakukan dengan mengelompokkan </w:t>
      </w:r>
      <w:r w:rsidRPr="000263BF">
        <w:rPr>
          <w:rFonts w:ascii="Arial" w:hAnsi="Arial" w:cs="Arial"/>
          <w:sz w:val="24"/>
          <w:szCs w:val="24"/>
          <w:lang w:val="nb-NO"/>
        </w:rPr>
        <w:t>nilai peserta didik ke dalam kategori tertentu guna memberikan gambaran yang lebih jelas mengenai tingkat kemampuan yang dimiliki.</w:t>
      </w:r>
      <w:r w:rsidR="00867F03">
        <w:rPr>
          <w:rFonts w:ascii="Arial" w:hAnsi="Arial" w:cs="Arial"/>
          <w:sz w:val="24"/>
          <w:szCs w:val="24"/>
          <w:lang w:val="nb-NO"/>
        </w:rPr>
        <w:t xml:space="preserve"> Adapun kategori dapat dilihat pada tabel 2 sebagai berikut:</w:t>
      </w:r>
    </w:p>
    <w:p w14:paraId="141D427E" w14:textId="76B2B924" w:rsidR="00867F03" w:rsidRPr="00170C1B" w:rsidRDefault="00867F03" w:rsidP="00875D44">
      <w:pPr>
        <w:spacing w:after="0" w:line="360" w:lineRule="auto"/>
        <w:jc w:val="center"/>
        <w:rPr>
          <w:rFonts w:ascii="Arial" w:hAnsi="Arial" w:cs="Arial"/>
          <w:b/>
          <w:bCs/>
          <w:sz w:val="20"/>
          <w:szCs w:val="20"/>
          <w:lang w:val="nb-NO"/>
        </w:rPr>
      </w:pPr>
      <w:r w:rsidRPr="00170C1B">
        <w:rPr>
          <w:rFonts w:ascii="Arial" w:hAnsi="Arial" w:cs="Arial"/>
          <w:b/>
          <w:bCs/>
          <w:sz w:val="20"/>
          <w:szCs w:val="20"/>
          <w:lang w:val="nb-NO"/>
        </w:rPr>
        <w:t>Tabel 2</w:t>
      </w:r>
      <w:r w:rsidR="00875D44" w:rsidRPr="00170C1B">
        <w:rPr>
          <w:rFonts w:ascii="Arial" w:hAnsi="Arial" w:cs="Arial"/>
          <w:b/>
          <w:bCs/>
          <w:sz w:val="20"/>
          <w:szCs w:val="20"/>
          <w:lang w:val="nb-NO"/>
        </w:rPr>
        <w:t>.</w:t>
      </w:r>
      <w:r w:rsidRPr="00170C1B">
        <w:rPr>
          <w:rFonts w:ascii="Arial" w:hAnsi="Arial" w:cs="Arial"/>
          <w:b/>
          <w:bCs/>
          <w:sz w:val="20"/>
          <w:szCs w:val="20"/>
          <w:lang w:val="nb-NO"/>
        </w:rPr>
        <w:t xml:space="preserve"> </w:t>
      </w:r>
      <w:r w:rsidR="00B05B9D" w:rsidRPr="00170C1B">
        <w:rPr>
          <w:rFonts w:ascii="Arial" w:hAnsi="Arial" w:cs="Arial"/>
          <w:b/>
          <w:bCs/>
          <w:sz w:val="20"/>
          <w:szCs w:val="20"/>
          <w:lang w:val="nb-NO"/>
        </w:rPr>
        <w:t>Kategori Keterampilan Berpikir Kritis</w:t>
      </w:r>
    </w:p>
    <w:tbl>
      <w:tblPr>
        <w:tblStyle w:val="KisiTabel"/>
        <w:tblW w:w="4111" w:type="dxa"/>
        <w:tblInd w:w="-5" w:type="dxa"/>
        <w:tblLook w:val="04A0" w:firstRow="1" w:lastRow="0" w:firstColumn="1" w:lastColumn="0" w:noHBand="0" w:noVBand="1"/>
      </w:tblPr>
      <w:tblGrid>
        <w:gridCol w:w="1696"/>
        <w:gridCol w:w="2415"/>
      </w:tblGrid>
      <w:tr w:rsidR="00A16C72" w14:paraId="5BD08851" w14:textId="77777777" w:rsidTr="00B05B9D">
        <w:tc>
          <w:tcPr>
            <w:tcW w:w="1696" w:type="dxa"/>
          </w:tcPr>
          <w:p w14:paraId="4650B5FD" w14:textId="0F7B8B9E" w:rsidR="00460B2B" w:rsidRPr="004D5C8D" w:rsidRDefault="00460B2B" w:rsidP="00875D44">
            <w:pPr>
              <w:spacing w:line="360" w:lineRule="auto"/>
              <w:jc w:val="center"/>
              <w:rPr>
                <w:rFonts w:ascii="Arial" w:hAnsi="Arial" w:cs="Arial"/>
                <w:b/>
                <w:bCs/>
                <w:sz w:val="20"/>
                <w:szCs w:val="20"/>
                <w:lang w:val="nb-NO"/>
              </w:rPr>
            </w:pPr>
            <w:r w:rsidRPr="004D5C8D">
              <w:rPr>
                <w:rFonts w:ascii="Arial" w:hAnsi="Arial" w:cs="Arial"/>
                <w:b/>
                <w:bCs/>
                <w:sz w:val="20"/>
                <w:szCs w:val="20"/>
                <w:lang w:val="nb-NO"/>
              </w:rPr>
              <w:t>RENTANG NILAI</w:t>
            </w:r>
          </w:p>
        </w:tc>
        <w:tc>
          <w:tcPr>
            <w:tcW w:w="2415" w:type="dxa"/>
          </w:tcPr>
          <w:p w14:paraId="2162868D" w14:textId="6FCAC226" w:rsidR="00460B2B" w:rsidRPr="004D5C8D" w:rsidRDefault="00460B2B" w:rsidP="00875D44">
            <w:pPr>
              <w:spacing w:line="360" w:lineRule="auto"/>
              <w:jc w:val="center"/>
              <w:rPr>
                <w:rFonts w:ascii="Arial" w:hAnsi="Arial" w:cs="Arial"/>
                <w:b/>
                <w:bCs/>
                <w:sz w:val="20"/>
                <w:szCs w:val="20"/>
                <w:lang w:val="nb-NO"/>
              </w:rPr>
            </w:pPr>
            <w:r w:rsidRPr="004D5C8D">
              <w:rPr>
                <w:rFonts w:ascii="Arial" w:hAnsi="Arial" w:cs="Arial"/>
                <w:b/>
                <w:bCs/>
                <w:sz w:val="20"/>
                <w:szCs w:val="20"/>
                <w:lang w:val="nb-NO"/>
              </w:rPr>
              <w:t>KATEGORI</w:t>
            </w:r>
          </w:p>
        </w:tc>
      </w:tr>
      <w:tr w:rsidR="00A16C72" w14:paraId="1C40204E" w14:textId="77777777" w:rsidTr="00B05B9D">
        <w:tc>
          <w:tcPr>
            <w:tcW w:w="1696" w:type="dxa"/>
          </w:tcPr>
          <w:p w14:paraId="6A0A74FF" w14:textId="144E1DF6" w:rsidR="00460B2B" w:rsidRPr="004D5C8D" w:rsidRDefault="00460B2B" w:rsidP="00875D44">
            <w:pPr>
              <w:spacing w:line="360" w:lineRule="auto"/>
              <w:jc w:val="both"/>
              <w:rPr>
                <w:rFonts w:ascii="Arial" w:hAnsi="Arial" w:cs="Arial"/>
                <w:sz w:val="20"/>
                <w:szCs w:val="20"/>
                <w:lang w:val="nb-NO"/>
              </w:rPr>
            </w:pPr>
            <w:r w:rsidRPr="004D5C8D">
              <w:rPr>
                <w:rFonts w:ascii="Arial" w:hAnsi="Arial" w:cs="Arial"/>
                <w:sz w:val="20"/>
                <w:szCs w:val="20"/>
                <w:lang w:val="nb-NO"/>
              </w:rPr>
              <w:t>81-100</w:t>
            </w:r>
          </w:p>
        </w:tc>
        <w:tc>
          <w:tcPr>
            <w:tcW w:w="2415" w:type="dxa"/>
          </w:tcPr>
          <w:p w14:paraId="2E375838" w14:textId="53C2574E" w:rsidR="00460B2B" w:rsidRPr="004D5C8D" w:rsidRDefault="00460B2B" w:rsidP="00875D44">
            <w:pPr>
              <w:spacing w:line="360" w:lineRule="auto"/>
              <w:jc w:val="both"/>
              <w:rPr>
                <w:rFonts w:ascii="Arial" w:hAnsi="Arial" w:cs="Arial"/>
                <w:sz w:val="20"/>
                <w:szCs w:val="20"/>
                <w:lang w:val="nb-NO"/>
              </w:rPr>
            </w:pPr>
            <w:r w:rsidRPr="004D5C8D">
              <w:rPr>
                <w:rFonts w:ascii="Arial" w:hAnsi="Arial" w:cs="Arial"/>
                <w:sz w:val="20"/>
                <w:szCs w:val="20"/>
                <w:lang w:val="nb-NO"/>
              </w:rPr>
              <w:t>Tinggi</w:t>
            </w:r>
          </w:p>
        </w:tc>
      </w:tr>
      <w:tr w:rsidR="00A16C72" w14:paraId="27748750" w14:textId="77777777" w:rsidTr="00B05B9D">
        <w:tc>
          <w:tcPr>
            <w:tcW w:w="1696" w:type="dxa"/>
          </w:tcPr>
          <w:p w14:paraId="63242082" w14:textId="17478DDB" w:rsidR="00460B2B" w:rsidRPr="004D5C8D" w:rsidRDefault="00460B2B" w:rsidP="00875D44">
            <w:pPr>
              <w:spacing w:line="360" w:lineRule="auto"/>
              <w:jc w:val="both"/>
              <w:rPr>
                <w:rFonts w:ascii="Arial" w:hAnsi="Arial" w:cs="Arial"/>
                <w:sz w:val="20"/>
                <w:szCs w:val="20"/>
                <w:lang w:val="nb-NO"/>
              </w:rPr>
            </w:pPr>
            <w:r w:rsidRPr="004D5C8D">
              <w:rPr>
                <w:rFonts w:ascii="Arial" w:hAnsi="Arial" w:cs="Arial"/>
                <w:sz w:val="20"/>
                <w:szCs w:val="20"/>
                <w:lang w:val="nb-NO"/>
              </w:rPr>
              <w:t>61-80</w:t>
            </w:r>
          </w:p>
        </w:tc>
        <w:tc>
          <w:tcPr>
            <w:tcW w:w="2415" w:type="dxa"/>
          </w:tcPr>
          <w:p w14:paraId="7C0002B3" w14:textId="49AD65A8" w:rsidR="00460B2B" w:rsidRPr="004D5C8D" w:rsidRDefault="00460B2B" w:rsidP="00875D44">
            <w:pPr>
              <w:spacing w:line="360" w:lineRule="auto"/>
              <w:jc w:val="both"/>
              <w:rPr>
                <w:rFonts w:ascii="Arial" w:hAnsi="Arial" w:cs="Arial"/>
                <w:sz w:val="20"/>
                <w:szCs w:val="20"/>
                <w:lang w:val="nb-NO"/>
              </w:rPr>
            </w:pPr>
            <w:r w:rsidRPr="004D5C8D">
              <w:rPr>
                <w:rFonts w:ascii="Arial" w:hAnsi="Arial" w:cs="Arial"/>
                <w:sz w:val="20"/>
                <w:szCs w:val="20"/>
                <w:lang w:val="nb-NO"/>
              </w:rPr>
              <w:t xml:space="preserve">Sedang </w:t>
            </w:r>
          </w:p>
        </w:tc>
      </w:tr>
      <w:tr w:rsidR="00A16C72" w14:paraId="50DE55BC" w14:textId="77777777" w:rsidTr="00B05B9D">
        <w:tc>
          <w:tcPr>
            <w:tcW w:w="1696" w:type="dxa"/>
          </w:tcPr>
          <w:p w14:paraId="3C77CC53" w14:textId="72CF5FC7" w:rsidR="00460B2B" w:rsidRPr="004D5C8D" w:rsidRDefault="00460B2B" w:rsidP="00875D44">
            <w:pPr>
              <w:spacing w:line="360" w:lineRule="auto"/>
              <w:jc w:val="both"/>
              <w:rPr>
                <w:rFonts w:ascii="Arial" w:hAnsi="Arial" w:cs="Arial"/>
                <w:sz w:val="20"/>
                <w:szCs w:val="20"/>
                <w:lang w:val="nb-NO"/>
              </w:rPr>
            </w:pPr>
            <w:r w:rsidRPr="004D5C8D">
              <w:rPr>
                <w:rFonts w:ascii="Arial" w:hAnsi="Arial" w:cs="Arial"/>
                <w:sz w:val="20"/>
                <w:szCs w:val="20"/>
              </w:rPr>
              <w:t>≤60</w:t>
            </w:r>
          </w:p>
        </w:tc>
        <w:tc>
          <w:tcPr>
            <w:tcW w:w="2415" w:type="dxa"/>
          </w:tcPr>
          <w:p w14:paraId="5AE651D6" w14:textId="6235F589" w:rsidR="00460B2B" w:rsidRPr="004D5C8D" w:rsidRDefault="00460B2B" w:rsidP="00875D44">
            <w:pPr>
              <w:spacing w:line="360" w:lineRule="auto"/>
              <w:jc w:val="both"/>
              <w:rPr>
                <w:rFonts w:ascii="Arial" w:hAnsi="Arial" w:cs="Arial"/>
                <w:sz w:val="20"/>
                <w:szCs w:val="20"/>
                <w:lang w:val="nb-NO"/>
              </w:rPr>
            </w:pPr>
            <w:r w:rsidRPr="004D5C8D">
              <w:rPr>
                <w:rFonts w:ascii="Arial" w:hAnsi="Arial" w:cs="Arial"/>
                <w:sz w:val="20"/>
                <w:szCs w:val="20"/>
                <w:lang w:val="nb-NO"/>
              </w:rPr>
              <w:t>Rendah</w:t>
            </w:r>
          </w:p>
        </w:tc>
      </w:tr>
    </w:tbl>
    <w:p w14:paraId="787462DD" w14:textId="7D807BC6" w:rsidR="000263BF" w:rsidRPr="00407A61" w:rsidRDefault="00B05B9D" w:rsidP="00875D44">
      <w:pPr>
        <w:spacing w:after="0" w:line="360" w:lineRule="auto"/>
        <w:jc w:val="both"/>
        <w:rPr>
          <w:rFonts w:ascii="Arial" w:hAnsi="Arial" w:cs="Arial"/>
          <w:sz w:val="24"/>
          <w:szCs w:val="24"/>
        </w:rPr>
      </w:pPr>
      <w:r>
        <w:rPr>
          <w:rFonts w:ascii="Arial" w:hAnsi="Arial" w:cs="Arial"/>
          <w:sz w:val="24"/>
          <w:szCs w:val="24"/>
        </w:rPr>
        <w:t xml:space="preserve">Sumber: </w:t>
      </w:r>
      <w:r w:rsidR="007F7DA2">
        <w:rPr>
          <w:rFonts w:ascii="Arial" w:hAnsi="Arial" w:cs="Arial"/>
          <w:sz w:val="24"/>
          <w:szCs w:val="24"/>
        </w:rPr>
        <w:fldChar w:fldCharType="begin" w:fldLock="1"/>
      </w:r>
      <w:r w:rsidR="0048699A">
        <w:rPr>
          <w:rFonts w:ascii="Arial" w:hAnsi="Arial" w:cs="Arial"/>
          <w:sz w:val="24"/>
          <w:szCs w:val="24"/>
        </w:rPr>
        <w:instrText>ADDIN CSL_CITATION {"citationItems":[{"id":"ITEM-1","itemData":{"author":[{"dropping-particle":"","family":"Artama","given":"Syaputra","non-dropping-particle":"","parse-names":false,"suffix":""},{"dropping-particle":"","family":"Djollong","given":"Andi Fitriani","non-dropping-particle":"","parse-names":false,"suffix":""},{"dropping-particle":"","family":"Ismail","given":"","non-dropping-particle":"","parse-names":false,"suffix":""},{"dropping-particle":"","family":"Lubis","given":"Leli Hasanah","non-dropping-particle":"","parse-names":false,"suffix":""},{"dropping-particle":"","family":"Kalbi","given":"","non-dropping-particle":"","parse-names":false,"suffix":""},{"dropping-particle":"","family":"Yulianti","given":"Riska","non-dropping-particle":"","parse-names":false,"suffix":""},{"dropping-particle":"","family":"Mukarramah","given":"","non-dropping-particle":"","parse-names":false,"suffix":""},{"dropping-particle":"","family":"Mardin","given":"Herinda","non-dropping-particle":"","parse-names":false,"suffix":""},{"dropping-particle":"","family":"Ibrahim","given":"uhammad Buchori","non-dropping-particle":"","parse-names":false,"suffix":""},{"dropping-particle":"","family":"Fatih","given":"Tanuri Abu","non-dropping-particle":"","parse-names":false,"suffix":""},{"dropping-particle":"","family":"Holifah","given":"Laskmi","non-dropping-particle":"","parse-names":false,"suffix":""},{"dropping-particle":"","family":"Diana","given":"Purwati Zisca","non-dropping-particle":"","parse-names":false,"suffix":""}],"editor":[{"dropping-particle":"","family":"Gawarti","given":"","non-dropping-particle":"","parse-names":false,"suffix":""}],"id":"ITEM-1","issued":{"date-parts":[["2023"]]},"number-of-pages":"183","publisher":"PT. Mifandi Mandiri Digital","publisher-place":"Tanjung Morawa","title":"Evaluasi Hasil Belajar","type":"book"},"uris":["http://www.mendeley.com/documents/?uuid=ba543a64-95e9-40f9-babd-eda46e622a50","http://www.mendeley.com/documents/?uuid=5f6fb6fb-dc38-458e-b40c-b8e856b7ebd9"]}],"mendeley":{"formattedCitation":"(Artama et al., 2023)","plainTextFormattedCitation":"(Artama et al., 2023)","previouslyFormattedCitation":"(Artama et al., 2023)"},"properties":{"noteIndex":0},"schema":"https://github.com/citation-style-language/schema/raw/master/csl-citation.json"}</w:instrText>
      </w:r>
      <w:r w:rsidR="007F7DA2">
        <w:rPr>
          <w:rFonts w:ascii="Arial" w:hAnsi="Arial" w:cs="Arial"/>
          <w:sz w:val="24"/>
          <w:szCs w:val="24"/>
        </w:rPr>
        <w:fldChar w:fldCharType="separate"/>
      </w:r>
      <w:r w:rsidR="002809E3" w:rsidRPr="002809E3">
        <w:rPr>
          <w:rFonts w:ascii="Arial" w:hAnsi="Arial" w:cs="Arial"/>
          <w:noProof/>
          <w:sz w:val="24"/>
          <w:szCs w:val="24"/>
        </w:rPr>
        <w:t>(Artama et al., 2023)</w:t>
      </w:r>
      <w:r w:rsidR="007F7DA2">
        <w:rPr>
          <w:rFonts w:ascii="Arial" w:hAnsi="Arial" w:cs="Arial"/>
          <w:sz w:val="24"/>
          <w:szCs w:val="24"/>
        </w:rPr>
        <w:fldChar w:fldCharType="end"/>
      </w:r>
    </w:p>
    <w:p w14:paraId="052A91F4" w14:textId="77777777" w:rsidR="002B0EA8" w:rsidRDefault="002B0EA8" w:rsidP="00875D44">
      <w:pPr>
        <w:tabs>
          <w:tab w:val="left" w:pos="284"/>
        </w:tabs>
        <w:spacing w:after="0" w:line="360" w:lineRule="auto"/>
        <w:ind w:left="284" w:hanging="284"/>
        <w:jc w:val="both"/>
        <w:rPr>
          <w:rFonts w:ascii="Arial" w:hAnsi="Arial" w:cs="Arial"/>
          <w:b/>
          <w:sz w:val="24"/>
          <w:szCs w:val="24"/>
        </w:rPr>
      </w:pPr>
    </w:p>
    <w:p w14:paraId="437735CC" w14:textId="0D176F1D" w:rsidR="00F54741" w:rsidRPr="00407A61" w:rsidRDefault="00B57584" w:rsidP="00170C1B">
      <w:pPr>
        <w:tabs>
          <w:tab w:val="left" w:pos="284"/>
        </w:tabs>
        <w:spacing w:after="0" w:line="360" w:lineRule="auto"/>
        <w:ind w:left="284" w:right="-219" w:hanging="284"/>
        <w:jc w:val="both"/>
        <w:rPr>
          <w:rFonts w:ascii="Arial" w:hAnsi="Arial" w:cs="Arial"/>
          <w:b/>
          <w:sz w:val="24"/>
          <w:szCs w:val="24"/>
        </w:rPr>
      </w:pPr>
      <w:r w:rsidRPr="00407A61">
        <w:rPr>
          <w:rFonts w:ascii="Arial" w:hAnsi="Arial" w:cs="Arial"/>
          <w:b/>
          <w:sz w:val="24"/>
          <w:szCs w:val="24"/>
        </w:rPr>
        <w:t>C.</w:t>
      </w:r>
      <w:r w:rsidR="00170C1B">
        <w:rPr>
          <w:rFonts w:ascii="Arial" w:hAnsi="Arial" w:cs="Arial"/>
          <w:b/>
          <w:sz w:val="24"/>
          <w:szCs w:val="24"/>
        </w:rPr>
        <w:t xml:space="preserve"> </w:t>
      </w:r>
      <w:r w:rsidR="00F54741" w:rsidRPr="00407A61">
        <w:rPr>
          <w:rFonts w:ascii="Arial" w:hAnsi="Arial" w:cs="Arial"/>
          <w:b/>
          <w:sz w:val="24"/>
          <w:szCs w:val="24"/>
        </w:rPr>
        <w:t>Hasil</w:t>
      </w:r>
      <w:r w:rsidR="00875D44">
        <w:rPr>
          <w:rFonts w:ascii="Arial" w:hAnsi="Arial" w:cs="Arial"/>
          <w:b/>
          <w:sz w:val="24"/>
          <w:szCs w:val="24"/>
        </w:rPr>
        <w:t xml:space="preserve"> </w:t>
      </w:r>
      <w:r w:rsidRPr="00407A61">
        <w:rPr>
          <w:rFonts w:ascii="Arial" w:hAnsi="Arial" w:cs="Arial"/>
          <w:b/>
          <w:sz w:val="24"/>
          <w:szCs w:val="24"/>
        </w:rPr>
        <w:t xml:space="preserve">Penelitian </w:t>
      </w:r>
      <w:r w:rsidR="00F54741" w:rsidRPr="00407A61">
        <w:rPr>
          <w:rFonts w:ascii="Arial" w:hAnsi="Arial" w:cs="Arial"/>
          <w:b/>
          <w:sz w:val="24"/>
          <w:szCs w:val="24"/>
        </w:rPr>
        <w:t>dan Pembahasan</w:t>
      </w:r>
      <w:r w:rsidRPr="00407A61">
        <w:rPr>
          <w:rFonts w:ascii="Arial" w:hAnsi="Arial" w:cs="Arial"/>
          <w:b/>
          <w:sz w:val="24"/>
          <w:szCs w:val="24"/>
        </w:rPr>
        <w:t xml:space="preserve"> </w:t>
      </w:r>
    </w:p>
    <w:p w14:paraId="7DA7DCC5" w14:textId="09CBACEA" w:rsidR="002B0EA8" w:rsidRDefault="004D5C8D" w:rsidP="00875D44">
      <w:pPr>
        <w:spacing w:after="0" w:line="360" w:lineRule="auto"/>
        <w:ind w:firstLine="567"/>
        <w:jc w:val="both"/>
        <w:rPr>
          <w:rFonts w:ascii="Arial" w:hAnsi="Arial" w:cs="Arial"/>
          <w:sz w:val="24"/>
          <w:szCs w:val="24"/>
          <w:lang w:val="nb-NO"/>
        </w:rPr>
      </w:pPr>
      <w:r w:rsidRPr="004D5C8D">
        <w:rPr>
          <w:rFonts w:ascii="Arial" w:hAnsi="Arial" w:cs="Arial"/>
          <w:sz w:val="24"/>
          <w:szCs w:val="24"/>
        </w:rPr>
        <w:t xml:space="preserve">Hasil penelitian ini diperoleh dari data keterampilan berpikir kritis peserta didik setelah mengikuti pembelajaran menggunakan LKPD berbasis </w:t>
      </w:r>
      <w:r w:rsidRPr="00AB6ED8">
        <w:rPr>
          <w:rFonts w:ascii="Arial" w:hAnsi="Arial" w:cs="Arial"/>
          <w:i/>
          <w:iCs/>
          <w:sz w:val="24"/>
          <w:szCs w:val="24"/>
        </w:rPr>
        <w:t>unplugged</w:t>
      </w:r>
      <w:r w:rsidRPr="004D5C8D">
        <w:rPr>
          <w:rFonts w:ascii="Arial" w:hAnsi="Arial" w:cs="Arial"/>
          <w:sz w:val="24"/>
          <w:szCs w:val="24"/>
        </w:rPr>
        <w:t xml:space="preserve"> pada materi Tumbuhan sebagai Sumber Kehidupan di Bumi. </w:t>
      </w:r>
      <w:r w:rsidRPr="00407A61">
        <w:rPr>
          <w:rFonts w:ascii="Arial" w:hAnsi="Arial" w:cs="Arial"/>
          <w:sz w:val="24"/>
          <w:szCs w:val="24"/>
          <w:lang w:val="nb-NO"/>
        </w:rPr>
        <w:t>Data ini digunakan untuk menggambarkan tingkat keterampilan berpikir kritis peserta didik berdasarkan hasil belajar setelah proses pembelajaran dilaksanakan.</w:t>
      </w:r>
      <w:r w:rsidR="00614D25">
        <w:rPr>
          <w:rFonts w:ascii="Arial" w:hAnsi="Arial" w:cs="Arial"/>
          <w:sz w:val="24"/>
          <w:szCs w:val="24"/>
          <w:lang w:val="nb-NO"/>
        </w:rPr>
        <w:t xml:space="preserve"> Hasil berpikir kritis dapat dilihat pada tabel 3 sebagai berikut:</w:t>
      </w:r>
    </w:p>
    <w:p w14:paraId="2FFB2B63" w14:textId="4E0C052E" w:rsidR="00614D25" w:rsidRPr="00170C1B" w:rsidRDefault="00614D25" w:rsidP="00875D44">
      <w:pPr>
        <w:spacing w:after="0" w:line="360" w:lineRule="auto"/>
        <w:jc w:val="center"/>
        <w:rPr>
          <w:rFonts w:ascii="Arial" w:hAnsi="Arial" w:cs="Arial"/>
          <w:b/>
          <w:bCs/>
          <w:sz w:val="20"/>
          <w:szCs w:val="20"/>
          <w:lang w:val="nb-NO"/>
        </w:rPr>
      </w:pPr>
      <w:r w:rsidRPr="00170C1B">
        <w:rPr>
          <w:rFonts w:ascii="Arial" w:hAnsi="Arial" w:cs="Arial"/>
          <w:b/>
          <w:bCs/>
          <w:sz w:val="20"/>
          <w:szCs w:val="20"/>
          <w:lang w:val="nb-NO"/>
        </w:rPr>
        <w:t>Tabel 3. Hasil Keterampilan Berpikir Kritis Siswa kelas IV SD</w:t>
      </w:r>
    </w:p>
    <w:tbl>
      <w:tblPr>
        <w:tblStyle w:val="KisiTabel"/>
        <w:tblW w:w="0" w:type="auto"/>
        <w:tblLook w:val="04A0" w:firstRow="1" w:lastRow="0" w:firstColumn="1" w:lastColumn="0" w:noHBand="0" w:noVBand="1"/>
      </w:tblPr>
      <w:tblGrid>
        <w:gridCol w:w="1503"/>
        <w:gridCol w:w="1284"/>
        <w:gridCol w:w="1237"/>
      </w:tblGrid>
      <w:tr w:rsidR="002F73E3" w:rsidRPr="004D5C8D" w14:paraId="7DE2F34D" w14:textId="20F182FF" w:rsidTr="00B50D71">
        <w:tc>
          <w:tcPr>
            <w:tcW w:w="1503" w:type="dxa"/>
          </w:tcPr>
          <w:p w14:paraId="728F48A6" w14:textId="77777777" w:rsidR="00B50D71" w:rsidRPr="004D5C8D" w:rsidRDefault="00B50D71" w:rsidP="00875D44">
            <w:pPr>
              <w:spacing w:line="360" w:lineRule="auto"/>
              <w:jc w:val="center"/>
              <w:rPr>
                <w:rFonts w:ascii="Arial" w:hAnsi="Arial" w:cs="Arial"/>
                <w:b/>
                <w:bCs/>
                <w:sz w:val="20"/>
                <w:szCs w:val="20"/>
                <w:lang w:val="nb-NO"/>
              </w:rPr>
            </w:pPr>
            <w:r w:rsidRPr="004D5C8D">
              <w:rPr>
                <w:rFonts w:ascii="Arial" w:hAnsi="Arial" w:cs="Arial"/>
                <w:b/>
                <w:bCs/>
                <w:sz w:val="20"/>
                <w:szCs w:val="20"/>
                <w:lang w:val="nb-NO"/>
              </w:rPr>
              <w:t>INDIKATOR</w:t>
            </w:r>
          </w:p>
        </w:tc>
        <w:tc>
          <w:tcPr>
            <w:tcW w:w="1284" w:type="dxa"/>
          </w:tcPr>
          <w:p w14:paraId="510FE58E" w14:textId="45F207CF" w:rsidR="00B50D71" w:rsidRPr="004D5C8D" w:rsidRDefault="00B50D71" w:rsidP="00875D44">
            <w:pPr>
              <w:spacing w:line="360" w:lineRule="auto"/>
              <w:jc w:val="center"/>
              <w:rPr>
                <w:rFonts w:ascii="Arial" w:hAnsi="Arial" w:cs="Arial"/>
                <w:b/>
                <w:bCs/>
                <w:sz w:val="20"/>
                <w:szCs w:val="20"/>
                <w:lang w:val="nb-NO"/>
              </w:rPr>
            </w:pPr>
            <w:r>
              <w:rPr>
                <w:rFonts w:ascii="Arial" w:hAnsi="Arial" w:cs="Arial"/>
                <w:b/>
                <w:bCs/>
                <w:sz w:val="20"/>
                <w:szCs w:val="20"/>
                <w:lang w:val="nb-NO"/>
              </w:rPr>
              <w:t>Persentase</w:t>
            </w:r>
          </w:p>
        </w:tc>
        <w:tc>
          <w:tcPr>
            <w:tcW w:w="1237" w:type="dxa"/>
          </w:tcPr>
          <w:p w14:paraId="6C3B28E8" w14:textId="18644D52" w:rsidR="00B50D71" w:rsidRPr="004D5C8D" w:rsidRDefault="00B50D71" w:rsidP="00875D44">
            <w:pPr>
              <w:spacing w:line="360" w:lineRule="auto"/>
              <w:jc w:val="center"/>
              <w:rPr>
                <w:rFonts w:ascii="Arial" w:hAnsi="Arial" w:cs="Arial"/>
                <w:b/>
                <w:bCs/>
                <w:sz w:val="20"/>
                <w:szCs w:val="20"/>
                <w:lang w:val="nb-NO"/>
              </w:rPr>
            </w:pPr>
            <w:r>
              <w:rPr>
                <w:rFonts w:ascii="Arial" w:hAnsi="Arial" w:cs="Arial"/>
                <w:b/>
                <w:bCs/>
                <w:sz w:val="20"/>
                <w:szCs w:val="20"/>
                <w:lang w:val="nb-NO"/>
              </w:rPr>
              <w:t>Hasil</w:t>
            </w:r>
          </w:p>
        </w:tc>
      </w:tr>
      <w:tr w:rsidR="002F73E3" w:rsidRPr="004D5C8D" w14:paraId="458525F6" w14:textId="1A8C64E3" w:rsidTr="00B50D71">
        <w:trPr>
          <w:trHeight w:val="345"/>
        </w:trPr>
        <w:tc>
          <w:tcPr>
            <w:tcW w:w="1503" w:type="dxa"/>
          </w:tcPr>
          <w:p w14:paraId="069CB980" w14:textId="77777777" w:rsidR="00B50D71" w:rsidRPr="004D5C8D" w:rsidRDefault="00B50D71" w:rsidP="00875D44">
            <w:pPr>
              <w:spacing w:line="360" w:lineRule="auto"/>
              <w:jc w:val="both"/>
              <w:rPr>
                <w:rFonts w:ascii="Arial" w:hAnsi="Arial" w:cs="Arial"/>
                <w:sz w:val="20"/>
                <w:szCs w:val="20"/>
                <w:lang w:val="nb-NO"/>
              </w:rPr>
            </w:pPr>
            <w:r w:rsidRPr="004D5C8D">
              <w:rPr>
                <w:rFonts w:ascii="Arial" w:hAnsi="Arial" w:cs="Arial"/>
                <w:sz w:val="20"/>
                <w:szCs w:val="20"/>
              </w:rPr>
              <w:lastRenderedPageBreak/>
              <w:t>Memberikan penjelasan sederhana</w:t>
            </w:r>
          </w:p>
        </w:tc>
        <w:tc>
          <w:tcPr>
            <w:tcW w:w="1284" w:type="dxa"/>
          </w:tcPr>
          <w:p w14:paraId="4AC6EDEC" w14:textId="73FC7961" w:rsidR="00B50D71" w:rsidRPr="004D5C8D" w:rsidRDefault="00B50D71" w:rsidP="00875D44">
            <w:pPr>
              <w:spacing w:line="360" w:lineRule="auto"/>
              <w:jc w:val="both"/>
              <w:rPr>
                <w:rFonts w:ascii="Arial" w:hAnsi="Arial" w:cs="Arial"/>
                <w:sz w:val="20"/>
                <w:szCs w:val="20"/>
              </w:rPr>
            </w:pPr>
            <w:r>
              <w:rPr>
                <w:rFonts w:ascii="Arial" w:hAnsi="Arial" w:cs="Arial"/>
                <w:sz w:val="20"/>
                <w:szCs w:val="20"/>
              </w:rPr>
              <w:t>91,35</w:t>
            </w:r>
          </w:p>
        </w:tc>
        <w:tc>
          <w:tcPr>
            <w:tcW w:w="1237" w:type="dxa"/>
          </w:tcPr>
          <w:p w14:paraId="170720C6" w14:textId="3BD3446B" w:rsidR="00B50D71" w:rsidRPr="004D5C8D" w:rsidRDefault="00B50D71" w:rsidP="00875D44">
            <w:pPr>
              <w:spacing w:line="360" w:lineRule="auto"/>
              <w:jc w:val="both"/>
              <w:rPr>
                <w:rFonts w:ascii="Arial" w:hAnsi="Arial" w:cs="Arial"/>
                <w:sz w:val="20"/>
                <w:szCs w:val="20"/>
              </w:rPr>
            </w:pPr>
            <w:r>
              <w:rPr>
                <w:rFonts w:ascii="Arial" w:hAnsi="Arial" w:cs="Arial"/>
                <w:sz w:val="20"/>
                <w:szCs w:val="20"/>
              </w:rPr>
              <w:t>Tinggi</w:t>
            </w:r>
          </w:p>
        </w:tc>
      </w:tr>
      <w:tr w:rsidR="002F73E3" w:rsidRPr="004D5C8D" w14:paraId="6822E899" w14:textId="08C40C7E" w:rsidTr="00B50D71">
        <w:trPr>
          <w:trHeight w:val="345"/>
        </w:trPr>
        <w:tc>
          <w:tcPr>
            <w:tcW w:w="1503" w:type="dxa"/>
          </w:tcPr>
          <w:p w14:paraId="6766A709" w14:textId="77777777" w:rsidR="00B50D71" w:rsidRPr="004D5C8D" w:rsidRDefault="00B50D71" w:rsidP="00875D44">
            <w:pPr>
              <w:spacing w:line="360" w:lineRule="auto"/>
              <w:jc w:val="both"/>
              <w:rPr>
                <w:rFonts w:ascii="Arial" w:hAnsi="Arial" w:cs="Arial"/>
                <w:sz w:val="20"/>
                <w:szCs w:val="20"/>
                <w:lang w:val="nb-NO"/>
              </w:rPr>
            </w:pPr>
            <w:r w:rsidRPr="004D5C8D">
              <w:rPr>
                <w:rFonts w:ascii="Arial" w:hAnsi="Arial" w:cs="Arial"/>
                <w:sz w:val="20"/>
                <w:szCs w:val="20"/>
              </w:rPr>
              <w:t>Membangun keterampilan dasar</w:t>
            </w:r>
          </w:p>
        </w:tc>
        <w:tc>
          <w:tcPr>
            <w:tcW w:w="1284" w:type="dxa"/>
          </w:tcPr>
          <w:p w14:paraId="29B460B8" w14:textId="589C8C69" w:rsidR="00B50D71" w:rsidRPr="004D5C8D" w:rsidRDefault="00B50D71" w:rsidP="00875D44">
            <w:pPr>
              <w:spacing w:line="360" w:lineRule="auto"/>
              <w:jc w:val="both"/>
              <w:rPr>
                <w:rFonts w:ascii="Arial" w:hAnsi="Arial" w:cs="Arial"/>
                <w:sz w:val="20"/>
                <w:szCs w:val="20"/>
              </w:rPr>
            </w:pPr>
            <w:r>
              <w:rPr>
                <w:rFonts w:ascii="Arial" w:hAnsi="Arial" w:cs="Arial"/>
                <w:sz w:val="20"/>
                <w:szCs w:val="20"/>
              </w:rPr>
              <w:t>88,46</w:t>
            </w:r>
          </w:p>
        </w:tc>
        <w:tc>
          <w:tcPr>
            <w:tcW w:w="1237" w:type="dxa"/>
          </w:tcPr>
          <w:p w14:paraId="641FF4C5" w14:textId="3192460B" w:rsidR="00B50D71" w:rsidRPr="004D5C8D" w:rsidRDefault="00B50D71" w:rsidP="00875D44">
            <w:pPr>
              <w:spacing w:line="360" w:lineRule="auto"/>
              <w:jc w:val="both"/>
              <w:rPr>
                <w:rFonts w:ascii="Arial" w:hAnsi="Arial" w:cs="Arial"/>
                <w:sz w:val="20"/>
                <w:szCs w:val="20"/>
              </w:rPr>
            </w:pPr>
            <w:r>
              <w:rPr>
                <w:rFonts w:ascii="Arial" w:hAnsi="Arial" w:cs="Arial"/>
                <w:sz w:val="20"/>
                <w:szCs w:val="20"/>
              </w:rPr>
              <w:t>Tinggi</w:t>
            </w:r>
          </w:p>
        </w:tc>
      </w:tr>
      <w:tr w:rsidR="002F73E3" w:rsidRPr="004D5C8D" w14:paraId="3D9EAF38" w14:textId="13E2770B" w:rsidTr="00B50D71">
        <w:trPr>
          <w:trHeight w:val="345"/>
        </w:trPr>
        <w:tc>
          <w:tcPr>
            <w:tcW w:w="1503" w:type="dxa"/>
          </w:tcPr>
          <w:p w14:paraId="4B314E89" w14:textId="77777777" w:rsidR="00B50D71" w:rsidRPr="004D5C8D" w:rsidRDefault="00B50D71" w:rsidP="00875D44">
            <w:pPr>
              <w:spacing w:line="360" w:lineRule="auto"/>
              <w:jc w:val="both"/>
              <w:rPr>
                <w:rFonts w:ascii="Arial" w:hAnsi="Arial" w:cs="Arial"/>
                <w:sz w:val="20"/>
                <w:szCs w:val="20"/>
                <w:lang w:val="nb-NO"/>
              </w:rPr>
            </w:pPr>
            <w:r w:rsidRPr="004D5C8D">
              <w:rPr>
                <w:rFonts w:ascii="Arial" w:hAnsi="Arial" w:cs="Arial"/>
                <w:sz w:val="20"/>
                <w:szCs w:val="20"/>
              </w:rPr>
              <w:t>Penarikan kesimpulan</w:t>
            </w:r>
          </w:p>
        </w:tc>
        <w:tc>
          <w:tcPr>
            <w:tcW w:w="1284" w:type="dxa"/>
          </w:tcPr>
          <w:p w14:paraId="0CC579AE" w14:textId="7A79D69C" w:rsidR="00B50D71" w:rsidRPr="004D5C8D" w:rsidRDefault="00B50D71" w:rsidP="00875D44">
            <w:pPr>
              <w:spacing w:line="360" w:lineRule="auto"/>
              <w:jc w:val="both"/>
              <w:rPr>
                <w:rFonts w:ascii="Arial" w:hAnsi="Arial" w:cs="Arial"/>
                <w:sz w:val="20"/>
                <w:szCs w:val="20"/>
              </w:rPr>
            </w:pPr>
            <w:r>
              <w:rPr>
                <w:rFonts w:ascii="Arial" w:hAnsi="Arial" w:cs="Arial"/>
                <w:sz w:val="20"/>
                <w:szCs w:val="20"/>
              </w:rPr>
              <w:t>98,08</w:t>
            </w:r>
          </w:p>
        </w:tc>
        <w:tc>
          <w:tcPr>
            <w:tcW w:w="1237" w:type="dxa"/>
          </w:tcPr>
          <w:p w14:paraId="71FDAE2B" w14:textId="1E0B4BCA" w:rsidR="00B50D71" w:rsidRPr="004D5C8D" w:rsidRDefault="00B50D71" w:rsidP="00875D44">
            <w:pPr>
              <w:spacing w:line="360" w:lineRule="auto"/>
              <w:jc w:val="both"/>
              <w:rPr>
                <w:rFonts w:ascii="Arial" w:hAnsi="Arial" w:cs="Arial"/>
                <w:sz w:val="20"/>
                <w:szCs w:val="20"/>
              </w:rPr>
            </w:pPr>
            <w:r>
              <w:rPr>
                <w:rFonts w:ascii="Arial" w:hAnsi="Arial" w:cs="Arial"/>
                <w:sz w:val="20"/>
                <w:szCs w:val="20"/>
              </w:rPr>
              <w:t>Tinggi</w:t>
            </w:r>
          </w:p>
        </w:tc>
      </w:tr>
      <w:tr w:rsidR="002F73E3" w:rsidRPr="004D5C8D" w14:paraId="45E9BFBB" w14:textId="6C75A5DC" w:rsidTr="00B50D71">
        <w:trPr>
          <w:trHeight w:val="345"/>
        </w:trPr>
        <w:tc>
          <w:tcPr>
            <w:tcW w:w="1503" w:type="dxa"/>
          </w:tcPr>
          <w:p w14:paraId="3DE99AF0" w14:textId="77777777" w:rsidR="00B50D71" w:rsidRPr="004D5C8D" w:rsidRDefault="00B50D71" w:rsidP="00875D44">
            <w:pPr>
              <w:spacing w:line="360" w:lineRule="auto"/>
              <w:jc w:val="both"/>
              <w:rPr>
                <w:rFonts w:ascii="Arial" w:hAnsi="Arial" w:cs="Arial"/>
                <w:sz w:val="20"/>
                <w:szCs w:val="20"/>
                <w:lang w:val="nb-NO"/>
              </w:rPr>
            </w:pPr>
            <w:r w:rsidRPr="004D5C8D">
              <w:rPr>
                <w:rFonts w:ascii="Arial" w:hAnsi="Arial" w:cs="Arial"/>
                <w:sz w:val="20"/>
                <w:szCs w:val="20"/>
              </w:rPr>
              <w:t>Memberikan penjelasan lebih lanjut</w:t>
            </w:r>
          </w:p>
        </w:tc>
        <w:tc>
          <w:tcPr>
            <w:tcW w:w="1284" w:type="dxa"/>
          </w:tcPr>
          <w:p w14:paraId="37C77689" w14:textId="578AF5B8" w:rsidR="00B50D71" w:rsidRPr="004D5C8D" w:rsidRDefault="00B50D71" w:rsidP="00875D44">
            <w:pPr>
              <w:spacing w:line="360" w:lineRule="auto"/>
              <w:jc w:val="both"/>
              <w:rPr>
                <w:rFonts w:ascii="Arial" w:hAnsi="Arial" w:cs="Arial"/>
                <w:sz w:val="20"/>
                <w:szCs w:val="20"/>
              </w:rPr>
            </w:pPr>
            <w:r>
              <w:rPr>
                <w:rFonts w:ascii="Arial" w:hAnsi="Arial" w:cs="Arial"/>
                <w:sz w:val="20"/>
                <w:szCs w:val="20"/>
              </w:rPr>
              <w:t>90,38</w:t>
            </w:r>
          </w:p>
        </w:tc>
        <w:tc>
          <w:tcPr>
            <w:tcW w:w="1237" w:type="dxa"/>
          </w:tcPr>
          <w:p w14:paraId="7868E154" w14:textId="327017A2" w:rsidR="00B50D71" w:rsidRPr="004D5C8D" w:rsidRDefault="00B50D71" w:rsidP="00875D44">
            <w:pPr>
              <w:spacing w:line="360" w:lineRule="auto"/>
              <w:jc w:val="both"/>
              <w:rPr>
                <w:rFonts w:ascii="Arial" w:hAnsi="Arial" w:cs="Arial"/>
                <w:sz w:val="20"/>
                <w:szCs w:val="20"/>
              </w:rPr>
            </w:pPr>
            <w:r>
              <w:rPr>
                <w:rFonts w:ascii="Arial" w:hAnsi="Arial" w:cs="Arial"/>
                <w:sz w:val="20"/>
                <w:szCs w:val="20"/>
              </w:rPr>
              <w:t>Tinggi</w:t>
            </w:r>
          </w:p>
        </w:tc>
      </w:tr>
      <w:tr w:rsidR="002F73E3" w:rsidRPr="004D5C8D" w14:paraId="2A5F542E" w14:textId="0F98F018" w:rsidTr="00B50D71">
        <w:trPr>
          <w:trHeight w:val="345"/>
        </w:trPr>
        <w:tc>
          <w:tcPr>
            <w:tcW w:w="1503" w:type="dxa"/>
          </w:tcPr>
          <w:p w14:paraId="55C2B9D0" w14:textId="77777777" w:rsidR="00B50D71" w:rsidRPr="004D5C8D" w:rsidRDefault="00B50D71" w:rsidP="00875D44">
            <w:pPr>
              <w:spacing w:line="360" w:lineRule="auto"/>
              <w:jc w:val="both"/>
              <w:rPr>
                <w:rFonts w:ascii="Arial" w:hAnsi="Arial" w:cs="Arial"/>
                <w:sz w:val="20"/>
                <w:szCs w:val="20"/>
                <w:lang w:val="nb-NO"/>
              </w:rPr>
            </w:pPr>
            <w:r w:rsidRPr="004D5C8D">
              <w:rPr>
                <w:rFonts w:ascii="Arial" w:hAnsi="Arial" w:cs="Arial"/>
                <w:sz w:val="20"/>
                <w:szCs w:val="20"/>
              </w:rPr>
              <w:t>Mengatur strategi dan taktik</w:t>
            </w:r>
          </w:p>
        </w:tc>
        <w:tc>
          <w:tcPr>
            <w:tcW w:w="1284" w:type="dxa"/>
          </w:tcPr>
          <w:p w14:paraId="14A11B16" w14:textId="2EE557C3" w:rsidR="00B50D71" w:rsidRPr="004D5C8D" w:rsidRDefault="00B50D71" w:rsidP="00875D44">
            <w:pPr>
              <w:spacing w:line="360" w:lineRule="auto"/>
              <w:jc w:val="both"/>
              <w:rPr>
                <w:rFonts w:ascii="Arial" w:hAnsi="Arial" w:cs="Arial"/>
                <w:sz w:val="20"/>
                <w:szCs w:val="20"/>
              </w:rPr>
            </w:pPr>
            <w:r>
              <w:rPr>
                <w:rFonts w:ascii="Arial" w:hAnsi="Arial" w:cs="Arial"/>
                <w:sz w:val="20"/>
                <w:szCs w:val="20"/>
              </w:rPr>
              <w:t>90,38</w:t>
            </w:r>
          </w:p>
        </w:tc>
        <w:tc>
          <w:tcPr>
            <w:tcW w:w="1237" w:type="dxa"/>
          </w:tcPr>
          <w:p w14:paraId="793F73A6" w14:textId="72CB81E8" w:rsidR="00B50D71" w:rsidRPr="004D5C8D" w:rsidRDefault="00B50D71" w:rsidP="00875D44">
            <w:pPr>
              <w:spacing w:line="360" w:lineRule="auto"/>
              <w:jc w:val="both"/>
              <w:rPr>
                <w:rFonts w:ascii="Arial" w:hAnsi="Arial" w:cs="Arial"/>
                <w:sz w:val="20"/>
                <w:szCs w:val="20"/>
              </w:rPr>
            </w:pPr>
            <w:r>
              <w:rPr>
                <w:rFonts w:ascii="Arial" w:hAnsi="Arial" w:cs="Arial"/>
                <w:sz w:val="20"/>
                <w:szCs w:val="20"/>
              </w:rPr>
              <w:t>Tinggi</w:t>
            </w:r>
          </w:p>
        </w:tc>
      </w:tr>
    </w:tbl>
    <w:p w14:paraId="47CBDAA2" w14:textId="5F80DDF4" w:rsidR="00B50D71" w:rsidRDefault="00B50D71" w:rsidP="00875D44">
      <w:pPr>
        <w:spacing w:after="0" w:line="360" w:lineRule="auto"/>
        <w:rPr>
          <w:rFonts w:ascii="Arial" w:hAnsi="Arial" w:cs="Arial"/>
          <w:sz w:val="24"/>
          <w:szCs w:val="24"/>
          <w:lang w:val="nb-NO"/>
        </w:rPr>
      </w:pPr>
      <w:r>
        <w:rPr>
          <w:rFonts w:ascii="Arial" w:hAnsi="Arial" w:cs="Arial"/>
          <w:sz w:val="24"/>
          <w:szCs w:val="24"/>
          <w:lang w:val="nb-NO"/>
        </w:rPr>
        <w:t>Sumber: Hasil olahan peneliti (2026)</w:t>
      </w:r>
    </w:p>
    <w:p w14:paraId="789CDF06" w14:textId="1694F4E1" w:rsidR="00E27975" w:rsidRPr="00E27975" w:rsidRDefault="00E27975" w:rsidP="00875D44">
      <w:pPr>
        <w:spacing w:after="0" w:line="360" w:lineRule="auto"/>
        <w:ind w:firstLine="567"/>
        <w:jc w:val="both"/>
        <w:rPr>
          <w:rFonts w:ascii="Arial" w:hAnsi="Arial" w:cs="Arial"/>
          <w:sz w:val="24"/>
          <w:szCs w:val="24"/>
          <w:lang w:val="nb-NO"/>
        </w:rPr>
      </w:pPr>
      <w:r>
        <w:rPr>
          <w:rFonts w:ascii="Arial" w:hAnsi="Arial" w:cs="Arial"/>
          <w:sz w:val="24"/>
          <w:szCs w:val="24"/>
          <w:lang w:val="nb-NO"/>
        </w:rPr>
        <w:t>Berdasarkan tabel 3</w:t>
      </w:r>
      <w:r w:rsidR="004D6F8C">
        <w:rPr>
          <w:rFonts w:ascii="Arial" w:hAnsi="Arial" w:cs="Arial"/>
          <w:sz w:val="24"/>
          <w:szCs w:val="24"/>
          <w:lang w:val="nb-NO"/>
        </w:rPr>
        <w:t xml:space="preserve"> Indikator dari keterampilan berpikir kritis mendapat kategori tinggi dan dijabarkan sebagai berikut:</w:t>
      </w:r>
      <w:r w:rsidRPr="00E27975">
        <w:rPr>
          <w:rFonts w:ascii="Arial" w:hAnsi="Arial" w:cs="Arial"/>
          <w:sz w:val="24"/>
          <w:szCs w:val="24"/>
          <w:lang w:val="nb-NO"/>
        </w:rPr>
        <w:t xml:space="preserve"> </w:t>
      </w:r>
    </w:p>
    <w:p w14:paraId="6B726EDA" w14:textId="77777777" w:rsidR="00442BBC" w:rsidRDefault="00E27975" w:rsidP="00875D44">
      <w:pPr>
        <w:pStyle w:val="DaftarParagraf"/>
        <w:numPr>
          <w:ilvl w:val="0"/>
          <w:numId w:val="2"/>
        </w:numPr>
        <w:spacing w:after="0" w:line="360" w:lineRule="auto"/>
        <w:ind w:left="284" w:hanging="284"/>
        <w:jc w:val="both"/>
        <w:rPr>
          <w:rFonts w:ascii="Arial" w:hAnsi="Arial" w:cs="Arial"/>
          <w:sz w:val="24"/>
          <w:szCs w:val="24"/>
          <w:lang w:val="nb-NO"/>
        </w:rPr>
      </w:pPr>
      <w:r w:rsidRPr="00442BBC">
        <w:rPr>
          <w:rFonts w:ascii="Arial" w:hAnsi="Arial" w:cs="Arial"/>
          <w:sz w:val="24"/>
          <w:szCs w:val="24"/>
          <w:lang w:val="nb-NO"/>
        </w:rPr>
        <w:t>Memberikan Penjelasan</w:t>
      </w:r>
      <w:r w:rsidR="00442BBC">
        <w:rPr>
          <w:rFonts w:ascii="Arial" w:hAnsi="Arial" w:cs="Arial"/>
          <w:sz w:val="24"/>
          <w:szCs w:val="24"/>
          <w:lang w:val="nb-NO"/>
        </w:rPr>
        <w:t xml:space="preserve"> </w:t>
      </w:r>
      <w:r w:rsidRPr="00442BBC">
        <w:rPr>
          <w:rFonts w:ascii="Arial" w:hAnsi="Arial" w:cs="Arial"/>
          <w:sz w:val="24"/>
          <w:szCs w:val="24"/>
          <w:lang w:val="nb-NO"/>
        </w:rPr>
        <w:t>Sederhana</w:t>
      </w:r>
    </w:p>
    <w:p w14:paraId="3524E9FB" w14:textId="7F8A0EFF" w:rsidR="00E27975" w:rsidRPr="00442BBC" w:rsidRDefault="00442BBC" w:rsidP="00875D44">
      <w:pPr>
        <w:spacing w:after="0" w:line="360" w:lineRule="auto"/>
        <w:ind w:firstLine="567"/>
        <w:jc w:val="both"/>
        <w:rPr>
          <w:rFonts w:ascii="Arial" w:hAnsi="Arial" w:cs="Arial"/>
          <w:sz w:val="24"/>
          <w:szCs w:val="24"/>
          <w:lang w:val="nb-NO"/>
        </w:rPr>
      </w:pPr>
      <w:r>
        <w:rPr>
          <w:rFonts w:ascii="Arial" w:hAnsi="Arial" w:cs="Arial"/>
          <w:sz w:val="24"/>
          <w:szCs w:val="24"/>
          <w:lang w:val="nb-NO"/>
        </w:rPr>
        <w:t xml:space="preserve">Pada indikator pertama memperoleh nilai 91,35% dengan kategori tinggi. </w:t>
      </w:r>
      <w:r w:rsidR="00E27975" w:rsidRPr="00442BBC">
        <w:rPr>
          <w:rFonts w:ascii="Arial" w:hAnsi="Arial" w:cs="Arial"/>
          <w:sz w:val="24"/>
          <w:szCs w:val="24"/>
          <w:lang w:val="nb-NO"/>
        </w:rPr>
        <w:t xml:space="preserve">Hasil ini menunjukkan bahwa responden memiliki kemampuan yang sangat baik dalam menyampaikan konsep atau informasi secara jelas dan mudah dipahami. Mereka mampu mereduksi hal-hal kompleks menjadi bentuk yang lebih sederhana tanpa menghilangkan makna utama. Tingginya persentase ini mengindikasikan bahwa proses pemahaman dasar sudah kuat, sehingga memudahkan dalam </w:t>
      </w:r>
      <w:r w:rsidR="00E27975" w:rsidRPr="00442BBC">
        <w:rPr>
          <w:rFonts w:ascii="Arial" w:hAnsi="Arial" w:cs="Arial"/>
          <w:sz w:val="24"/>
          <w:szCs w:val="24"/>
          <w:lang w:val="nb-NO"/>
        </w:rPr>
        <w:t>komunikasi ide maupun pembelajaran lanjutan.</w:t>
      </w:r>
    </w:p>
    <w:p w14:paraId="79689427" w14:textId="77777777" w:rsidR="000E7C79" w:rsidRDefault="00E27975" w:rsidP="00875D44">
      <w:pPr>
        <w:pStyle w:val="DaftarParagraf"/>
        <w:numPr>
          <w:ilvl w:val="0"/>
          <w:numId w:val="2"/>
        </w:numPr>
        <w:spacing w:after="0" w:line="360" w:lineRule="auto"/>
        <w:ind w:left="426"/>
        <w:jc w:val="both"/>
        <w:rPr>
          <w:rFonts w:ascii="Arial" w:hAnsi="Arial" w:cs="Arial"/>
          <w:sz w:val="24"/>
          <w:szCs w:val="24"/>
          <w:lang w:val="nb-NO"/>
        </w:rPr>
      </w:pPr>
      <w:r w:rsidRPr="000E7C79">
        <w:rPr>
          <w:rFonts w:ascii="Arial" w:hAnsi="Arial" w:cs="Arial"/>
          <w:sz w:val="24"/>
          <w:szCs w:val="24"/>
          <w:lang w:val="nb-NO"/>
        </w:rPr>
        <w:t>Membangun Keterampilan Dasar</w:t>
      </w:r>
      <w:r w:rsidRPr="000E7C79">
        <w:rPr>
          <w:rFonts w:ascii="Arial" w:hAnsi="Arial" w:cs="Arial"/>
          <w:b/>
          <w:bCs/>
          <w:sz w:val="24"/>
          <w:szCs w:val="24"/>
          <w:lang w:val="nb-NO"/>
        </w:rPr>
        <w:t xml:space="preserve"> </w:t>
      </w:r>
    </w:p>
    <w:p w14:paraId="64312550" w14:textId="19DA27F9" w:rsidR="00E27975" w:rsidRPr="000E7C79" w:rsidRDefault="000E7C79" w:rsidP="00875D44">
      <w:pPr>
        <w:spacing w:after="0" w:line="360" w:lineRule="auto"/>
        <w:ind w:firstLine="567"/>
        <w:jc w:val="both"/>
        <w:rPr>
          <w:rFonts w:ascii="Arial" w:hAnsi="Arial" w:cs="Arial"/>
          <w:sz w:val="24"/>
          <w:szCs w:val="24"/>
          <w:lang w:val="nb-NO"/>
        </w:rPr>
      </w:pPr>
      <w:r>
        <w:rPr>
          <w:rFonts w:ascii="Arial" w:hAnsi="Arial" w:cs="Arial"/>
          <w:sz w:val="24"/>
          <w:szCs w:val="24"/>
          <w:lang w:val="nb-NO"/>
        </w:rPr>
        <w:t xml:space="preserve">Pada indikator </w:t>
      </w:r>
      <w:r w:rsidR="001620E9">
        <w:rPr>
          <w:rFonts w:ascii="Arial" w:hAnsi="Arial" w:cs="Arial"/>
          <w:sz w:val="24"/>
          <w:szCs w:val="24"/>
          <w:lang w:val="nb-NO"/>
        </w:rPr>
        <w:t>kedua</w:t>
      </w:r>
      <w:r>
        <w:rPr>
          <w:rFonts w:ascii="Arial" w:hAnsi="Arial" w:cs="Arial"/>
          <w:sz w:val="24"/>
          <w:szCs w:val="24"/>
          <w:lang w:val="nb-NO"/>
        </w:rPr>
        <w:t xml:space="preserve"> memperoleh nilai 88,46% dengan kategori tinggi. </w:t>
      </w:r>
      <w:r w:rsidR="00E27975" w:rsidRPr="000E7C79">
        <w:rPr>
          <w:rFonts w:ascii="Arial" w:hAnsi="Arial" w:cs="Arial"/>
          <w:sz w:val="24"/>
          <w:szCs w:val="24"/>
          <w:lang w:val="nb-NO"/>
        </w:rPr>
        <w:t>Indikator ini mencerminkan kemampuan dalam menguasai keterampilan fundamental yang menjadi landasan untuk berpikir lebih lanjut. Nilai yang tinggi menunjukkan bahwa responden cukup konsisten dalam mengembangkan kemampuan dasar seperti mengidentifikasi informasi, memahami konsep inti, serta menerapkan prosedur sederhana. Hal ini penting karena keterampilan dasar yang kuat akan mendukung kemampuan analisis yang lebih kompleks.</w:t>
      </w:r>
    </w:p>
    <w:p w14:paraId="532487B5" w14:textId="2F82C7EE" w:rsidR="001620E9" w:rsidRPr="001620E9" w:rsidRDefault="00E27975" w:rsidP="00875D44">
      <w:pPr>
        <w:pStyle w:val="DaftarParagraf"/>
        <w:numPr>
          <w:ilvl w:val="0"/>
          <w:numId w:val="2"/>
        </w:numPr>
        <w:spacing w:after="0" w:line="360" w:lineRule="auto"/>
        <w:ind w:left="426"/>
        <w:jc w:val="both"/>
        <w:rPr>
          <w:rFonts w:ascii="Arial" w:hAnsi="Arial" w:cs="Arial"/>
          <w:sz w:val="24"/>
          <w:szCs w:val="24"/>
          <w:lang w:val="nb-NO"/>
        </w:rPr>
      </w:pPr>
      <w:r w:rsidRPr="001620E9">
        <w:rPr>
          <w:rFonts w:ascii="Arial" w:hAnsi="Arial" w:cs="Arial"/>
          <w:sz w:val="24"/>
          <w:szCs w:val="24"/>
          <w:lang w:val="nb-NO"/>
        </w:rPr>
        <w:t xml:space="preserve">Penarikan Kesimpulan </w:t>
      </w:r>
    </w:p>
    <w:p w14:paraId="4C7153D1" w14:textId="65E26412" w:rsidR="00E27975" w:rsidRPr="00E27975" w:rsidRDefault="001620E9" w:rsidP="00875D44">
      <w:pPr>
        <w:spacing w:after="0" w:line="360" w:lineRule="auto"/>
        <w:ind w:firstLine="567"/>
        <w:jc w:val="both"/>
        <w:rPr>
          <w:rFonts w:ascii="Arial" w:hAnsi="Arial" w:cs="Arial"/>
          <w:sz w:val="24"/>
          <w:szCs w:val="24"/>
          <w:lang w:val="nb-NO"/>
        </w:rPr>
      </w:pPr>
      <w:r>
        <w:rPr>
          <w:rFonts w:ascii="Arial" w:hAnsi="Arial" w:cs="Arial"/>
          <w:sz w:val="24"/>
          <w:szCs w:val="24"/>
          <w:lang w:val="nb-NO"/>
        </w:rPr>
        <w:t xml:space="preserve">Pada indikator </w:t>
      </w:r>
      <w:r w:rsidR="00587F23">
        <w:rPr>
          <w:rFonts w:ascii="Arial" w:hAnsi="Arial" w:cs="Arial"/>
          <w:sz w:val="24"/>
          <w:szCs w:val="24"/>
          <w:lang w:val="nb-NO"/>
        </w:rPr>
        <w:t>ketiga</w:t>
      </w:r>
      <w:r>
        <w:rPr>
          <w:rFonts w:ascii="Arial" w:hAnsi="Arial" w:cs="Arial"/>
          <w:sz w:val="24"/>
          <w:szCs w:val="24"/>
          <w:lang w:val="nb-NO"/>
        </w:rPr>
        <w:t xml:space="preserve"> memperoleh nilai 98,08%</w:t>
      </w:r>
      <w:r w:rsidR="00587F23">
        <w:rPr>
          <w:rFonts w:ascii="Arial" w:hAnsi="Arial" w:cs="Arial"/>
          <w:sz w:val="24"/>
          <w:szCs w:val="24"/>
          <w:lang w:val="nb-NO"/>
        </w:rPr>
        <w:t xml:space="preserve">. </w:t>
      </w:r>
      <w:r w:rsidR="00E27975" w:rsidRPr="00E27975">
        <w:rPr>
          <w:rFonts w:ascii="Arial" w:hAnsi="Arial" w:cs="Arial"/>
          <w:sz w:val="24"/>
          <w:szCs w:val="24"/>
          <w:lang w:val="nb-NO"/>
        </w:rPr>
        <w:t xml:space="preserve">Persentase tertinggi terdapat pada indikator ini, yang menunjukkan bahwa responden sangat unggul dalam menyusun kesimpulan berdasarkan data atau informasi yang tersedia. Mereka mampu menghubungkan berbagai fakta dan menghasilkan keputusan atau simpulan yang logis dan tepat. Ini mengindikasikan tingkat kemampuan berpikir kritis yang sangat baik, </w:t>
      </w:r>
      <w:r w:rsidR="00E27975" w:rsidRPr="00E27975">
        <w:rPr>
          <w:rFonts w:ascii="Arial" w:hAnsi="Arial" w:cs="Arial"/>
          <w:sz w:val="24"/>
          <w:szCs w:val="24"/>
          <w:lang w:val="nb-NO"/>
        </w:rPr>
        <w:lastRenderedPageBreak/>
        <w:t>terutama dalam tahap akhir proses kognitif.</w:t>
      </w:r>
    </w:p>
    <w:p w14:paraId="52588941" w14:textId="60F87FC4" w:rsidR="00562F93" w:rsidRPr="00562F93" w:rsidRDefault="00E27975" w:rsidP="00875D44">
      <w:pPr>
        <w:pStyle w:val="DaftarParagraf"/>
        <w:numPr>
          <w:ilvl w:val="0"/>
          <w:numId w:val="2"/>
        </w:numPr>
        <w:spacing w:after="0" w:line="360" w:lineRule="auto"/>
        <w:ind w:left="426"/>
        <w:jc w:val="both"/>
        <w:rPr>
          <w:rFonts w:ascii="Arial" w:hAnsi="Arial" w:cs="Arial"/>
          <w:sz w:val="24"/>
          <w:szCs w:val="24"/>
          <w:lang w:val="nb-NO"/>
        </w:rPr>
      </w:pPr>
      <w:r w:rsidRPr="00562F93">
        <w:rPr>
          <w:rFonts w:ascii="Arial" w:hAnsi="Arial" w:cs="Arial"/>
          <w:sz w:val="24"/>
          <w:szCs w:val="24"/>
          <w:lang w:val="nb-NO"/>
        </w:rPr>
        <w:t>Memberikan Penjelasan Lebih Lanjut</w:t>
      </w:r>
    </w:p>
    <w:p w14:paraId="32A94607" w14:textId="546F7140" w:rsidR="00E27975" w:rsidRPr="00E27975" w:rsidRDefault="00A97A78" w:rsidP="00875D44">
      <w:pPr>
        <w:spacing w:after="0" w:line="360" w:lineRule="auto"/>
        <w:ind w:firstLine="567"/>
        <w:jc w:val="both"/>
        <w:rPr>
          <w:rFonts w:ascii="Arial" w:hAnsi="Arial" w:cs="Arial"/>
          <w:sz w:val="24"/>
          <w:szCs w:val="24"/>
          <w:lang w:val="nb-NO"/>
        </w:rPr>
      </w:pPr>
      <w:r>
        <w:rPr>
          <w:rFonts w:ascii="Arial" w:hAnsi="Arial" w:cs="Arial"/>
          <w:sz w:val="24"/>
          <w:szCs w:val="24"/>
          <w:lang w:val="nb-NO"/>
        </w:rPr>
        <w:t xml:space="preserve">Pada indikator </w:t>
      </w:r>
      <w:r w:rsidR="00562F93">
        <w:rPr>
          <w:rFonts w:ascii="Arial" w:hAnsi="Arial" w:cs="Arial"/>
          <w:sz w:val="24"/>
          <w:szCs w:val="24"/>
          <w:lang w:val="nb-NO"/>
        </w:rPr>
        <w:t>keempat</w:t>
      </w:r>
      <w:r>
        <w:rPr>
          <w:rFonts w:ascii="Arial" w:hAnsi="Arial" w:cs="Arial"/>
          <w:sz w:val="24"/>
          <w:szCs w:val="24"/>
          <w:lang w:val="nb-NO"/>
        </w:rPr>
        <w:t xml:space="preserve"> memperoleh nilai 90,38% dengan kategori tinggi. </w:t>
      </w:r>
      <w:r w:rsidR="00E27975" w:rsidRPr="00E27975">
        <w:rPr>
          <w:rFonts w:ascii="Arial" w:hAnsi="Arial" w:cs="Arial"/>
          <w:sz w:val="24"/>
          <w:szCs w:val="24"/>
          <w:lang w:val="nb-NO"/>
        </w:rPr>
        <w:t>Indikator ini menunjukkan kemampuan responden dalam mengembangkan penjelasan secara lebih mendalam, misalnya dengan memberikan alasan, contoh, atau elaborasi tambahan. Nilai tinggi menandakan bahwa responden tidak hanya memahami konsep secara permukaan, tetapi juga mampu mengeksplorasi dan memperluas pemahaman tersebut secara lebih komprehensif.</w:t>
      </w:r>
    </w:p>
    <w:p w14:paraId="504E55DA" w14:textId="0AAE5301" w:rsidR="00562F93" w:rsidRPr="000F0171" w:rsidRDefault="00E27975" w:rsidP="00875D44">
      <w:pPr>
        <w:pStyle w:val="DaftarParagraf"/>
        <w:numPr>
          <w:ilvl w:val="0"/>
          <w:numId w:val="2"/>
        </w:numPr>
        <w:spacing w:after="0" w:line="360" w:lineRule="auto"/>
        <w:ind w:left="426"/>
        <w:jc w:val="both"/>
        <w:rPr>
          <w:rFonts w:ascii="Arial" w:hAnsi="Arial" w:cs="Arial"/>
          <w:sz w:val="24"/>
          <w:szCs w:val="24"/>
          <w:lang w:val="nb-NO"/>
        </w:rPr>
      </w:pPr>
      <w:r w:rsidRPr="000F0171">
        <w:rPr>
          <w:rFonts w:ascii="Arial" w:hAnsi="Arial" w:cs="Arial"/>
          <w:sz w:val="24"/>
          <w:szCs w:val="24"/>
          <w:lang w:val="nb-NO"/>
        </w:rPr>
        <w:t xml:space="preserve">Mengatur Strategi dan Taktik </w:t>
      </w:r>
    </w:p>
    <w:p w14:paraId="7300BAB3" w14:textId="6A5B3008" w:rsidR="00442BBC" w:rsidRDefault="00562F93" w:rsidP="00875D44">
      <w:pPr>
        <w:spacing w:after="0" w:line="360" w:lineRule="auto"/>
        <w:ind w:firstLine="567"/>
        <w:jc w:val="both"/>
        <w:rPr>
          <w:rFonts w:ascii="Arial" w:hAnsi="Arial" w:cs="Arial"/>
          <w:sz w:val="24"/>
          <w:szCs w:val="24"/>
          <w:lang w:val="nb-NO"/>
        </w:rPr>
      </w:pPr>
      <w:r>
        <w:rPr>
          <w:rFonts w:ascii="Arial" w:hAnsi="Arial" w:cs="Arial"/>
          <w:sz w:val="24"/>
          <w:szCs w:val="24"/>
          <w:lang w:val="nb-NO"/>
        </w:rPr>
        <w:t xml:space="preserve">Pada indikator </w:t>
      </w:r>
      <w:r w:rsidR="00875D44">
        <w:rPr>
          <w:rFonts w:ascii="Arial" w:hAnsi="Arial" w:cs="Arial"/>
          <w:sz w:val="24"/>
          <w:szCs w:val="24"/>
          <w:lang w:val="nb-NO"/>
        </w:rPr>
        <w:t>kelima</w:t>
      </w:r>
      <w:r>
        <w:rPr>
          <w:rFonts w:ascii="Arial" w:hAnsi="Arial" w:cs="Arial"/>
          <w:sz w:val="24"/>
          <w:szCs w:val="24"/>
          <w:lang w:val="nb-NO"/>
        </w:rPr>
        <w:t xml:space="preserve"> memperoleh nilai 90,</w:t>
      </w:r>
      <w:r w:rsidR="000F0171">
        <w:rPr>
          <w:rFonts w:ascii="Arial" w:hAnsi="Arial" w:cs="Arial"/>
          <w:sz w:val="24"/>
          <w:szCs w:val="24"/>
          <w:lang w:val="nb-NO"/>
        </w:rPr>
        <w:t>38</w:t>
      </w:r>
      <w:r>
        <w:rPr>
          <w:rFonts w:ascii="Arial" w:hAnsi="Arial" w:cs="Arial"/>
          <w:sz w:val="24"/>
          <w:szCs w:val="24"/>
          <w:lang w:val="nb-NO"/>
        </w:rPr>
        <w:t xml:space="preserve">% dengan kategori tinggi. </w:t>
      </w:r>
      <w:r w:rsidR="00E27975" w:rsidRPr="00E27975">
        <w:rPr>
          <w:rFonts w:ascii="Arial" w:hAnsi="Arial" w:cs="Arial"/>
          <w:sz w:val="24"/>
          <w:szCs w:val="24"/>
          <w:lang w:val="nb-NO"/>
        </w:rPr>
        <w:t>Hasil ini menunjukkan bahwa responden memiliki kemampuan yang baik dalam merencanakan langkah-langkah dan menentukan pendekatan yang tepat dalam menyelesaikan masalah. Mereka mampu memilih strategi yang efektif serta menyesuaikan taktik sesuai situasi. Hal ini mencerminkan kemampuan berpikir tingkat tinggi, terutama dalam pengambilan keputusan dan pemecahan masalah.</w:t>
      </w:r>
    </w:p>
    <w:p w14:paraId="23237EF6" w14:textId="5138FCA5" w:rsidR="00B3761C" w:rsidRDefault="00E27975" w:rsidP="00875D44">
      <w:pPr>
        <w:spacing w:after="0" w:line="360" w:lineRule="auto"/>
        <w:ind w:firstLine="567"/>
        <w:jc w:val="both"/>
        <w:rPr>
          <w:rFonts w:ascii="Arial" w:hAnsi="Arial" w:cs="Arial"/>
          <w:sz w:val="24"/>
          <w:szCs w:val="24"/>
          <w:lang w:val="nb-NO"/>
        </w:rPr>
      </w:pPr>
      <w:r w:rsidRPr="00E27975">
        <w:rPr>
          <w:rFonts w:ascii="Arial" w:hAnsi="Arial" w:cs="Arial"/>
          <w:sz w:val="24"/>
          <w:szCs w:val="24"/>
          <w:lang w:val="nb-NO"/>
        </w:rPr>
        <w:t>Secara keseluruhan, seluruh indikator berada pada kategori tinggi, yang menunjukkan bahwa kemampuan responden dalam aspek-aspek yang diukur sudah sangat baik. Indikator penarikan kesimpulan menjadi yang paling dominan, sementara indikator lainnya juga menunjukkan konsistensi yang kuat. Hal ini mengindikasikan bahwa responden tidak hanya memahami informasi, tetapi juga mampu mengolah, mengembangkan, dan menggunakannya secara efektif dalam berbagai konteks.</w:t>
      </w:r>
      <w:r w:rsidR="008F6DCD">
        <w:rPr>
          <w:rFonts w:ascii="Arial" w:hAnsi="Arial" w:cs="Arial"/>
          <w:sz w:val="24"/>
          <w:szCs w:val="24"/>
          <w:lang w:val="nb-NO"/>
        </w:rPr>
        <w:t xml:space="preserve"> </w:t>
      </w:r>
      <w:r w:rsidR="008F6DCD" w:rsidRPr="00C22657">
        <w:rPr>
          <w:rFonts w:ascii="Arial" w:hAnsi="Arial" w:cs="Arial"/>
          <w:sz w:val="24"/>
          <w:szCs w:val="24"/>
          <w:lang w:val="nb-NO"/>
        </w:rPr>
        <w:t xml:space="preserve">Hasil penelitian ini sejalan dengan </w:t>
      </w:r>
      <w:r w:rsidR="00C22657">
        <w:rPr>
          <w:rFonts w:ascii="Arial" w:hAnsi="Arial" w:cs="Arial"/>
          <w:sz w:val="24"/>
          <w:szCs w:val="24"/>
          <w:lang w:val="nb-NO"/>
        </w:rPr>
        <w:t xml:space="preserve">penelitian </w:t>
      </w:r>
      <w:r w:rsidR="002F6764" w:rsidRPr="0048699A">
        <w:rPr>
          <w:rFonts w:ascii="Arial" w:hAnsi="Arial" w:cs="Arial"/>
          <w:noProof/>
          <w:sz w:val="24"/>
          <w:szCs w:val="24"/>
          <w:lang w:val="nb-NO"/>
        </w:rPr>
        <w:t>Handayani et al.,</w:t>
      </w:r>
      <w:r w:rsidR="002F6764">
        <w:rPr>
          <w:rFonts w:ascii="Arial" w:hAnsi="Arial" w:cs="Arial"/>
          <w:noProof/>
          <w:sz w:val="24"/>
          <w:szCs w:val="24"/>
          <w:lang w:val="nb-NO"/>
        </w:rPr>
        <w:t xml:space="preserve"> </w:t>
      </w:r>
      <w:r w:rsidR="0048699A">
        <w:rPr>
          <w:rFonts w:ascii="Arial" w:hAnsi="Arial" w:cs="Arial"/>
          <w:sz w:val="24"/>
          <w:szCs w:val="24"/>
          <w:lang w:val="nb-NO"/>
        </w:rPr>
        <w:fldChar w:fldCharType="begin" w:fldLock="1"/>
      </w:r>
      <w:r w:rsidR="001378BB">
        <w:rPr>
          <w:rFonts w:ascii="Arial" w:hAnsi="Arial" w:cs="Arial"/>
          <w:sz w:val="24"/>
          <w:szCs w:val="24"/>
          <w:lang w:val="nb-NO"/>
        </w:rPr>
        <w:instrText>ADDIN CSL_CITATION {"citationItems":[{"id":"ITEM-1","itemData":{"author":[{"dropping-particle":"","family":"Handayani","given":"Ning","non-dropping-particle":"","parse-names":false,"suffix":""},{"dropping-particle":"","family":"Winarni","given":"Endang Widi","non-dropping-particle":"","parse-names":false,"suffix":""},{"dropping-particle":"","family":"Susanta","given":"Agus","non-dropping-particle":"","parse-names":false,"suffix":""}],"container-title":"Jurnal KAPEDAS – Kajian Pendidikan Dasar","id":"ITEM-1","issue":"1","issued":{"date-parts":[["2024"]]},"page":"151-156","title":"Pengaruh Penerapan Lembar Kerja Peserta Didik (LKPD) Berbasis Problem Based Learning (PBL) pada Pembelajaran IPA dengan Materi Siklus Air Terhadap Kemampuan Berpikir Kritis Siswa Kelas V SD","type":"article-journal","volume":"3"},"uris":["http://www.mendeley.com/documents/?uuid=cf13836d-05e3-45bc-8438-ef18e7ba2f4c","http://www.mendeley.com/documents/?uuid=dbb87301-da64-4ed0-8d76-13699b3674e9"]}],"mendeley":{"formattedCitation":"(Handayani et al., 2024)","manualFormatting":"(2024)","plainTextFormattedCitation":"(Handayani et al., 2024)","previouslyFormattedCitation":"(Handayani et al., 2024)"},"properties":{"noteIndex":0},"schema":"https://github.com/citation-style-language/schema/raw/master/csl-citation.json"}</w:instrText>
      </w:r>
      <w:r w:rsidR="0048699A">
        <w:rPr>
          <w:rFonts w:ascii="Arial" w:hAnsi="Arial" w:cs="Arial"/>
          <w:sz w:val="24"/>
          <w:szCs w:val="24"/>
          <w:lang w:val="nb-NO"/>
        </w:rPr>
        <w:fldChar w:fldCharType="separate"/>
      </w:r>
      <w:r w:rsidR="0048699A" w:rsidRPr="0048699A">
        <w:rPr>
          <w:rFonts w:ascii="Arial" w:hAnsi="Arial" w:cs="Arial"/>
          <w:noProof/>
          <w:sz w:val="24"/>
          <w:szCs w:val="24"/>
          <w:lang w:val="nb-NO"/>
        </w:rPr>
        <w:t>(2024)</w:t>
      </w:r>
      <w:r w:rsidR="0048699A">
        <w:rPr>
          <w:rFonts w:ascii="Arial" w:hAnsi="Arial" w:cs="Arial"/>
          <w:sz w:val="24"/>
          <w:szCs w:val="24"/>
          <w:lang w:val="nb-NO"/>
        </w:rPr>
        <w:fldChar w:fldCharType="end"/>
      </w:r>
      <w:r w:rsidR="002F6764">
        <w:rPr>
          <w:rFonts w:ascii="Arial" w:hAnsi="Arial" w:cs="Arial"/>
          <w:sz w:val="24"/>
          <w:szCs w:val="24"/>
          <w:lang w:val="nb-NO"/>
        </w:rPr>
        <w:t xml:space="preserve"> yang </w:t>
      </w:r>
      <w:r w:rsidR="00A71F20">
        <w:rPr>
          <w:rFonts w:ascii="Arial" w:hAnsi="Arial" w:cs="Arial"/>
          <w:sz w:val="24"/>
          <w:szCs w:val="24"/>
          <w:lang w:val="nb-NO"/>
        </w:rPr>
        <w:t>menyatakan</w:t>
      </w:r>
      <w:r w:rsidR="00A71F20" w:rsidRPr="00A71F20">
        <w:rPr>
          <w:rFonts w:ascii="Arial" w:hAnsi="Arial" w:cs="Arial"/>
          <w:sz w:val="24"/>
          <w:szCs w:val="24"/>
          <w:lang w:val="nb-NO"/>
        </w:rPr>
        <w:t xml:space="preserve"> bahwa penggunaan LKPD dapat mendorong siswa untuk lebih terlibat dalam proses pembelajaran serta mengasah kemampuan berpikir kritis melalui aktivitas memahami, menganalisis, dan menyelesaikan masalah.</w:t>
      </w:r>
      <w:r w:rsidR="002F6764">
        <w:rPr>
          <w:rFonts w:ascii="Arial" w:hAnsi="Arial" w:cs="Arial"/>
          <w:sz w:val="24"/>
          <w:szCs w:val="24"/>
          <w:lang w:val="nb-NO"/>
        </w:rPr>
        <w:t xml:space="preserve"> </w:t>
      </w:r>
      <w:r w:rsidR="001A3339">
        <w:rPr>
          <w:rFonts w:ascii="Arial" w:hAnsi="Arial" w:cs="Arial"/>
          <w:sz w:val="24"/>
          <w:szCs w:val="24"/>
          <w:lang w:val="nb-NO"/>
        </w:rPr>
        <w:t>Hal ini didukung</w:t>
      </w:r>
      <w:r w:rsidR="0013538F">
        <w:rPr>
          <w:rFonts w:ascii="Arial" w:hAnsi="Arial" w:cs="Arial"/>
          <w:sz w:val="24"/>
          <w:szCs w:val="24"/>
          <w:lang w:val="nb-NO"/>
        </w:rPr>
        <w:t xml:space="preserve"> oleh penelitian</w:t>
      </w:r>
      <w:r w:rsidR="00CC6A82">
        <w:rPr>
          <w:rFonts w:ascii="Arial" w:hAnsi="Arial" w:cs="Arial"/>
          <w:sz w:val="24"/>
          <w:szCs w:val="24"/>
          <w:lang w:val="nb-NO"/>
        </w:rPr>
        <w:t xml:space="preserve"> </w:t>
      </w:r>
      <w:r w:rsidR="00242F87">
        <w:rPr>
          <w:rFonts w:ascii="Arial" w:hAnsi="Arial" w:cs="Arial"/>
          <w:sz w:val="24"/>
          <w:szCs w:val="24"/>
          <w:lang w:val="nb-NO"/>
        </w:rPr>
        <w:t>Novitasari</w:t>
      </w:r>
      <w:r w:rsidR="005F4819">
        <w:rPr>
          <w:rFonts w:ascii="Arial" w:hAnsi="Arial" w:cs="Arial"/>
          <w:sz w:val="24"/>
          <w:szCs w:val="24"/>
          <w:lang w:val="nb-NO"/>
        </w:rPr>
        <w:t xml:space="preserve"> &amp; </w:t>
      </w:r>
      <w:r w:rsidR="00C908EC" w:rsidRPr="00A9239C">
        <w:rPr>
          <w:rFonts w:ascii="Arial" w:hAnsi="Arial" w:cs="Arial"/>
          <w:noProof/>
          <w:sz w:val="24"/>
          <w:szCs w:val="24"/>
          <w:lang w:val="nb-NO"/>
        </w:rPr>
        <w:t>Puspitawati</w:t>
      </w:r>
      <w:r w:rsidR="00C908EC">
        <w:rPr>
          <w:rFonts w:ascii="Arial" w:hAnsi="Arial" w:cs="Arial"/>
          <w:sz w:val="24"/>
          <w:szCs w:val="24"/>
          <w:lang w:val="nb-NO"/>
        </w:rPr>
        <w:t xml:space="preserve"> </w:t>
      </w:r>
      <w:r w:rsidR="00A9239C">
        <w:rPr>
          <w:rFonts w:ascii="Arial" w:hAnsi="Arial" w:cs="Arial"/>
          <w:sz w:val="24"/>
          <w:szCs w:val="24"/>
          <w:lang w:val="nb-NO"/>
        </w:rPr>
        <w:fldChar w:fldCharType="begin" w:fldLock="1"/>
      </w:r>
      <w:r w:rsidR="001378BB">
        <w:rPr>
          <w:rFonts w:ascii="Arial" w:hAnsi="Arial" w:cs="Arial"/>
          <w:sz w:val="24"/>
          <w:szCs w:val="24"/>
          <w:lang w:val="nb-NO"/>
        </w:rPr>
        <w:instrText>ADDIN CSL_CITATION {"citationItems":[{"id":"ITEM-1","itemData":{"author":[{"dropping-particle":"","family":"Novitasari","given":"Febriana","non-dropping-particle":"","parse-names":false,"suffix":""},{"dropping-particle":"","family":"Puspitawati","given":"Rinie Pratiwi","non-dropping-particle":"","parse-names":false,"suffix":""}],"container-title":"Jurnal Inovasi Pembelajaran Biologi","id":"ITEM-1","issue":"1","issued":{"date-parts":[["2022"]]},"page":"31-42","title":"PENGEMBANGAN E-LKPD BERBASIS PROBLEM SOLVING PADA MATERI PERTUMBUHAN DAN PERKEMBANGAN UNTUK MELATIH KETERAMPILAN BERPIKIR KRITIS SISWA KELAS XII SMA","type":"article-journal","volume":"3"},"uris":["http://www.mendeley.com/documents/?uuid=4750a870-5f31-4cec-942f-2c2839e9bde9","http://www.mendeley.com/documents/?uuid=396a333e-c5c5-49ab-89d7-d0cc71318d18"]}],"mendeley":{"formattedCitation":"(Novitasari &amp; Puspitawati, 2022)","manualFormatting":"(2022)","plainTextFormattedCitation":"(Novitasari &amp; Puspitawati, 2022)","previouslyFormattedCitation":"(Novitasari &amp; Puspitawati, 2022)"},"properties":{"noteIndex":0},"schema":"https://github.com/citation-style-language/schema/raw/master/csl-citation.json"}</w:instrText>
      </w:r>
      <w:r w:rsidR="00A9239C">
        <w:rPr>
          <w:rFonts w:ascii="Arial" w:hAnsi="Arial" w:cs="Arial"/>
          <w:sz w:val="24"/>
          <w:szCs w:val="24"/>
          <w:lang w:val="nb-NO"/>
        </w:rPr>
        <w:fldChar w:fldCharType="separate"/>
      </w:r>
      <w:r w:rsidR="00A9239C" w:rsidRPr="00A9239C">
        <w:rPr>
          <w:rFonts w:ascii="Arial" w:hAnsi="Arial" w:cs="Arial"/>
          <w:noProof/>
          <w:sz w:val="24"/>
          <w:szCs w:val="24"/>
          <w:lang w:val="nb-NO"/>
        </w:rPr>
        <w:t>(2022)</w:t>
      </w:r>
      <w:r w:rsidR="00A9239C">
        <w:rPr>
          <w:rFonts w:ascii="Arial" w:hAnsi="Arial" w:cs="Arial"/>
          <w:sz w:val="24"/>
          <w:szCs w:val="24"/>
          <w:lang w:val="nb-NO"/>
        </w:rPr>
        <w:fldChar w:fldCharType="end"/>
      </w:r>
      <w:r w:rsidR="005F4819">
        <w:rPr>
          <w:rFonts w:ascii="Arial" w:hAnsi="Arial" w:cs="Arial"/>
          <w:sz w:val="24"/>
          <w:szCs w:val="24"/>
          <w:lang w:val="nb-NO"/>
        </w:rPr>
        <w:t xml:space="preserve"> </w:t>
      </w:r>
      <w:r w:rsidR="001E1216">
        <w:rPr>
          <w:rFonts w:ascii="Arial" w:hAnsi="Arial" w:cs="Arial"/>
          <w:sz w:val="24"/>
          <w:szCs w:val="24"/>
          <w:lang w:val="nb-NO"/>
        </w:rPr>
        <w:t>juga me</w:t>
      </w:r>
      <w:r w:rsidR="00E07AC2">
        <w:rPr>
          <w:rFonts w:ascii="Arial" w:hAnsi="Arial" w:cs="Arial"/>
          <w:sz w:val="24"/>
          <w:szCs w:val="24"/>
          <w:lang w:val="nb-NO"/>
        </w:rPr>
        <w:t>n</w:t>
      </w:r>
      <w:r w:rsidR="001E1216">
        <w:rPr>
          <w:rFonts w:ascii="Arial" w:hAnsi="Arial" w:cs="Arial"/>
          <w:sz w:val="24"/>
          <w:szCs w:val="24"/>
          <w:lang w:val="nb-NO"/>
        </w:rPr>
        <w:t>yatakan</w:t>
      </w:r>
      <w:r w:rsidR="004A7DF6">
        <w:rPr>
          <w:rFonts w:ascii="Arial" w:hAnsi="Arial" w:cs="Arial"/>
          <w:sz w:val="24"/>
          <w:szCs w:val="24"/>
          <w:lang w:val="nb-NO"/>
        </w:rPr>
        <w:t xml:space="preserve"> bahwa </w:t>
      </w:r>
      <w:r w:rsidR="00F374FB">
        <w:rPr>
          <w:rFonts w:ascii="Arial" w:hAnsi="Arial" w:cs="Arial"/>
          <w:sz w:val="24"/>
          <w:szCs w:val="24"/>
          <w:lang w:val="nb-NO"/>
        </w:rPr>
        <w:t xml:space="preserve">LKPD </w:t>
      </w:r>
      <w:r w:rsidR="00B67FC3">
        <w:rPr>
          <w:rFonts w:ascii="Arial" w:hAnsi="Arial" w:cs="Arial"/>
          <w:sz w:val="24"/>
          <w:szCs w:val="24"/>
          <w:lang w:val="nb-NO"/>
        </w:rPr>
        <w:t>dapat digunakan sebagai sarana</w:t>
      </w:r>
      <w:r w:rsidR="004B55E6">
        <w:rPr>
          <w:rFonts w:ascii="Arial" w:hAnsi="Arial" w:cs="Arial"/>
          <w:sz w:val="24"/>
          <w:szCs w:val="24"/>
          <w:lang w:val="nb-NO"/>
        </w:rPr>
        <w:t xml:space="preserve"> untuk melatih dan melihat sejauh mana perkembangan </w:t>
      </w:r>
      <w:r w:rsidR="00F572CF">
        <w:rPr>
          <w:rFonts w:ascii="Arial" w:hAnsi="Arial" w:cs="Arial"/>
          <w:sz w:val="24"/>
          <w:szCs w:val="24"/>
          <w:lang w:val="nb-NO"/>
        </w:rPr>
        <w:t>keterampilan</w:t>
      </w:r>
      <w:r w:rsidR="00D77C22">
        <w:rPr>
          <w:rFonts w:ascii="Arial" w:hAnsi="Arial" w:cs="Arial"/>
          <w:sz w:val="24"/>
          <w:szCs w:val="24"/>
          <w:lang w:val="nb-NO"/>
        </w:rPr>
        <w:t xml:space="preserve"> berpikir kritis</w:t>
      </w:r>
      <w:r w:rsidR="004B55E6">
        <w:rPr>
          <w:rFonts w:ascii="Arial" w:hAnsi="Arial" w:cs="Arial"/>
          <w:sz w:val="24"/>
          <w:szCs w:val="24"/>
          <w:lang w:val="nb-NO"/>
        </w:rPr>
        <w:t xml:space="preserve"> </w:t>
      </w:r>
      <w:r w:rsidR="006A0349">
        <w:rPr>
          <w:rFonts w:ascii="Arial" w:hAnsi="Arial" w:cs="Arial"/>
          <w:sz w:val="24"/>
          <w:szCs w:val="24"/>
          <w:lang w:val="nb-NO"/>
        </w:rPr>
        <w:t xml:space="preserve">melalui </w:t>
      </w:r>
      <w:r w:rsidR="00746C0C">
        <w:rPr>
          <w:rFonts w:ascii="Arial" w:hAnsi="Arial" w:cs="Arial"/>
          <w:sz w:val="24"/>
          <w:szCs w:val="24"/>
          <w:lang w:val="nb-NO"/>
        </w:rPr>
        <w:t>aktivitas</w:t>
      </w:r>
      <w:r w:rsidR="00F00873">
        <w:rPr>
          <w:rFonts w:ascii="Arial" w:hAnsi="Arial" w:cs="Arial"/>
          <w:sz w:val="24"/>
          <w:szCs w:val="24"/>
          <w:lang w:val="nb-NO"/>
        </w:rPr>
        <w:t xml:space="preserve"> </w:t>
      </w:r>
      <w:r w:rsidR="001E11F2">
        <w:rPr>
          <w:rFonts w:ascii="Arial" w:hAnsi="Arial" w:cs="Arial"/>
          <w:sz w:val="24"/>
          <w:szCs w:val="24"/>
          <w:lang w:val="nb-NO"/>
        </w:rPr>
        <w:t>yang</w:t>
      </w:r>
      <w:r w:rsidR="00A26364">
        <w:rPr>
          <w:rFonts w:ascii="Arial" w:hAnsi="Arial" w:cs="Arial"/>
          <w:sz w:val="24"/>
          <w:szCs w:val="24"/>
          <w:lang w:val="nb-NO"/>
        </w:rPr>
        <w:t xml:space="preserve"> melibatkan</w:t>
      </w:r>
      <w:r w:rsidR="001C3B13">
        <w:rPr>
          <w:rFonts w:ascii="Arial" w:hAnsi="Arial" w:cs="Arial"/>
          <w:sz w:val="24"/>
          <w:szCs w:val="24"/>
          <w:lang w:val="nb-NO"/>
        </w:rPr>
        <w:t xml:space="preserve"> analisis</w:t>
      </w:r>
      <w:r w:rsidR="0013167D">
        <w:rPr>
          <w:rFonts w:ascii="Arial" w:hAnsi="Arial" w:cs="Arial"/>
          <w:sz w:val="24"/>
          <w:szCs w:val="24"/>
          <w:lang w:val="nb-NO"/>
        </w:rPr>
        <w:t>, penalaran</w:t>
      </w:r>
      <w:r w:rsidR="0024683A">
        <w:rPr>
          <w:rFonts w:ascii="Arial" w:hAnsi="Arial" w:cs="Arial"/>
          <w:sz w:val="24"/>
          <w:szCs w:val="24"/>
          <w:lang w:val="nb-NO"/>
        </w:rPr>
        <w:t xml:space="preserve"> sistematis</w:t>
      </w:r>
      <w:r w:rsidR="004C0F3E">
        <w:rPr>
          <w:rFonts w:ascii="Arial" w:hAnsi="Arial" w:cs="Arial"/>
          <w:sz w:val="24"/>
          <w:szCs w:val="24"/>
          <w:lang w:val="nb-NO"/>
        </w:rPr>
        <w:t xml:space="preserve">, </w:t>
      </w:r>
      <w:r w:rsidR="001B7F40">
        <w:rPr>
          <w:rFonts w:ascii="Arial" w:hAnsi="Arial" w:cs="Arial"/>
          <w:sz w:val="24"/>
          <w:szCs w:val="24"/>
          <w:lang w:val="nb-NO"/>
        </w:rPr>
        <w:t xml:space="preserve">dan </w:t>
      </w:r>
      <w:r w:rsidR="00D56C1B">
        <w:rPr>
          <w:rFonts w:ascii="Arial" w:hAnsi="Arial" w:cs="Arial"/>
          <w:sz w:val="24"/>
          <w:szCs w:val="24"/>
          <w:lang w:val="nb-NO"/>
        </w:rPr>
        <w:t>pemecahan masalah</w:t>
      </w:r>
      <w:r w:rsidR="005F4637">
        <w:rPr>
          <w:rFonts w:ascii="Arial" w:hAnsi="Arial" w:cs="Arial"/>
          <w:sz w:val="24"/>
          <w:szCs w:val="24"/>
          <w:lang w:val="nb-NO"/>
        </w:rPr>
        <w:t>.</w:t>
      </w:r>
      <w:r w:rsidR="00AF1AFE">
        <w:rPr>
          <w:rFonts w:ascii="Arial" w:hAnsi="Arial" w:cs="Arial"/>
          <w:sz w:val="24"/>
          <w:szCs w:val="24"/>
          <w:lang w:val="nb-NO"/>
        </w:rPr>
        <w:t xml:space="preserve"> Selain itu</w:t>
      </w:r>
      <w:r w:rsidR="003C1EBC">
        <w:rPr>
          <w:rFonts w:ascii="Arial" w:hAnsi="Arial" w:cs="Arial"/>
          <w:sz w:val="24"/>
          <w:szCs w:val="24"/>
          <w:lang w:val="nb-NO"/>
        </w:rPr>
        <w:t>, penelitian</w:t>
      </w:r>
      <w:r w:rsidR="00C409D8">
        <w:rPr>
          <w:rFonts w:ascii="Arial" w:hAnsi="Arial" w:cs="Arial"/>
          <w:sz w:val="24"/>
          <w:szCs w:val="24"/>
          <w:lang w:val="nb-NO"/>
        </w:rPr>
        <w:t xml:space="preserve"> </w:t>
      </w:r>
      <w:r w:rsidR="00FC5D75">
        <w:rPr>
          <w:rFonts w:ascii="Arial" w:hAnsi="Arial" w:cs="Arial"/>
          <w:sz w:val="24"/>
          <w:szCs w:val="24"/>
          <w:lang w:val="nb-NO"/>
        </w:rPr>
        <w:t>Azizah</w:t>
      </w:r>
      <w:r w:rsidR="00F63C87">
        <w:rPr>
          <w:rFonts w:ascii="Arial" w:hAnsi="Arial" w:cs="Arial"/>
          <w:sz w:val="24"/>
          <w:szCs w:val="24"/>
          <w:lang w:val="nb-NO"/>
        </w:rPr>
        <w:t xml:space="preserve"> </w:t>
      </w:r>
      <w:r w:rsidR="00FC5D75">
        <w:rPr>
          <w:rFonts w:ascii="Arial" w:hAnsi="Arial" w:cs="Arial"/>
          <w:sz w:val="24"/>
          <w:szCs w:val="24"/>
          <w:lang w:val="nb-NO"/>
        </w:rPr>
        <w:lastRenderedPageBreak/>
        <w:t>&amp;</w:t>
      </w:r>
      <w:r w:rsidR="00F63C87">
        <w:rPr>
          <w:rFonts w:ascii="Arial" w:hAnsi="Arial" w:cs="Arial"/>
          <w:sz w:val="24"/>
          <w:szCs w:val="24"/>
          <w:lang w:val="nb-NO"/>
        </w:rPr>
        <w:t xml:space="preserve"> </w:t>
      </w:r>
      <w:r w:rsidR="00FC5D75">
        <w:rPr>
          <w:rFonts w:ascii="Arial" w:hAnsi="Arial" w:cs="Arial"/>
          <w:sz w:val="24"/>
          <w:szCs w:val="24"/>
          <w:lang w:val="nb-NO"/>
        </w:rPr>
        <w:t>Ekayanti</w:t>
      </w:r>
      <w:r w:rsidR="00BB310A">
        <w:rPr>
          <w:rFonts w:ascii="Arial" w:hAnsi="Arial" w:cs="Arial"/>
          <w:sz w:val="24"/>
          <w:szCs w:val="24"/>
          <w:lang w:val="nb-NO"/>
        </w:rPr>
        <w:t xml:space="preserve"> </w:t>
      </w:r>
      <w:r w:rsidR="00F1365F">
        <w:rPr>
          <w:rFonts w:ascii="Arial" w:hAnsi="Arial" w:cs="Arial"/>
          <w:sz w:val="24"/>
          <w:szCs w:val="24"/>
          <w:lang w:val="nb-NO"/>
        </w:rPr>
        <w:fldChar w:fldCharType="begin" w:fldLock="1"/>
      </w:r>
      <w:r w:rsidR="001378BB">
        <w:rPr>
          <w:rFonts w:ascii="Arial" w:hAnsi="Arial" w:cs="Arial"/>
          <w:sz w:val="24"/>
          <w:szCs w:val="24"/>
          <w:lang w:val="nb-NO"/>
        </w:rPr>
        <w:instrText>ADDIN CSL_CITATION {"citationItems":[{"id":"ITEM-1","itemData":{"DOI":"10.60041/ijisl.v2i1.105","abstract":"This study aims to assess the impact of implementing Problem-Based Learning (PBL) in enhancing the critical thinking skills of fifth-grade students at SDSI Amalia. In an effort to implement Science learning based on Problem-Based Learning (PBL), this research utilized a classroom action research method with a research subject consisting of 12 students in SDSI Amalia. Data was collected through observation, practice, and analysis of documents related to the implementation of Problem-Based Learning (PBL) to enhance the critical thinking skills of fifth-grade students at SDSI Amalia. Observations were conducted by Supervisor 2 during the learning process, and the researcher practiced teaching students to gain a subjective perspective. Based on the data results achieved, there was an improvement in the learning process. In the pre-cycle, 3 students completed the task with a percentage of 25%, in cycle I this number increased to 10 students completing the task with a percentage of 83.33%, in cycle II all students completed the task with a score above the Minimum Completion Criteria (MCC). Therefore, it can be concluded that the implementation of Problem-Based Learning (PBL) is effective in enhancing the critical thinking skills of fifth-grade students at SDSI Amalia. This reaffirms the importance of student-centered, collaborative learning methods that encourage creative problem-solving.","author":[{"dropping-particle":"","family":"Azizah","given":"Nurul","non-dropping-particle":"","parse-names":false,"suffix":""},{"dropping-particle":"","family":"Ekayanti","given":"","non-dropping-particle":"","parse-names":false,"suffix":""}],"container-title":"Indonesian Journal of Integrated Science and Learning","id":"ITEM-1","issue":"1","issued":{"date-parts":[["2024"]]},"page":"31-39","title":"Pembelajaran IPA Berbasis Problem Based Learning untuk Meningkatkan Kemampuan Berpikir Kritis Siswa Kelas V SDSI Amalia","type":"article-journal","volume":"2"},"uris":["http://www.mendeley.com/documents/?uuid=d87c3d40-be0c-4ba6-8438-c73cea147c17","http://www.mendeley.com/documents/?uuid=97a4c6b3-c19e-48ea-814d-cdbc28ea4995"]}],"mendeley":{"formattedCitation":"(Azizah &amp; Ekayanti, 2024)","manualFormatting":"(2024)","plainTextFormattedCitation":"(Azizah &amp; Ekayanti, 2024)","previouslyFormattedCitation":"(Azizah &amp; Ekayanti, 2024)"},"properties":{"noteIndex":0},"schema":"https://github.com/citation-style-language/schema/raw/master/csl-citation.json"}</w:instrText>
      </w:r>
      <w:r w:rsidR="00F1365F">
        <w:rPr>
          <w:rFonts w:ascii="Arial" w:hAnsi="Arial" w:cs="Arial"/>
          <w:sz w:val="24"/>
          <w:szCs w:val="24"/>
          <w:lang w:val="nb-NO"/>
        </w:rPr>
        <w:fldChar w:fldCharType="separate"/>
      </w:r>
      <w:r w:rsidR="00C409D8">
        <w:rPr>
          <w:rFonts w:ascii="Arial" w:hAnsi="Arial" w:cs="Arial"/>
          <w:noProof/>
          <w:sz w:val="24"/>
          <w:szCs w:val="24"/>
          <w:lang w:val="nb-NO"/>
        </w:rPr>
        <w:t>(</w:t>
      </w:r>
      <w:r w:rsidR="00F1365F" w:rsidRPr="00F1365F">
        <w:rPr>
          <w:rFonts w:ascii="Arial" w:hAnsi="Arial" w:cs="Arial"/>
          <w:noProof/>
          <w:sz w:val="24"/>
          <w:szCs w:val="24"/>
          <w:lang w:val="nb-NO"/>
        </w:rPr>
        <w:t>2024)</w:t>
      </w:r>
      <w:r w:rsidR="00F1365F">
        <w:rPr>
          <w:rFonts w:ascii="Arial" w:hAnsi="Arial" w:cs="Arial"/>
          <w:sz w:val="24"/>
          <w:szCs w:val="24"/>
          <w:lang w:val="nb-NO"/>
        </w:rPr>
        <w:fldChar w:fldCharType="end"/>
      </w:r>
      <w:r w:rsidR="00146068">
        <w:rPr>
          <w:rFonts w:ascii="Arial" w:hAnsi="Arial" w:cs="Arial"/>
          <w:sz w:val="24"/>
          <w:szCs w:val="24"/>
          <w:lang w:val="nb-NO"/>
        </w:rPr>
        <w:t xml:space="preserve"> </w:t>
      </w:r>
      <w:r w:rsidR="007D14AB">
        <w:rPr>
          <w:rFonts w:ascii="Arial" w:hAnsi="Arial" w:cs="Arial"/>
          <w:sz w:val="24"/>
          <w:szCs w:val="24"/>
          <w:lang w:val="nb-NO"/>
        </w:rPr>
        <w:t>juga menyatakan</w:t>
      </w:r>
      <w:r w:rsidR="00843E9D">
        <w:rPr>
          <w:rFonts w:ascii="Arial" w:hAnsi="Arial" w:cs="Arial"/>
          <w:sz w:val="24"/>
          <w:szCs w:val="24"/>
          <w:lang w:val="nb-NO"/>
        </w:rPr>
        <w:t xml:space="preserve"> </w:t>
      </w:r>
      <w:r w:rsidR="00FB1154" w:rsidRPr="00FB1154">
        <w:rPr>
          <w:rFonts w:ascii="Arial" w:hAnsi="Arial" w:cs="Arial"/>
          <w:sz w:val="24"/>
          <w:szCs w:val="24"/>
          <w:lang w:val="nb-NO"/>
        </w:rPr>
        <w:t>LKPD yang dikembangkan memiliki kategori sangat valid, praktis, dan efektif serta mampu men</w:t>
      </w:r>
      <w:r w:rsidR="00152D14">
        <w:rPr>
          <w:rFonts w:ascii="Arial" w:hAnsi="Arial" w:cs="Arial"/>
          <w:sz w:val="24"/>
          <w:szCs w:val="24"/>
          <w:lang w:val="nb-NO"/>
        </w:rPr>
        <w:t xml:space="preserve">deskripsian </w:t>
      </w:r>
      <w:r w:rsidR="00FB1154" w:rsidRPr="00FB1154">
        <w:rPr>
          <w:rFonts w:ascii="Arial" w:hAnsi="Arial" w:cs="Arial"/>
          <w:sz w:val="24"/>
          <w:szCs w:val="24"/>
          <w:lang w:val="nb-NO"/>
        </w:rPr>
        <w:t>kemampuan berpikir kritis siswa</w:t>
      </w:r>
      <w:r w:rsidR="00C733BD">
        <w:rPr>
          <w:rFonts w:ascii="Arial" w:hAnsi="Arial" w:cs="Arial"/>
          <w:sz w:val="24"/>
          <w:szCs w:val="24"/>
          <w:lang w:val="nb-NO"/>
        </w:rPr>
        <w:t xml:space="preserve">. </w:t>
      </w:r>
      <w:r w:rsidR="007A0AE9" w:rsidRPr="007A0AE9">
        <w:rPr>
          <w:rFonts w:ascii="Arial" w:hAnsi="Arial" w:cs="Arial"/>
          <w:sz w:val="24"/>
          <w:szCs w:val="24"/>
          <w:lang w:val="nb-NO"/>
        </w:rPr>
        <w:t>Dengan demikian, penggunaan LKPD dalam pembelajaran terbukti mampu mendorong keterlibatan aktif peserta didik sekaligus mengembangkan keterampilan berpikir kritis melalui berbagai aktivitas yang menuntut analisis, evaluasi, dan pemecahan masalah secara sistematis.</w:t>
      </w:r>
    </w:p>
    <w:p w14:paraId="5125A3E7" w14:textId="6D8C68FC" w:rsidR="00087201" w:rsidRPr="001D26B6" w:rsidRDefault="0053553B" w:rsidP="00875D44">
      <w:pPr>
        <w:spacing w:after="0" w:line="360" w:lineRule="auto"/>
        <w:ind w:firstLine="567"/>
        <w:jc w:val="both"/>
        <w:rPr>
          <w:rFonts w:ascii="Arial" w:hAnsi="Arial" w:cs="Arial"/>
          <w:sz w:val="24"/>
          <w:szCs w:val="24"/>
          <w:lang w:val="nb-NO"/>
        </w:rPr>
      </w:pPr>
      <w:r w:rsidRPr="001D26B6">
        <w:rPr>
          <w:rFonts w:ascii="Arial" w:hAnsi="Arial" w:cs="Arial"/>
          <w:sz w:val="24"/>
          <w:szCs w:val="24"/>
          <w:lang w:val="nb-NO"/>
        </w:rPr>
        <w:t xml:space="preserve">Perbedaan capaian pada setiap indikator tersebut menunjukkan adanya variasi tingkat penguasaan keterampilan berpikir kritis peserta didik. Tingginya persentase pada indikator penarikan kesimpulan mengindikasikan bahwa peserta didik telah mampu mengolah dan mengintegrasikan informasi menjadi suatu kesimpulan yang tepat. Sementara itu, indikator membangun keterampilan dasar yang memiliki persentase paling rendah menunjukkan bahwa masih terdapat peserta didik yang belum sepenuhnya optimal dalam memahami konsep dasar secara mendalam. Adapun indikator lainnya seperti memberikan penjelasan sederhana, memberikan penjelasan lebih lanjut, serta </w:t>
      </w:r>
      <w:r w:rsidRPr="001D26B6">
        <w:rPr>
          <w:rFonts w:ascii="Arial" w:hAnsi="Arial" w:cs="Arial"/>
          <w:sz w:val="24"/>
          <w:szCs w:val="24"/>
          <w:lang w:val="nb-NO"/>
        </w:rPr>
        <w:t>mengatur strategi dan taktik menunjukkan capaian yang relatif tinggi dan merata, yang menandakan bahwa peserta didik telah mampu menjelaskan, menganalisis, serta merencanakan penyelesaian masalah dengan baik. Secara keseluruhan, hal ini menunjukkan bahwa keterampilan berpikir kritis peserta didik berkembang secara cukup seimbang pada setiap indikator.</w:t>
      </w:r>
    </w:p>
    <w:p w14:paraId="49F59498" w14:textId="2A3C8FBD" w:rsidR="00EB45DD" w:rsidRPr="001D26B6" w:rsidRDefault="00222681" w:rsidP="00875D44">
      <w:pPr>
        <w:spacing w:after="0" w:line="360" w:lineRule="auto"/>
        <w:ind w:firstLine="567"/>
        <w:jc w:val="both"/>
        <w:rPr>
          <w:rFonts w:ascii="Arial" w:hAnsi="Arial" w:cs="Arial"/>
          <w:sz w:val="24"/>
          <w:szCs w:val="24"/>
          <w:lang w:val="nb-NO"/>
        </w:rPr>
      </w:pPr>
      <w:r w:rsidRPr="001D26B6">
        <w:rPr>
          <w:rFonts w:ascii="Arial" w:hAnsi="Arial" w:cs="Arial"/>
          <w:sz w:val="24"/>
          <w:szCs w:val="24"/>
          <w:lang w:val="nb-NO"/>
        </w:rPr>
        <w:t xml:space="preserve">Capaian tersebut tidak terlepas dari penerapan LKPD </w:t>
      </w:r>
      <w:r w:rsidRPr="001D26B6">
        <w:rPr>
          <w:rFonts w:ascii="Arial" w:hAnsi="Arial" w:cs="Arial"/>
          <w:i/>
          <w:sz w:val="24"/>
          <w:szCs w:val="24"/>
          <w:lang w:val="nb-NO"/>
        </w:rPr>
        <w:t>unplugged</w:t>
      </w:r>
      <w:r w:rsidRPr="001D26B6">
        <w:rPr>
          <w:rFonts w:ascii="Arial" w:hAnsi="Arial" w:cs="Arial"/>
          <w:sz w:val="24"/>
          <w:szCs w:val="24"/>
          <w:lang w:val="nb-NO"/>
        </w:rPr>
        <w:t xml:space="preserve"> dalam proses pembelajaran. Melalui aktivitas yang dirancang secara sistematis, seperti diskusi kelompok, eksplorasi konsep, serta pemecahan masalah sederhana, peserta didik didorong untuk aktif terlibat dalam proses pembelajaran. </w:t>
      </w:r>
      <w:r w:rsidR="000C538B">
        <w:rPr>
          <w:rFonts w:ascii="Arial" w:hAnsi="Arial" w:cs="Arial"/>
          <w:sz w:val="24"/>
          <w:szCs w:val="24"/>
          <w:lang w:val="nb-NO"/>
        </w:rPr>
        <w:t>LKPD</w:t>
      </w:r>
      <w:r w:rsidRPr="001D26B6">
        <w:rPr>
          <w:rFonts w:ascii="Arial" w:hAnsi="Arial" w:cs="Arial"/>
          <w:sz w:val="24"/>
          <w:szCs w:val="24"/>
          <w:lang w:val="nb-NO"/>
        </w:rPr>
        <w:t xml:space="preserve"> </w:t>
      </w:r>
      <w:r w:rsidRPr="001D26B6">
        <w:rPr>
          <w:rFonts w:ascii="Arial" w:hAnsi="Arial" w:cs="Arial"/>
          <w:i/>
          <w:sz w:val="24"/>
          <w:szCs w:val="24"/>
          <w:lang w:val="nb-NO"/>
        </w:rPr>
        <w:t>unplugged</w:t>
      </w:r>
      <w:r w:rsidRPr="001D26B6">
        <w:rPr>
          <w:rFonts w:ascii="Arial" w:hAnsi="Arial" w:cs="Arial"/>
          <w:sz w:val="24"/>
          <w:szCs w:val="24"/>
          <w:lang w:val="nb-NO"/>
        </w:rPr>
        <w:t xml:space="preserve"> yang tidak bergantung pada teknologi digital memungkinkan peserta didik untuk lebih fokus pada proses berpikir, memahami konsep, serta mengembangkan kemampuan analisis secara langsung. Dengan demikian, pembelajaran tidak hanya berpusat pada hasil, tetapi juga pada proses berpikir peserta didik dalam menyelesaikan permasalahan, sehingga mampu men</w:t>
      </w:r>
      <w:r w:rsidR="00D805F2">
        <w:rPr>
          <w:rFonts w:ascii="Arial" w:hAnsi="Arial" w:cs="Arial"/>
          <w:sz w:val="24"/>
          <w:szCs w:val="24"/>
          <w:lang w:val="nb-NO"/>
        </w:rPr>
        <w:t xml:space="preserve">dukung </w:t>
      </w:r>
      <w:r w:rsidR="00E564D9">
        <w:rPr>
          <w:rFonts w:ascii="Arial" w:hAnsi="Arial" w:cs="Arial"/>
          <w:sz w:val="24"/>
          <w:szCs w:val="24"/>
          <w:lang w:val="nb-NO"/>
        </w:rPr>
        <w:t>perk</w:t>
      </w:r>
      <w:r w:rsidR="00875D44">
        <w:rPr>
          <w:rFonts w:ascii="Arial" w:hAnsi="Arial" w:cs="Arial"/>
          <w:sz w:val="24"/>
          <w:szCs w:val="24"/>
          <w:lang w:val="nb-NO"/>
        </w:rPr>
        <w:t>e</w:t>
      </w:r>
      <w:r w:rsidR="00E564D9">
        <w:rPr>
          <w:rFonts w:ascii="Arial" w:hAnsi="Arial" w:cs="Arial"/>
          <w:sz w:val="24"/>
          <w:szCs w:val="24"/>
          <w:lang w:val="nb-NO"/>
        </w:rPr>
        <w:t xml:space="preserve">mbangan </w:t>
      </w:r>
      <w:r w:rsidRPr="001D26B6">
        <w:rPr>
          <w:rFonts w:ascii="Arial" w:hAnsi="Arial" w:cs="Arial"/>
          <w:sz w:val="24"/>
          <w:szCs w:val="24"/>
          <w:lang w:val="nb-NO"/>
        </w:rPr>
        <w:t>keterampilan berpikir kritis secara optimal.</w:t>
      </w:r>
    </w:p>
    <w:p w14:paraId="4D53476F" w14:textId="5EB320D9" w:rsidR="00F54741" w:rsidRPr="002C51B4" w:rsidRDefault="00875D44" w:rsidP="00875D44">
      <w:pPr>
        <w:spacing w:after="0" w:line="360" w:lineRule="auto"/>
        <w:rPr>
          <w:rFonts w:ascii="Arial" w:hAnsi="Arial" w:cs="Arial"/>
          <w:b/>
          <w:sz w:val="24"/>
          <w:szCs w:val="24"/>
          <w:lang w:val="nb-NO"/>
        </w:rPr>
      </w:pPr>
      <w:r>
        <w:rPr>
          <w:rFonts w:ascii="Arial" w:hAnsi="Arial" w:cs="Arial"/>
          <w:b/>
          <w:sz w:val="24"/>
          <w:szCs w:val="24"/>
          <w:lang w:val="nb-NO"/>
        </w:rPr>
        <w:lastRenderedPageBreak/>
        <w:t>D</w:t>
      </w:r>
      <w:r w:rsidR="00F54741" w:rsidRPr="002C51B4">
        <w:rPr>
          <w:rFonts w:ascii="Arial" w:hAnsi="Arial" w:cs="Arial"/>
          <w:b/>
          <w:sz w:val="24"/>
          <w:szCs w:val="24"/>
          <w:lang w:val="nb-NO"/>
        </w:rPr>
        <w:t>. Kesimpulan</w:t>
      </w:r>
    </w:p>
    <w:p w14:paraId="7E0D9E4D" w14:textId="058BC8C2" w:rsidR="00552E61" w:rsidRDefault="00D61ADC" w:rsidP="00875D44">
      <w:pPr>
        <w:spacing w:after="0" w:line="360" w:lineRule="auto"/>
        <w:ind w:firstLine="567"/>
        <w:jc w:val="both"/>
        <w:rPr>
          <w:rFonts w:ascii="Arial" w:hAnsi="Arial" w:cs="Arial"/>
          <w:sz w:val="24"/>
          <w:szCs w:val="24"/>
          <w:lang w:val="nb-NO"/>
        </w:rPr>
      </w:pPr>
      <w:r w:rsidRPr="0090435B">
        <w:rPr>
          <w:rFonts w:ascii="Arial" w:hAnsi="Arial" w:cs="Arial"/>
          <w:sz w:val="24"/>
          <w:szCs w:val="24"/>
          <w:lang w:val="nb-NO"/>
        </w:rPr>
        <w:t>Berdasarkan hasil penelitian yang telah dilakukan, dapat disimpulkan bahwa keterampilan berpikir kritis peserta didik kelas IV SD setelah mengikuti pembelajaran menggunakan LKPD unplugged pada materi “Tumbuhan sebagai Sumber Kehidupan di Bumi” berada pada kategori tinggi. Hal ini ditunjukkan oleh nilai rata-rata pada setiap indikator keterampilan berpikir kritis yang meliputi kemampuan memberikan penjelasan sederhana, membangun keterampilan dasar, menarik kesimpulan, memberikan penjelasan lebih lanjut, serta mengatur strategi dan taktik yang seluruhnya memperoleh persentase di atas 81%.</w:t>
      </w:r>
    </w:p>
    <w:p w14:paraId="5E3837D3" w14:textId="294117C0" w:rsidR="0090435B" w:rsidRPr="00A9239C" w:rsidRDefault="00C51C99" w:rsidP="00875D44">
      <w:pPr>
        <w:spacing w:after="0" w:line="360" w:lineRule="auto"/>
        <w:ind w:firstLine="567"/>
        <w:jc w:val="both"/>
        <w:rPr>
          <w:rFonts w:ascii="Arial" w:hAnsi="Arial" w:cs="Arial"/>
          <w:sz w:val="24"/>
          <w:szCs w:val="24"/>
          <w:lang w:val="nb-NO"/>
        </w:rPr>
      </w:pPr>
      <w:r w:rsidRPr="00A9239C">
        <w:rPr>
          <w:rFonts w:ascii="Arial" w:hAnsi="Arial" w:cs="Arial"/>
          <w:sz w:val="24"/>
          <w:szCs w:val="24"/>
          <w:lang w:val="nb-NO"/>
        </w:rPr>
        <w:t>Indikator penarikan kesimpulan menjadi aspek yang paling dominan, yang menunjukkan bahwa peserta didik telah mampu mengolah dan mengintegrasikan informasi secara logis untuk menghasilkan kesimpulan yang tepat. Sementara itu, indikator membangun keterampilan dasar meskipun berada pada kategori tinggi, masih menunjukkan nilai yang relatif lebih rendah dibandingkan indikator lainnya, sehingga perlu mendapatkan perhatian lebih dalam pembelajaran selanjutnya.</w:t>
      </w:r>
    </w:p>
    <w:p w14:paraId="6E729BF8" w14:textId="30429646" w:rsidR="00C51C99" w:rsidRPr="00A9239C" w:rsidRDefault="00C51C99" w:rsidP="00875D44">
      <w:pPr>
        <w:spacing w:after="0" w:line="360" w:lineRule="auto"/>
        <w:ind w:firstLine="567"/>
        <w:jc w:val="both"/>
        <w:rPr>
          <w:rFonts w:ascii="Arial" w:hAnsi="Arial" w:cs="Arial"/>
          <w:sz w:val="24"/>
          <w:szCs w:val="24"/>
          <w:lang w:val="nb-NO"/>
        </w:rPr>
      </w:pPr>
      <w:r w:rsidRPr="00A9239C">
        <w:rPr>
          <w:rFonts w:ascii="Arial" w:hAnsi="Arial" w:cs="Arial"/>
          <w:sz w:val="24"/>
          <w:szCs w:val="24"/>
          <w:lang w:val="nb-NO"/>
        </w:rPr>
        <w:t xml:space="preserve">Pencapaian ini menunjukkan bahwa penggunaan LKPD </w:t>
      </w:r>
      <w:r w:rsidRPr="00A9239C">
        <w:rPr>
          <w:rFonts w:ascii="Arial" w:hAnsi="Arial" w:cs="Arial"/>
          <w:i/>
          <w:sz w:val="24"/>
          <w:szCs w:val="24"/>
          <w:lang w:val="nb-NO"/>
        </w:rPr>
        <w:t>unplugged</w:t>
      </w:r>
      <w:r w:rsidRPr="00A9239C">
        <w:rPr>
          <w:rFonts w:ascii="Arial" w:hAnsi="Arial" w:cs="Arial"/>
          <w:sz w:val="24"/>
          <w:szCs w:val="24"/>
          <w:lang w:val="nb-NO"/>
        </w:rPr>
        <w:t xml:space="preserve"> mampu mendukung pengembangan keterampilan berpikir kritis peserta didik. Melalui aktivitas pembelajaran yang melibatkan analisis, evaluasi, dan pemecahan masalah secara aktif, peserta didik menjadi lebih terlibat dalam proses pembelajaran, tidak hanya memahami materi secara konseptual tetapi juga mampu mengembangkan cara berpikir yang lebih mendalam dan sistematis.</w:t>
      </w:r>
    </w:p>
    <w:p w14:paraId="16BCE979" w14:textId="359D799E" w:rsidR="00C51C99" w:rsidRDefault="00D36154" w:rsidP="00875D44">
      <w:pPr>
        <w:spacing w:after="0" w:line="360" w:lineRule="auto"/>
        <w:ind w:firstLine="567"/>
        <w:jc w:val="both"/>
        <w:rPr>
          <w:rFonts w:ascii="Arial" w:hAnsi="Arial" w:cs="Arial"/>
          <w:sz w:val="24"/>
          <w:szCs w:val="24"/>
          <w:lang w:val="nb-NO"/>
        </w:rPr>
      </w:pPr>
      <w:r w:rsidRPr="00A9239C">
        <w:rPr>
          <w:rFonts w:ascii="Arial" w:hAnsi="Arial" w:cs="Arial"/>
          <w:sz w:val="24"/>
          <w:szCs w:val="24"/>
          <w:lang w:val="nb-NO"/>
        </w:rPr>
        <w:t xml:space="preserve">Dengan demikian, LKPD </w:t>
      </w:r>
      <w:r w:rsidRPr="00A9239C">
        <w:rPr>
          <w:rFonts w:ascii="Arial" w:hAnsi="Arial" w:cs="Arial"/>
          <w:i/>
          <w:sz w:val="24"/>
          <w:szCs w:val="24"/>
          <w:lang w:val="nb-NO"/>
        </w:rPr>
        <w:t>unplugged</w:t>
      </w:r>
      <w:r w:rsidRPr="00A9239C">
        <w:rPr>
          <w:rFonts w:ascii="Arial" w:hAnsi="Arial" w:cs="Arial"/>
          <w:sz w:val="24"/>
          <w:szCs w:val="24"/>
          <w:lang w:val="nb-NO"/>
        </w:rPr>
        <w:t xml:space="preserve"> dapat dijadikan sebagai salah satu alternatif inovasi pembelajaran yang efektif dalam men</w:t>
      </w:r>
      <w:r w:rsidR="00556984">
        <w:rPr>
          <w:rFonts w:ascii="Arial" w:hAnsi="Arial" w:cs="Arial"/>
          <w:sz w:val="24"/>
          <w:szCs w:val="24"/>
          <w:lang w:val="nb-NO"/>
        </w:rPr>
        <w:t>deskripsikan</w:t>
      </w:r>
      <w:r w:rsidRPr="00A9239C">
        <w:rPr>
          <w:rFonts w:ascii="Arial" w:hAnsi="Arial" w:cs="Arial"/>
          <w:sz w:val="24"/>
          <w:szCs w:val="24"/>
          <w:lang w:val="nb-NO"/>
        </w:rPr>
        <w:t xml:space="preserve"> keterampilan berpikir kritis peserta didik di sekolah dasar, khususnya pada pembelajaran IPAS. </w:t>
      </w:r>
      <w:r w:rsidRPr="00C22657">
        <w:rPr>
          <w:rFonts w:ascii="Arial" w:hAnsi="Arial" w:cs="Arial"/>
          <w:sz w:val="24"/>
          <w:szCs w:val="24"/>
          <w:lang w:val="nb-NO"/>
        </w:rPr>
        <w:t>Ke depan, disarankan agar guru terus mengembangkan variasi aktivitas dalam LKPD yang lebih menantang serta menyesuaikan dengan karakteristik peserta didik agar pengembangan keterampilan berpikir kritis dapat berlangsung secara optimal dan berkelanjutan.</w:t>
      </w:r>
    </w:p>
    <w:p w14:paraId="28BE3172" w14:textId="77777777" w:rsidR="00BA1B98" w:rsidRPr="002C51B4" w:rsidRDefault="00BA1B98" w:rsidP="00875D44">
      <w:pPr>
        <w:spacing w:after="0" w:line="360" w:lineRule="auto"/>
        <w:ind w:firstLine="567"/>
        <w:jc w:val="both"/>
        <w:rPr>
          <w:rFonts w:ascii="Arial" w:hAnsi="Arial" w:cs="Arial"/>
          <w:sz w:val="24"/>
          <w:szCs w:val="24"/>
          <w:lang w:val="nb-NO"/>
        </w:rPr>
      </w:pPr>
    </w:p>
    <w:p w14:paraId="6B7EDFC3" w14:textId="77777777" w:rsidR="00F54741" w:rsidRPr="00407A61" w:rsidRDefault="00F54741" w:rsidP="00875D44">
      <w:pPr>
        <w:spacing w:line="360" w:lineRule="auto"/>
        <w:rPr>
          <w:rFonts w:ascii="Arial" w:hAnsi="Arial" w:cs="Arial"/>
          <w:b/>
          <w:sz w:val="24"/>
          <w:szCs w:val="24"/>
          <w:lang w:val="nb-NO"/>
        </w:rPr>
      </w:pPr>
      <w:r w:rsidRPr="00407A61">
        <w:rPr>
          <w:rFonts w:ascii="Arial" w:hAnsi="Arial" w:cs="Arial"/>
          <w:b/>
          <w:sz w:val="24"/>
          <w:szCs w:val="24"/>
          <w:lang w:val="nb-NO"/>
        </w:rPr>
        <w:t>DAFTAR PUSTAKA</w:t>
      </w:r>
    </w:p>
    <w:p w14:paraId="2B6CEB38" w14:textId="2C085605" w:rsidR="0079650B" w:rsidRPr="0079650B" w:rsidRDefault="00C81098" w:rsidP="00170C1B">
      <w:pPr>
        <w:widowControl w:val="0"/>
        <w:autoSpaceDE w:val="0"/>
        <w:autoSpaceDN w:val="0"/>
        <w:adjustRightInd w:val="0"/>
        <w:spacing w:before="240" w:after="0" w:line="240" w:lineRule="auto"/>
        <w:ind w:left="480" w:hanging="480"/>
        <w:jc w:val="both"/>
        <w:rPr>
          <w:rFonts w:ascii="Arial" w:hAnsi="Arial" w:cs="Arial"/>
          <w:noProof/>
          <w:sz w:val="24"/>
        </w:rPr>
      </w:pPr>
      <w:r>
        <w:rPr>
          <w:rFonts w:ascii="Arial" w:hAnsi="Arial" w:cs="Arial"/>
          <w:sz w:val="24"/>
          <w:szCs w:val="24"/>
          <w:lang w:val="nb-NO"/>
        </w:rPr>
        <w:fldChar w:fldCharType="begin" w:fldLock="1"/>
      </w:r>
      <w:r w:rsidRPr="00407A61">
        <w:rPr>
          <w:rFonts w:ascii="Arial" w:hAnsi="Arial" w:cs="Arial"/>
          <w:sz w:val="24"/>
          <w:szCs w:val="24"/>
          <w:lang w:val="nb-NO"/>
        </w:rPr>
        <w:instrText xml:space="preserve">ADDIN Mendeley Bibliography CSL_BIBLIOGRAPHY </w:instrText>
      </w:r>
      <w:r>
        <w:rPr>
          <w:rFonts w:ascii="Arial" w:hAnsi="Arial" w:cs="Arial"/>
          <w:sz w:val="24"/>
          <w:szCs w:val="24"/>
          <w:lang w:val="nb-NO"/>
        </w:rPr>
        <w:fldChar w:fldCharType="separate"/>
      </w:r>
      <w:r w:rsidR="0079650B" w:rsidRPr="0079650B">
        <w:rPr>
          <w:rFonts w:ascii="Arial" w:hAnsi="Arial" w:cs="Arial"/>
          <w:noProof/>
          <w:sz w:val="24"/>
        </w:rPr>
        <w:t xml:space="preserve">Ali, M. R. N. R. (2025). Peran Literasi Digital dalam Mendorong Kemampuan Berpikir Siswa </w:t>
      </w:r>
      <w:r w:rsidR="0079650B" w:rsidRPr="0079650B">
        <w:rPr>
          <w:rFonts w:ascii="Arial" w:hAnsi="Arial" w:cs="Arial"/>
          <w:noProof/>
          <w:sz w:val="24"/>
        </w:rPr>
        <w:lastRenderedPageBreak/>
        <w:t xml:space="preserve">Sekolah Menengah Atas : Kajian Literatur Terkini. </w:t>
      </w:r>
      <w:r w:rsidR="0079650B" w:rsidRPr="0079650B">
        <w:rPr>
          <w:rFonts w:ascii="Arial" w:hAnsi="Arial" w:cs="Arial"/>
          <w:i/>
          <w:iCs/>
          <w:noProof/>
          <w:sz w:val="24"/>
        </w:rPr>
        <w:t>Jurnal Riset Dan Pengabdian Interdisipliner</w:t>
      </w:r>
      <w:r w:rsidR="0079650B" w:rsidRPr="0079650B">
        <w:rPr>
          <w:rFonts w:ascii="Arial" w:hAnsi="Arial" w:cs="Arial"/>
          <w:noProof/>
          <w:sz w:val="24"/>
        </w:rPr>
        <w:t xml:space="preserve">, </w:t>
      </w:r>
      <w:r w:rsidR="0079650B" w:rsidRPr="0079650B">
        <w:rPr>
          <w:rFonts w:ascii="Arial" w:hAnsi="Arial" w:cs="Arial"/>
          <w:i/>
          <w:iCs/>
          <w:noProof/>
          <w:sz w:val="24"/>
        </w:rPr>
        <w:t>2</w:t>
      </w:r>
      <w:r w:rsidR="0079650B" w:rsidRPr="0079650B">
        <w:rPr>
          <w:rFonts w:ascii="Arial" w:hAnsi="Arial" w:cs="Arial"/>
          <w:noProof/>
          <w:sz w:val="24"/>
        </w:rPr>
        <w:t>(3), 590–596. https://doi.org/10.37905/jrpi.v2i3.33148 Peran</w:t>
      </w:r>
    </w:p>
    <w:p w14:paraId="0C887D6B" w14:textId="77777777" w:rsidR="0079650B" w:rsidRPr="0079650B" w:rsidRDefault="0079650B" w:rsidP="00170C1B">
      <w:pPr>
        <w:widowControl w:val="0"/>
        <w:autoSpaceDE w:val="0"/>
        <w:autoSpaceDN w:val="0"/>
        <w:adjustRightInd w:val="0"/>
        <w:spacing w:before="240" w:after="0" w:line="240" w:lineRule="auto"/>
        <w:ind w:left="480" w:hanging="480"/>
        <w:jc w:val="both"/>
        <w:rPr>
          <w:rFonts w:ascii="Arial" w:hAnsi="Arial" w:cs="Arial"/>
          <w:noProof/>
          <w:sz w:val="24"/>
        </w:rPr>
      </w:pPr>
      <w:r w:rsidRPr="0079650B">
        <w:rPr>
          <w:rFonts w:ascii="Arial" w:hAnsi="Arial" w:cs="Arial"/>
          <w:noProof/>
          <w:sz w:val="24"/>
        </w:rPr>
        <w:t xml:space="preserve">Anam, I. K., Ningrum, E., Setiawan, I., Raka, H., &amp; Isya, M. (2024). The Implementation of PBL (Problem Based Learning) and POE (Predict, Observe, Explain) Models: Their Impact on Critical Thinking Abilities. </w:t>
      </w:r>
      <w:r w:rsidRPr="0079650B">
        <w:rPr>
          <w:rFonts w:ascii="Arial" w:hAnsi="Arial" w:cs="Arial"/>
          <w:i/>
          <w:iCs/>
          <w:noProof/>
          <w:sz w:val="24"/>
        </w:rPr>
        <w:t>JPIS (Jurnal Pendidikan Ilmu Sosial) Journal</w:t>
      </w:r>
      <w:r w:rsidRPr="0079650B">
        <w:rPr>
          <w:rFonts w:ascii="Arial" w:hAnsi="Arial" w:cs="Arial"/>
          <w:noProof/>
          <w:sz w:val="24"/>
        </w:rPr>
        <w:t xml:space="preserve">, </w:t>
      </w:r>
      <w:r w:rsidRPr="0079650B">
        <w:rPr>
          <w:rFonts w:ascii="Arial" w:hAnsi="Arial" w:cs="Arial"/>
          <w:i/>
          <w:iCs/>
          <w:noProof/>
          <w:sz w:val="24"/>
        </w:rPr>
        <w:t>33</w:t>
      </w:r>
      <w:r w:rsidRPr="0079650B">
        <w:rPr>
          <w:rFonts w:ascii="Arial" w:hAnsi="Arial" w:cs="Arial"/>
          <w:noProof/>
          <w:sz w:val="24"/>
        </w:rPr>
        <w:t>(1), 51–68.</w:t>
      </w:r>
    </w:p>
    <w:p w14:paraId="6B401C94" w14:textId="77777777" w:rsidR="0079650B" w:rsidRPr="0079650B" w:rsidRDefault="0079650B" w:rsidP="00170C1B">
      <w:pPr>
        <w:widowControl w:val="0"/>
        <w:autoSpaceDE w:val="0"/>
        <w:autoSpaceDN w:val="0"/>
        <w:adjustRightInd w:val="0"/>
        <w:spacing w:before="240" w:after="0" w:line="240" w:lineRule="auto"/>
        <w:ind w:left="480" w:hanging="480"/>
        <w:jc w:val="both"/>
        <w:rPr>
          <w:rFonts w:ascii="Arial" w:hAnsi="Arial" w:cs="Arial"/>
          <w:noProof/>
          <w:sz w:val="24"/>
        </w:rPr>
      </w:pPr>
      <w:r w:rsidRPr="0079650B">
        <w:rPr>
          <w:rFonts w:ascii="Arial" w:hAnsi="Arial" w:cs="Arial"/>
          <w:noProof/>
          <w:sz w:val="24"/>
        </w:rPr>
        <w:t xml:space="preserve">Ariawan, I. K. E. (2024). Pengaruh Model Pembelajaran Problem Based Learning (PBL) terhadap Kemampuan Berpikir Kritis IPAS di Sekolah Dasar. </w:t>
      </w:r>
      <w:r w:rsidRPr="0079650B">
        <w:rPr>
          <w:rFonts w:ascii="Arial" w:hAnsi="Arial" w:cs="Arial"/>
          <w:i/>
          <w:iCs/>
          <w:noProof/>
          <w:sz w:val="24"/>
        </w:rPr>
        <w:t>Journal of Comprehensive Science (JCS)</w:t>
      </w:r>
      <w:r w:rsidRPr="0079650B">
        <w:rPr>
          <w:rFonts w:ascii="Arial" w:hAnsi="Arial" w:cs="Arial"/>
          <w:noProof/>
          <w:sz w:val="24"/>
        </w:rPr>
        <w:t xml:space="preserve">, </w:t>
      </w:r>
      <w:r w:rsidRPr="0079650B">
        <w:rPr>
          <w:rFonts w:ascii="Arial" w:hAnsi="Arial" w:cs="Arial"/>
          <w:i/>
          <w:iCs/>
          <w:noProof/>
          <w:sz w:val="24"/>
        </w:rPr>
        <w:t>3</w:t>
      </w:r>
      <w:r w:rsidRPr="0079650B">
        <w:rPr>
          <w:rFonts w:ascii="Arial" w:hAnsi="Arial" w:cs="Arial"/>
          <w:noProof/>
          <w:sz w:val="24"/>
        </w:rPr>
        <w:t>(11), 5191–5202. https://doi.org/10.59188/jcs.v3i11.2890</w:t>
      </w:r>
    </w:p>
    <w:p w14:paraId="15954823" w14:textId="70631C93" w:rsidR="0079650B" w:rsidRPr="0079650B" w:rsidRDefault="0079650B" w:rsidP="00170C1B">
      <w:pPr>
        <w:widowControl w:val="0"/>
        <w:autoSpaceDE w:val="0"/>
        <w:autoSpaceDN w:val="0"/>
        <w:adjustRightInd w:val="0"/>
        <w:spacing w:before="240" w:after="0" w:line="240" w:lineRule="auto"/>
        <w:ind w:left="480" w:hanging="480"/>
        <w:jc w:val="both"/>
        <w:rPr>
          <w:rFonts w:ascii="Arial" w:hAnsi="Arial" w:cs="Arial"/>
          <w:noProof/>
          <w:sz w:val="24"/>
        </w:rPr>
      </w:pPr>
      <w:r w:rsidRPr="0079650B">
        <w:rPr>
          <w:rFonts w:ascii="Arial" w:hAnsi="Arial" w:cs="Arial"/>
          <w:noProof/>
          <w:sz w:val="24"/>
        </w:rPr>
        <w:t xml:space="preserve">Artama, S., Djollong, A. F., Ismail, Lubis, L. H., Kalbi, Yulianti, R., Mukarramah, Mardin, H., Ibrahim,  </w:t>
      </w:r>
      <w:r w:rsidR="00875D44">
        <w:rPr>
          <w:rFonts w:ascii="Arial" w:hAnsi="Arial" w:cs="Arial"/>
          <w:noProof/>
          <w:sz w:val="24"/>
        </w:rPr>
        <w:t>M</w:t>
      </w:r>
      <w:r w:rsidRPr="0079650B">
        <w:rPr>
          <w:rFonts w:ascii="Arial" w:hAnsi="Arial" w:cs="Arial"/>
          <w:noProof/>
          <w:sz w:val="24"/>
        </w:rPr>
        <w:t xml:space="preserve">uhammad B., Fatih, T. A., Holifah, L., &amp; Diana, P. Z. (2023). </w:t>
      </w:r>
      <w:r w:rsidRPr="0079650B">
        <w:rPr>
          <w:rFonts w:ascii="Arial" w:hAnsi="Arial" w:cs="Arial"/>
          <w:i/>
          <w:iCs/>
          <w:noProof/>
          <w:sz w:val="24"/>
        </w:rPr>
        <w:t>Evaluasi Hasil Belajar</w:t>
      </w:r>
      <w:r w:rsidRPr="0079650B">
        <w:rPr>
          <w:rFonts w:ascii="Arial" w:hAnsi="Arial" w:cs="Arial"/>
          <w:noProof/>
          <w:sz w:val="24"/>
        </w:rPr>
        <w:t xml:space="preserve"> (Gawarti (ed.)). PT. Mifandi Mandiri Digital.</w:t>
      </w:r>
    </w:p>
    <w:p w14:paraId="1AFD2F9F" w14:textId="77777777" w:rsidR="0079650B" w:rsidRPr="0079650B" w:rsidRDefault="0079650B" w:rsidP="00170C1B">
      <w:pPr>
        <w:widowControl w:val="0"/>
        <w:autoSpaceDE w:val="0"/>
        <w:autoSpaceDN w:val="0"/>
        <w:adjustRightInd w:val="0"/>
        <w:spacing w:before="240" w:after="0" w:line="240" w:lineRule="auto"/>
        <w:ind w:left="480" w:hanging="480"/>
        <w:jc w:val="both"/>
        <w:rPr>
          <w:rFonts w:ascii="Arial" w:hAnsi="Arial" w:cs="Arial"/>
          <w:noProof/>
          <w:sz w:val="24"/>
        </w:rPr>
      </w:pPr>
      <w:r w:rsidRPr="0079650B">
        <w:rPr>
          <w:rFonts w:ascii="Arial" w:hAnsi="Arial" w:cs="Arial"/>
          <w:noProof/>
          <w:sz w:val="24"/>
        </w:rPr>
        <w:t xml:space="preserve">Astutik, L. S., Fajrin, R., &amp; Ana. (2025). Pengembangan LKPD IPA Berbasis Unplugged Coding untuk peserta didik Kelas IV Sekolah Dasar. </w:t>
      </w:r>
      <w:r w:rsidRPr="0079650B">
        <w:rPr>
          <w:rFonts w:ascii="Arial" w:hAnsi="Arial" w:cs="Arial"/>
          <w:i/>
          <w:iCs/>
          <w:noProof/>
          <w:sz w:val="24"/>
        </w:rPr>
        <w:t>Discovery: Jurnal Ilmu Pengetahuan</w:t>
      </w:r>
      <w:r w:rsidRPr="0079650B">
        <w:rPr>
          <w:rFonts w:ascii="Arial" w:hAnsi="Arial" w:cs="Arial"/>
          <w:noProof/>
          <w:sz w:val="24"/>
        </w:rPr>
        <w:t xml:space="preserve">, </w:t>
      </w:r>
      <w:r w:rsidRPr="0079650B">
        <w:rPr>
          <w:rFonts w:ascii="Arial" w:hAnsi="Arial" w:cs="Arial"/>
          <w:i/>
          <w:iCs/>
          <w:noProof/>
          <w:sz w:val="24"/>
        </w:rPr>
        <w:t>10</w:t>
      </w:r>
      <w:r w:rsidRPr="0079650B">
        <w:rPr>
          <w:rFonts w:ascii="Arial" w:hAnsi="Arial" w:cs="Arial"/>
          <w:noProof/>
          <w:sz w:val="24"/>
        </w:rPr>
        <w:t>(2), 161–169. https://doi.org/https://doi.org/10.33752/jd.v10i2.10128</w:t>
      </w:r>
    </w:p>
    <w:p w14:paraId="7E18B67B" w14:textId="77777777" w:rsidR="0079650B" w:rsidRPr="0079650B" w:rsidRDefault="0079650B" w:rsidP="00170C1B">
      <w:pPr>
        <w:widowControl w:val="0"/>
        <w:autoSpaceDE w:val="0"/>
        <w:autoSpaceDN w:val="0"/>
        <w:adjustRightInd w:val="0"/>
        <w:spacing w:before="240" w:after="0" w:line="240" w:lineRule="auto"/>
        <w:ind w:left="480" w:hanging="480"/>
        <w:jc w:val="both"/>
        <w:rPr>
          <w:rFonts w:ascii="Arial" w:hAnsi="Arial" w:cs="Arial"/>
          <w:noProof/>
          <w:sz w:val="24"/>
        </w:rPr>
      </w:pPr>
      <w:r w:rsidRPr="0079650B">
        <w:rPr>
          <w:rFonts w:ascii="Arial" w:hAnsi="Arial" w:cs="Arial"/>
          <w:noProof/>
          <w:sz w:val="24"/>
        </w:rPr>
        <w:t xml:space="preserve">Azizah, N., &amp; Ekayanti. (2024). Pembelajaran IPA Berbasis Problem Based Learning untuk Meningkatkan Kemampuan Berpikir Kritis Siswa Kelas V </w:t>
      </w:r>
      <w:r w:rsidRPr="0079650B">
        <w:rPr>
          <w:rFonts w:ascii="Arial" w:hAnsi="Arial" w:cs="Arial"/>
          <w:noProof/>
          <w:sz w:val="24"/>
        </w:rPr>
        <w:t xml:space="preserve">SDSI Amalia. </w:t>
      </w:r>
      <w:r w:rsidRPr="0079650B">
        <w:rPr>
          <w:rFonts w:ascii="Arial" w:hAnsi="Arial" w:cs="Arial"/>
          <w:i/>
          <w:iCs/>
          <w:noProof/>
          <w:sz w:val="24"/>
        </w:rPr>
        <w:t>Indonesian Journal of Integrated Science and Learning</w:t>
      </w:r>
      <w:r w:rsidRPr="0079650B">
        <w:rPr>
          <w:rFonts w:ascii="Arial" w:hAnsi="Arial" w:cs="Arial"/>
          <w:noProof/>
          <w:sz w:val="24"/>
        </w:rPr>
        <w:t xml:space="preserve">, </w:t>
      </w:r>
      <w:r w:rsidRPr="0079650B">
        <w:rPr>
          <w:rFonts w:ascii="Arial" w:hAnsi="Arial" w:cs="Arial"/>
          <w:i/>
          <w:iCs/>
          <w:noProof/>
          <w:sz w:val="24"/>
        </w:rPr>
        <w:t>2</w:t>
      </w:r>
      <w:r w:rsidRPr="0079650B">
        <w:rPr>
          <w:rFonts w:ascii="Arial" w:hAnsi="Arial" w:cs="Arial"/>
          <w:noProof/>
          <w:sz w:val="24"/>
        </w:rPr>
        <w:t>(1), 31–39. https://doi.org/10.60041/ijisl.v2i1.105</w:t>
      </w:r>
    </w:p>
    <w:p w14:paraId="151D9714" w14:textId="77777777" w:rsidR="0079650B" w:rsidRPr="0079650B" w:rsidRDefault="0079650B" w:rsidP="00170C1B">
      <w:pPr>
        <w:widowControl w:val="0"/>
        <w:autoSpaceDE w:val="0"/>
        <w:autoSpaceDN w:val="0"/>
        <w:adjustRightInd w:val="0"/>
        <w:spacing w:before="240" w:after="0" w:line="240" w:lineRule="auto"/>
        <w:ind w:left="480" w:hanging="480"/>
        <w:jc w:val="both"/>
        <w:rPr>
          <w:rFonts w:ascii="Arial" w:hAnsi="Arial" w:cs="Arial"/>
          <w:noProof/>
          <w:sz w:val="24"/>
        </w:rPr>
      </w:pPr>
      <w:r w:rsidRPr="0079650B">
        <w:rPr>
          <w:rFonts w:ascii="Arial" w:hAnsi="Arial" w:cs="Arial"/>
          <w:noProof/>
          <w:sz w:val="24"/>
        </w:rPr>
        <w:t>Bacelo, A., &amp; Chacón, I. M. G. (2023). Characterising algorithmic thinking: A university study of unplugged activities</w:t>
      </w:r>
      <w:r w:rsidRPr="0079650B">
        <w:rPr>
          <w:rFonts w:ascii="Segoe UI Symbol" w:hAnsi="Segoe UI Symbol" w:cs="Segoe UI Symbol"/>
          <w:noProof/>
          <w:sz w:val="24"/>
        </w:rPr>
        <w:t>✰</w:t>
      </w:r>
      <w:r w:rsidRPr="0079650B">
        <w:rPr>
          <w:rFonts w:ascii="Arial" w:hAnsi="Arial" w:cs="Arial"/>
          <w:noProof/>
          <w:sz w:val="24"/>
        </w:rPr>
        <w:t xml:space="preserve">. </w:t>
      </w:r>
      <w:r w:rsidRPr="0079650B">
        <w:rPr>
          <w:rFonts w:ascii="Arial" w:hAnsi="Arial" w:cs="Arial"/>
          <w:i/>
          <w:iCs/>
          <w:noProof/>
          <w:sz w:val="24"/>
        </w:rPr>
        <w:t>Thinking Skills and Creativity</w:t>
      </w:r>
      <w:r w:rsidRPr="0079650B">
        <w:rPr>
          <w:rFonts w:ascii="Arial" w:hAnsi="Arial" w:cs="Arial"/>
          <w:noProof/>
          <w:sz w:val="24"/>
        </w:rPr>
        <w:t xml:space="preserve">, </w:t>
      </w:r>
      <w:r w:rsidRPr="0079650B">
        <w:rPr>
          <w:rFonts w:ascii="Arial" w:hAnsi="Arial" w:cs="Arial"/>
          <w:i/>
          <w:iCs/>
          <w:noProof/>
          <w:sz w:val="24"/>
        </w:rPr>
        <w:t>48</w:t>
      </w:r>
      <w:r w:rsidRPr="0079650B">
        <w:rPr>
          <w:rFonts w:ascii="Arial" w:hAnsi="Arial" w:cs="Arial"/>
          <w:noProof/>
          <w:sz w:val="24"/>
        </w:rPr>
        <w:t>(December 2022). https://doi.org/10.1016/j.tsc.2023.101284</w:t>
      </w:r>
    </w:p>
    <w:p w14:paraId="2B39A0A0" w14:textId="77777777" w:rsidR="0079650B" w:rsidRPr="0079650B" w:rsidRDefault="0079650B" w:rsidP="00170C1B">
      <w:pPr>
        <w:widowControl w:val="0"/>
        <w:autoSpaceDE w:val="0"/>
        <w:autoSpaceDN w:val="0"/>
        <w:adjustRightInd w:val="0"/>
        <w:spacing w:before="240" w:after="0" w:line="240" w:lineRule="auto"/>
        <w:ind w:left="480" w:hanging="480"/>
        <w:jc w:val="both"/>
        <w:rPr>
          <w:rFonts w:ascii="Arial" w:hAnsi="Arial" w:cs="Arial"/>
          <w:noProof/>
          <w:sz w:val="24"/>
        </w:rPr>
      </w:pPr>
      <w:r w:rsidRPr="0079650B">
        <w:rPr>
          <w:rFonts w:ascii="Arial" w:hAnsi="Arial" w:cs="Arial"/>
          <w:noProof/>
          <w:sz w:val="24"/>
        </w:rPr>
        <w:t xml:space="preserve">Gufran, Ruslan, &amp; Ilham. (2025). Pengaruh Pembelajaran Berbasis Higher Order Thinking Skills (HOTS) terhadap Kemampuan Berfikir Kritis Siswa II SD Julasfi Warraihan. </w:t>
      </w:r>
      <w:r w:rsidRPr="0079650B">
        <w:rPr>
          <w:rFonts w:ascii="Arial" w:hAnsi="Arial" w:cs="Arial"/>
          <w:i/>
          <w:iCs/>
          <w:noProof/>
          <w:sz w:val="24"/>
        </w:rPr>
        <w:t>Jurnal Pendidikan Dan Pembelajaran Indonesia (JPPI)</w:t>
      </w:r>
      <w:r w:rsidRPr="0079650B">
        <w:rPr>
          <w:rFonts w:ascii="Arial" w:hAnsi="Arial" w:cs="Arial"/>
          <w:noProof/>
          <w:sz w:val="24"/>
        </w:rPr>
        <w:t xml:space="preserve">, </w:t>
      </w:r>
      <w:r w:rsidRPr="0079650B">
        <w:rPr>
          <w:rFonts w:ascii="Arial" w:hAnsi="Arial" w:cs="Arial"/>
          <w:i/>
          <w:iCs/>
          <w:noProof/>
          <w:sz w:val="24"/>
        </w:rPr>
        <w:t>5</w:t>
      </w:r>
      <w:r w:rsidRPr="0079650B">
        <w:rPr>
          <w:rFonts w:ascii="Arial" w:hAnsi="Arial" w:cs="Arial"/>
          <w:noProof/>
          <w:sz w:val="24"/>
        </w:rPr>
        <w:t>(3), 1394–1400. https://doi.org/10.53299/jppi.v5i3.1960</w:t>
      </w:r>
    </w:p>
    <w:p w14:paraId="5CD3E31B" w14:textId="77777777" w:rsidR="0079650B" w:rsidRPr="0079650B" w:rsidRDefault="0079650B" w:rsidP="00170C1B">
      <w:pPr>
        <w:widowControl w:val="0"/>
        <w:autoSpaceDE w:val="0"/>
        <w:autoSpaceDN w:val="0"/>
        <w:adjustRightInd w:val="0"/>
        <w:spacing w:before="240" w:after="0" w:line="240" w:lineRule="auto"/>
        <w:ind w:left="480" w:hanging="480"/>
        <w:jc w:val="both"/>
        <w:rPr>
          <w:rFonts w:ascii="Arial" w:hAnsi="Arial" w:cs="Arial"/>
          <w:noProof/>
          <w:sz w:val="24"/>
        </w:rPr>
      </w:pPr>
      <w:r w:rsidRPr="0079650B">
        <w:rPr>
          <w:rFonts w:ascii="Arial" w:hAnsi="Arial" w:cs="Arial"/>
          <w:noProof/>
          <w:sz w:val="24"/>
        </w:rPr>
        <w:t xml:space="preserve">Gunartha, I. W. G. (2024). PENGEMBANGAN PENILAIAN BERORIENTASI HOTS: UPAYA PENINGKATAN KEMAMPUAN BERPIKIR KRITIS SISWA DI ERA GLOBAL ABAD KE-21. </w:t>
      </w:r>
      <w:r w:rsidRPr="0079650B">
        <w:rPr>
          <w:rFonts w:ascii="Arial" w:hAnsi="Arial" w:cs="Arial"/>
          <w:i/>
          <w:iCs/>
          <w:noProof/>
          <w:sz w:val="24"/>
        </w:rPr>
        <w:t>Widyadari</w:t>
      </w:r>
      <w:r w:rsidRPr="0079650B">
        <w:rPr>
          <w:rFonts w:ascii="Arial" w:hAnsi="Arial" w:cs="Arial"/>
          <w:noProof/>
          <w:sz w:val="24"/>
        </w:rPr>
        <w:t xml:space="preserve">, </w:t>
      </w:r>
      <w:r w:rsidRPr="0079650B">
        <w:rPr>
          <w:rFonts w:ascii="Arial" w:hAnsi="Arial" w:cs="Arial"/>
          <w:i/>
          <w:iCs/>
          <w:noProof/>
          <w:sz w:val="24"/>
        </w:rPr>
        <w:t>25</w:t>
      </w:r>
      <w:r w:rsidRPr="0079650B">
        <w:rPr>
          <w:rFonts w:ascii="Arial" w:hAnsi="Arial" w:cs="Arial"/>
          <w:noProof/>
          <w:sz w:val="24"/>
        </w:rPr>
        <w:t>(1), 133–147. https://doi.org/10.59672/widyadari.v25i1.3660</w:t>
      </w:r>
    </w:p>
    <w:p w14:paraId="47BC5980" w14:textId="77777777" w:rsidR="0079650B" w:rsidRPr="0079650B" w:rsidRDefault="0079650B" w:rsidP="00170C1B">
      <w:pPr>
        <w:widowControl w:val="0"/>
        <w:autoSpaceDE w:val="0"/>
        <w:autoSpaceDN w:val="0"/>
        <w:adjustRightInd w:val="0"/>
        <w:spacing w:before="240" w:after="0" w:line="240" w:lineRule="auto"/>
        <w:ind w:left="480" w:hanging="480"/>
        <w:jc w:val="both"/>
        <w:rPr>
          <w:rFonts w:ascii="Arial" w:hAnsi="Arial" w:cs="Arial"/>
          <w:noProof/>
          <w:sz w:val="24"/>
        </w:rPr>
      </w:pPr>
      <w:r w:rsidRPr="0079650B">
        <w:rPr>
          <w:rFonts w:ascii="Arial" w:hAnsi="Arial" w:cs="Arial"/>
          <w:noProof/>
          <w:sz w:val="24"/>
        </w:rPr>
        <w:t xml:space="preserve">Handayani, N., Winarni, E. W., &amp; Susanta, A. (2024). Pengaruh Penerapan Lembar Kerja Peserta Didik (LKPD) Berbasis Problem Based Learning (PBL) pada Pembelajaran IPA dengan Materi Siklus Air Terhadap Kemampuan Berpikir Kritis Siswa Kelas V SD. </w:t>
      </w:r>
      <w:r w:rsidRPr="0079650B">
        <w:rPr>
          <w:rFonts w:ascii="Arial" w:hAnsi="Arial" w:cs="Arial"/>
          <w:i/>
          <w:iCs/>
          <w:noProof/>
          <w:sz w:val="24"/>
        </w:rPr>
        <w:t>Jurnal KAPEDAS – Kajian Pendidikan Dasar</w:t>
      </w:r>
      <w:r w:rsidRPr="0079650B">
        <w:rPr>
          <w:rFonts w:ascii="Arial" w:hAnsi="Arial" w:cs="Arial"/>
          <w:noProof/>
          <w:sz w:val="24"/>
        </w:rPr>
        <w:t xml:space="preserve">, </w:t>
      </w:r>
      <w:r w:rsidRPr="0079650B">
        <w:rPr>
          <w:rFonts w:ascii="Arial" w:hAnsi="Arial" w:cs="Arial"/>
          <w:i/>
          <w:iCs/>
          <w:noProof/>
          <w:sz w:val="24"/>
        </w:rPr>
        <w:t>3</w:t>
      </w:r>
      <w:r w:rsidRPr="0079650B">
        <w:rPr>
          <w:rFonts w:ascii="Arial" w:hAnsi="Arial" w:cs="Arial"/>
          <w:noProof/>
          <w:sz w:val="24"/>
        </w:rPr>
        <w:t>(1), 151–156.</w:t>
      </w:r>
    </w:p>
    <w:p w14:paraId="1FC26369" w14:textId="77777777" w:rsidR="0079650B" w:rsidRPr="0079650B" w:rsidRDefault="0079650B" w:rsidP="00170C1B">
      <w:pPr>
        <w:widowControl w:val="0"/>
        <w:autoSpaceDE w:val="0"/>
        <w:autoSpaceDN w:val="0"/>
        <w:adjustRightInd w:val="0"/>
        <w:spacing w:before="240" w:after="0" w:line="240" w:lineRule="auto"/>
        <w:ind w:left="480" w:hanging="480"/>
        <w:jc w:val="both"/>
        <w:rPr>
          <w:rFonts w:ascii="Arial" w:hAnsi="Arial" w:cs="Arial"/>
          <w:noProof/>
          <w:sz w:val="24"/>
        </w:rPr>
      </w:pPr>
      <w:r w:rsidRPr="0079650B">
        <w:rPr>
          <w:rFonts w:ascii="Arial" w:hAnsi="Arial" w:cs="Arial"/>
          <w:noProof/>
          <w:sz w:val="24"/>
        </w:rPr>
        <w:t xml:space="preserve">Insani, M. H., Sujarwo, &amp; Safitri, D. </w:t>
      </w:r>
      <w:r w:rsidRPr="0079650B">
        <w:rPr>
          <w:rFonts w:ascii="Arial" w:hAnsi="Arial" w:cs="Arial"/>
          <w:noProof/>
          <w:sz w:val="24"/>
        </w:rPr>
        <w:lastRenderedPageBreak/>
        <w:t xml:space="preserve">(2025). EFEKTIVITAS DAN TANTANGAN PENILAIAN BERBASIS HOTS SEBAGAI SARANA PENGUATAN KETERAMPILAN BERPIKIR KRITIS DI ABAD 21. </w:t>
      </w:r>
      <w:r w:rsidRPr="0079650B">
        <w:rPr>
          <w:rFonts w:ascii="Arial" w:hAnsi="Arial" w:cs="Arial"/>
          <w:i/>
          <w:iCs/>
          <w:noProof/>
          <w:sz w:val="24"/>
        </w:rPr>
        <w:t>Sindoro CENDIKIA PENDIDIKAN</w:t>
      </w:r>
      <w:r w:rsidRPr="0079650B">
        <w:rPr>
          <w:rFonts w:ascii="Arial" w:hAnsi="Arial" w:cs="Arial"/>
          <w:noProof/>
          <w:sz w:val="24"/>
        </w:rPr>
        <w:t xml:space="preserve">, </w:t>
      </w:r>
      <w:r w:rsidRPr="0079650B">
        <w:rPr>
          <w:rFonts w:ascii="Arial" w:hAnsi="Arial" w:cs="Arial"/>
          <w:i/>
          <w:iCs/>
          <w:noProof/>
          <w:sz w:val="24"/>
        </w:rPr>
        <w:t>16</w:t>
      </w:r>
      <w:r w:rsidRPr="0079650B">
        <w:rPr>
          <w:rFonts w:ascii="Arial" w:hAnsi="Arial" w:cs="Arial"/>
          <w:noProof/>
          <w:sz w:val="24"/>
        </w:rPr>
        <w:t>(1). https://doi.org/10.9644/sindoro.v3i9.252</w:t>
      </w:r>
    </w:p>
    <w:p w14:paraId="7F6C79CC" w14:textId="75AFA6B6" w:rsidR="0079650B" w:rsidRPr="0079650B" w:rsidRDefault="0079650B" w:rsidP="00170C1B">
      <w:pPr>
        <w:widowControl w:val="0"/>
        <w:autoSpaceDE w:val="0"/>
        <w:autoSpaceDN w:val="0"/>
        <w:adjustRightInd w:val="0"/>
        <w:spacing w:before="240" w:after="0" w:line="240" w:lineRule="auto"/>
        <w:ind w:left="480" w:hanging="480"/>
        <w:jc w:val="both"/>
        <w:rPr>
          <w:rFonts w:ascii="Arial" w:hAnsi="Arial" w:cs="Arial"/>
          <w:noProof/>
          <w:sz w:val="24"/>
        </w:rPr>
      </w:pPr>
      <w:r w:rsidRPr="0079650B">
        <w:rPr>
          <w:rFonts w:ascii="Arial" w:hAnsi="Arial" w:cs="Arial"/>
          <w:noProof/>
          <w:sz w:val="24"/>
        </w:rPr>
        <w:t xml:space="preserve">Mutmainnah, N., Izzati, N., Ulfaunnisah, &amp; Ayunia Jaelani, Z. (2025). Peran Logika untuk Membangun Kemampuan Siswa SMPN 2 Labuapi dalam Berpikir Kritis. </w:t>
      </w:r>
      <w:r w:rsidRPr="0079650B">
        <w:rPr>
          <w:rFonts w:ascii="Arial" w:hAnsi="Arial" w:cs="Arial"/>
          <w:i/>
          <w:iCs/>
          <w:noProof/>
          <w:sz w:val="24"/>
        </w:rPr>
        <w:t>Jurnal Ilmia</w:t>
      </w:r>
      <w:r w:rsidR="00875D44">
        <w:rPr>
          <w:rFonts w:ascii="Arial" w:hAnsi="Arial" w:cs="Arial"/>
          <w:i/>
          <w:iCs/>
          <w:noProof/>
          <w:sz w:val="24"/>
        </w:rPr>
        <w:t>h</w:t>
      </w:r>
      <w:r w:rsidRPr="0079650B">
        <w:rPr>
          <w:rFonts w:ascii="Arial" w:hAnsi="Arial" w:cs="Arial"/>
          <w:i/>
          <w:iCs/>
          <w:noProof/>
          <w:sz w:val="24"/>
        </w:rPr>
        <w:t xml:space="preserve"> Pendidikan Dasar</w:t>
      </w:r>
      <w:r w:rsidRPr="0079650B">
        <w:rPr>
          <w:rFonts w:ascii="Arial" w:hAnsi="Arial" w:cs="Arial"/>
          <w:noProof/>
          <w:sz w:val="24"/>
        </w:rPr>
        <w:t xml:space="preserve">, </w:t>
      </w:r>
      <w:r w:rsidRPr="0079650B">
        <w:rPr>
          <w:rFonts w:ascii="Arial" w:hAnsi="Arial" w:cs="Arial"/>
          <w:i/>
          <w:iCs/>
          <w:noProof/>
          <w:sz w:val="24"/>
        </w:rPr>
        <w:t>10</w:t>
      </w:r>
      <w:r w:rsidRPr="0079650B">
        <w:rPr>
          <w:rFonts w:ascii="Arial" w:hAnsi="Arial" w:cs="Arial"/>
          <w:noProof/>
          <w:sz w:val="24"/>
        </w:rPr>
        <w:t>(1), 90.</w:t>
      </w:r>
    </w:p>
    <w:p w14:paraId="7F899253" w14:textId="77777777" w:rsidR="0079650B" w:rsidRPr="0079650B" w:rsidRDefault="0079650B" w:rsidP="00170C1B">
      <w:pPr>
        <w:widowControl w:val="0"/>
        <w:autoSpaceDE w:val="0"/>
        <w:autoSpaceDN w:val="0"/>
        <w:adjustRightInd w:val="0"/>
        <w:spacing w:before="240" w:after="0" w:line="240" w:lineRule="auto"/>
        <w:ind w:left="480" w:hanging="480"/>
        <w:jc w:val="both"/>
        <w:rPr>
          <w:rFonts w:ascii="Arial" w:hAnsi="Arial" w:cs="Arial"/>
          <w:noProof/>
          <w:sz w:val="24"/>
        </w:rPr>
      </w:pPr>
      <w:r w:rsidRPr="0079650B">
        <w:rPr>
          <w:rFonts w:ascii="Arial" w:hAnsi="Arial" w:cs="Arial"/>
          <w:noProof/>
          <w:sz w:val="24"/>
        </w:rPr>
        <w:t xml:space="preserve">Novitasari, F., &amp; Puspitawati, R. P. (2022). PENGEMBANGAN E-LKPD BERBASIS PROBLEM SOLVING PADA MATERI PERTUMBUHAN DAN PERKEMBANGAN UNTUK MELATIH KETERAMPILAN BERPIKIR KRITIS SISWA KELAS XII SMA. </w:t>
      </w:r>
      <w:r w:rsidRPr="0079650B">
        <w:rPr>
          <w:rFonts w:ascii="Arial" w:hAnsi="Arial" w:cs="Arial"/>
          <w:i/>
          <w:iCs/>
          <w:noProof/>
          <w:sz w:val="24"/>
        </w:rPr>
        <w:t>Jurnal Inovasi Pembelajaran Biologi</w:t>
      </w:r>
      <w:r w:rsidRPr="0079650B">
        <w:rPr>
          <w:rFonts w:ascii="Arial" w:hAnsi="Arial" w:cs="Arial"/>
          <w:noProof/>
          <w:sz w:val="24"/>
        </w:rPr>
        <w:t xml:space="preserve">, </w:t>
      </w:r>
      <w:r w:rsidRPr="0079650B">
        <w:rPr>
          <w:rFonts w:ascii="Arial" w:hAnsi="Arial" w:cs="Arial"/>
          <w:i/>
          <w:iCs/>
          <w:noProof/>
          <w:sz w:val="24"/>
        </w:rPr>
        <w:t>3</w:t>
      </w:r>
      <w:r w:rsidRPr="0079650B">
        <w:rPr>
          <w:rFonts w:ascii="Arial" w:hAnsi="Arial" w:cs="Arial"/>
          <w:noProof/>
          <w:sz w:val="24"/>
        </w:rPr>
        <w:t>(1), 31–42.</w:t>
      </w:r>
    </w:p>
    <w:p w14:paraId="5BBF66DF" w14:textId="77777777" w:rsidR="0079650B" w:rsidRPr="0079650B" w:rsidRDefault="0079650B" w:rsidP="00170C1B">
      <w:pPr>
        <w:widowControl w:val="0"/>
        <w:autoSpaceDE w:val="0"/>
        <w:autoSpaceDN w:val="0"/>
        <w:adjustRightInd w:val="0"/>
        <w:spacing w:before="240" w:after="0" w:line="240" w:lineRule="auto"/>
        <w:ind w:left="480" w:hanging="480"/>
        <w:jc w:val="both"/>
        <w:rPr>
          <w:rFonts w:ascii="Arial" w:hAnsi="Arial" w:cs="Arial"/>
          <w:noProof/>
          <w:sz w:val="24"/>
        </w:rPr>
      </w:pPr>
      <w:r w:rsidRPr="0079650B">
        <w:rPr>
          <w:rFonts w:ascii="Arial" w:hAnsi="Arial" w:cs="Arial"/>
          <w:noProof/>
          <w:sz w:val="24"/>
        </w:rPr>
        <w:t xml:space="preserve">Nurhopipah, A., Suhaman, J., &amp; Humanita, M. T. (2021). Pembelajaran Ilmu Komputer Tanpa Komputer (Unplugged Activities) Untuk Melatih Keterampilan Logika Anak. </w:t>
      </w:r>
      <w:r w:rsidRPr="0079650B">
        <w:rPr>
          <w:rFonts w:ascii="Arial" w:hAnsi="Arial" w:cs="Arial"/>
          <w:i/>
          <w:iCs/>
          <w:noProof/>
          <w:sz w:val="24"/>
        </w:rPr>
        <w:t>JMM (Jurnal Masyarakat Mandiri)</w:t>
      </w:r>
      <w:r w:rsidRPr="0079650B">
        <w:rPr>
          <w:rFonts w:ascii="Arial" w:hAnsi="Arial" w:cs="Arial"/>
          <w:noProof/>
          <w:sz w:val="24"/>
        </w:rPr>
        <w:t xml:space="preserve">, </w:t>
      </w:r>
      <w:r w:rsidRPr="0079650B">
        <w:rPr>
          <w:rFonts w:ascii="Arial" w:hAnsi="Arial" w:cs="Arial"/>
          <w:i/>
          <w:iCs/>
          <w:noProof/>
          <w:sz w:val="24"/>
        </w:rPr>
        <w:t>5</w:t>
      </w:r>
      <w:r w:rsidRPr="0079650B">
        <w:rPr>
          <w:rFonts w:ascii="Arial" w:hAnsi="Arial" w:cs="Arial"/>
          <w:noProof/>
          <w:sz w:val="24"/>
        </w:rPr>
        <w:t>(5), 2603–2614.</w:t>
      </w:r>
    </w:p>
    <w:p w14:paraId="58DA686E" w14:textId="77777777" w:rsidR="0079650B" w:rsidRPr="0079650B" w:rsidRDefault="0079650B" w:rsidP="00170C1B">
      <w:pPr>
        <w:widowControl w:val="0"/>
        <w:autoSpaceDE w:val="0"/>
        <w:autoSpaceDN w:val="0"/>
        <w:adjustRightInd w:val="0"/>
        <w:spacing w:before="240" w:after="0" w:line="240" w:lineRule="auto"/>
        <w:ind w:left="480" w:hanging="480"/>
        <w:jc w:val="both"/>
        <w:rPr>
          <w:rFonts w:ascii="Arial" w:hAnsi="Arial" w:cs="Arial"/>
          <w:noProof/>
          <w:sz w:val="24"/>
        </w:rPr>
      </w:pPr>
      <w:r w:rsidRPr="0079650B">
        <w:rPr>
          <w:rFonts w:ascii="Arial" w:hAnsi="Arial" w:cs="Arial"/>
          <w:noProof/>
          <w:sz w:val="24"/>
        </w:rPr>
        <w:t xml:space="preserve">Prakong, S. (2024). The Role of Critical Thinking in Enhancing Students ’ Problem- Solving Abilities in Higher Education. </w:t>
      </w:r>
      <w:r w:rsidRPr="0079650B">
        <w:rPr>
          <w:rFonts w:ascii="Arial" w:hAnsi="Arial" w:cs="Arial"/>
          <w:i/>
          <w:iCs/>
          <w:noProof/>
          <w:sz w:val="24"/>
        </w:rPr>
        <w:t>Journal of Education, Humanities, and Social Research Review</w:t>
      </w:r>
      <w:r w:rsidRPr="0079650B">
        <w:rPr>
          <w:rFonts w:ascii="Arial" w:hAnsi="Arial" w:cs="Arial"/>
          <w:noProof/>
          <w:sz w:val="24"/>
        </w:rPr>
        <w:t xml:space="preserve">, </w:t>
      </w:r>
      <w:r w:rsidRPr="0079650B">
        <w:rPr>
          <w:rFonts w:ascii="Arial" w:hAnsi="Arial" w:cs="Arial"/>
          <w:i/>
          <w:iCs/>
          <w:noProof/>
          <w:sz w:val="24"/>
        </w:rPr>
        <w:t>1</w:t>
      </w:r>
      <w:r w:rsidRPr="0079650B">
        <w:rPr>
          <w:rFonts w:ascii="Arial" w:hAnsi="Arial" w:cs="Arial"/>
          <w:noProof/>
          <w:sz w:val="24"/>
        </w:rPr>
        <w:t>(1), 1–7. https://doi.org/10.70088/scx8x622</w:t>
      </w:r>
    </w:p>
    <w:p w14:paraId="4DE5219F" w14:textId="77777777" w:rsidR="0079650B" w:rsidRPr="0079650B" w:rsidRDefault="0079650B" w:rsidP="00170C1B">
      <w:pPr>
        <w:widowControl w:val="0"/>
        <w:autoSpaceDE w:val="0"/>
        <w:autoSpaceDN w:val="0"/>
        <w:adjustRightInd w:val="0"/>
        <w:spacing w:before="240" w:after="0" w:line="240" w:lineRule="auto"/>
        <w:ind w:left="480" w:hanging="480"/>
        <w:jc w:val="both"/>
        <w:rPr>
          <w:rFonts w:ascii="Arial" w:hAnsi="Arial" w:cs="Arial"/>
          <w:noProof/>
          <w:sz w:val="24"/>
        </w:rPr>
      </w:pPr>
      <w:r w:rsidRPr="0079650B">
        <w:rPr>
          <w:rFonts w:ascii="Arial" w:hAnsi="Arial" w:cs="Arial"/>
          <w:noProof/>
          <w:sz w:val="24"/>
        </w:rPr>
        <w:t xml:space="preserve">Rati, N. W., Lesmana, K. Y. P., </w:t>
      </w:r>
      <w:r w:rsidRPr="0079650B">
        <w:rPr>
          <w:rFonts w:ascii="Arial" w:hAnsi="Arial" w:cs="Arial"/>
          <w:noProof/>
          <w:sz w:val="24"/>
        </w:rPr>
        <w:t xml:space="preserve">Sudata, I. G. W., Dwiarwati, K. A., &amp; Esaputra, I. N. T. (2024). </w:t>
      </w:r>
      <w:r w:rsidRPr="0079650B">
        <w:rPr>
          <w:rFonts w:ascii="Arial" w:hAnsi="Arial" w:cs="Arial"/>
          <w:i/>
          <w:iCs/>
          <w:noProof/>
          <w:sz w:val="24"/>
        </w:rPr>
        <w:t>Unplugged Coding Untuk Pembelajaran Ipa Di Sekolah Dasar</w:t>
      </w:r>
      <w:r w:rsidRPr="0079650B">
        <w:rPr>
          <w:rFonts w:ascii="Arial" w:hAnsi="Arial" w:cs="Arial"/>
          <w:noProof/>
          <w:sz w:val="24"/>
        </w:rPr>
        <w:t>. Widina Media Utama.</w:t>
      </w:r>
    </w:p>
    <w:p w14:paraId="6A47AC8C" w14:textId="77777777" w:rsidR="0079650B" w:rsidRPr="0079650B" w:rsidRDefault="0079650B" w:rsidP="00170C1B">
      <w:pPr>
        <w:widowControl w:val="0"/>
        <w:autoSpaceDE w:val="0"/>
        <w:autoSpaceDN w:val="0"/>
        <w:adjustRightInd w:val="0"/>
        <w:spacing w:before="240" w:after="0" w:line="240" w:lineRule="auto"/>
        <w:ind w:left="480" w:hanging="480"/>
        <w:jc w:val="both"/>
        <w:rPr>
          <w:rFonts w:ascii="Arial" w:hAnsi="Arial" w:cs="Arial"/>
          <w:noProof/>
          <w:sz w:val="24"/>
        </w:rPr>
      </w:pPr>
      <w:r w:rsidRPr="0079650B">
        <w:rPr>
          <w:rFonts w:ascii="Arial" w:hAnsi="Arial" w:cs="Arial"/>
          <w:noProof/>
          <w:sz w:val="24"/>
        </w:rPr>
        <w:t xml:space="preserve">Safitri, N. W., &amp; Andriani, A. (2025). Tantangan Guru Sekolah Dasar Dalam Praktik Pembelajaran Abad 21 Pada Unsur Keterampilan Berpikir Kritis Siswa Dikelas II Sd N 2I Karanganyar Purbalingga. </w:t>
      </w:r>
      <w:r w:rsidRPr="0079650B">
        <w:rPr>
          <w:rFonts w:ascii="Arial" w:hAnsi="Arial" w:cs="Arial"/>
          <w:i/>
          <w:iCs/>
          <w:noProof/>
          <w:sz w:val="24"/>
        </w:rPr>
        <w:t>Pendas : Jurnal Ilmiah Pendidikan Dasar</w:t>
      </w:r>
      <w:r w:rsidRPr="0079650B">
        <w:rPr>
          <w:rFonts w:ascii="Arial" w:hAnsi="Arial" w:cs="Arial"/>
          <w:noProof/>
          <w:sz w:val="24"/>
        </w:rPr>
        <w:t xml:space="preserve">, </w:t>
      </w:r>
      <w:r w:rsidRPr="0079650B">
        <w:rPr>
          <w:rFonts w:ascii="Arial" w:hAnsi="Arial" w:cs="Arial"/>
          <w:i/>
          <w:iCs/>
          <w:noProof/>
          <w:sz w:val="24"/>
        </w:rPr>
        <w:t>10</w:t>
      </w:r>
      <w:r w:rsidRPr="0079650B">
        <w:rPr>
          <w:rFonts w:ascii="Arial" w:hAnsi="Arial" w:cs="Arial"/>
          <w:noProof/>
          <w:sz w:val="24"/>
        </w:rPr>
        <w:t>, 312–322.</w:t>
      </w:r>
    </w:p>
    <w:p w14:paraId="5AB36441" w14:textId="77777777" w:rsidR="0079650B" w:rsidRPr="0079650B" w:rsidRDefault="0079650B" w:rsidP="00170C1B">
      <w:pPr>
        <w:widowControl w:val="0"/>
        <w:autoSpaceDE w:val="0"/>
        <w:autoSpaceDN w:val="0"/>
        <w:adjustRightInd w:val="0"/>
        <w:spacing w:before="240" w:after="0" w:line="240" w:lineRule="auto"/>
        <w:ind w:left="480" w:hanging="480"/>
        <w:jc w:val="both"/>
        <w:rPr>
          <w:rFonts w:ascii="Arial" w:hAnsi="Arial" w:cs="Arial"/>
          <w:noProof/>
          <w:sz w:val="24"/>
        </w:rPr>
      </w:pPr>
      <w:r w:rsidRPr="0079650B">
        <w:rPr>
          <w:rFonts w:ascii="Arial" w:hAnsi="Arial" w:cs="Arial"/>
          <w:noProof/>
          <w:sz w:val="24"/>
        </w:rPr>
        <w:t xml:space="preserve">Tri Santi, Een Yayah Haenilah, Fatkhur Rohman, &amp; Rangga Firdaus. (2024). Electronic Student Worksheet Based on Problem Based Learning to Improve Critical Thinking of Elementary School Students. </w:t>
      </w:r>
      <w:r w:rsidRPr="0079650B">
        <w:rPr>
          <w:rFonts w:ascii="Arial" w:hAnsi="Arial" w:cs="Arial"/>
          <w:i/>
          <w:iCs/>
          <w:noProof/>
          <w:sz w:val="24"/>
        </w:rPr>
        <w:t>Jurnal Ilmiah Sekolah Dasar</w:t>
      </w:r>
      <w:r w:rsidRPr="0079650B">
        <w:rPr>
          <w:rFonts w:ascii="Arial" w:hAnsi="Arial" w:cs="Arial"/>
          <w:noProof/>
          <w:sz w:val="24"/>
        </w:rPr>
        <w:t xml:space="preserve">, </w:t>
      </w:r>
      <w:r w:rsidRPr="0079650B">
        <w:rPr>
          <w:rFonts w:ascii="Arial" w:hAnsi="Arial" w:cs="Arial"/>
          <w:i/>
          <w:iCs/>
          <w:noProof/>
          <w:sz w:val="24"/>
        </w:rPr>
        <w:t>8</w:t>
      </w:r>
      <w:r w:rsidRPr="0079650B">
        <w:rPr>
          <w:rFonts w:ascii="Arial" w:hAnsi="Arial" w:cs="Arial"/>
          <w:noProof/>
          <w:sz w:val="24"/>
        </w:rPr>
        <w:t>(4), 739–751. https://doi.org/10.23887/jisd.v8i4.87293</w:t>
      </w:r>
    </w:p>
    <w:p w14:paraId="2F19F2F2" w14:textId="77777777" w:rsidR="0079650B" w:rsidRPr="0079650B" w:rsidRDefault="0079650B" w:rsidP="00170C1B">
      <w:pPr>
        <w:widowControl w:val="0"/>
        <w:autoSpaceDE w:val="0"/>
        <w:autoSpaceDN w:val="0"/>
        <w:adjustRightInd w:val="0"/>
        <w:spacing w:before="240" w:after="0" w:line="240" w:lineRule="auto"/>
        <w:ind w:left="480" w:hanging="480"/>
        <w:jc w:val="both"/>
        <w:rPr>
          <w:rFonts w:ascii="Arial" w:hAnsi="Arial" w:cs="Arial"/>
          <w:noProof/>
          <w:sz w:val="24"/>
        </w:rPr>
      </w:pPr>
      <w:r w:rsidRPr="0079650B">
        <w:rPr>
          <w:rFonts w:ascii="Arial" w:hAnsi="Arial" w:cs="Arial"/>
          <w:noProof/>
          <w:sz w:val="24"/>
        </w:rPr>
        <w:t xml:space="preserve">Triwahyudianto, T., Isnani, D. R., &amp; Kumala, F. N. (2024). PBL-based liveworksheet e-LKPD to improve critical thinking ability in 4th class primary school science learning. </w:t>
      </w:r>
      <w:r w:rsidRPr="0079650B">
        <w:rPr>
          <w:rFonts w:ascii="Arial" w:hAnsi="Arial" w:cs="Arial"/>
          <w:i/>
          <w:iCs/>
          <w:noProof/>
          <w:sz w:val="24"/>
        </w:rPr>
        <w:t>Jurnal Bidang Pendidikan Dasar</w:t>
      </w:r>
      <w:r w:rsidRPr="0079650B">
        <w:rPr>
          <w:rFonts w:ascii="Arial" w:hAnsi="Arial" w:cs="Arial"/>
          <w:noProof/>
          <w:sz w:val="24"/>
        </w:rPr>
        <w:t xml:space="preserve">, </w:t>
      </w:r>
      <w:r w:rsidRPr="0079650B">
        <w:rPr>
          <w:rFonts w:ascii="Arial" w:hAnsi="Arial" w:cs="Arial"/>
          <w:i/>
          <w:iCs/>
          <w:noProof/>
          <w:sz w:val="24"/>
        </w:rPr>
        <w:t>8</w:t>
      </w:r>
      <w:r w:rsidRPr="0079650B">
        <w:rPr>
          <w:rFonts w:ascii="Arial" w:hAnsi="Arial" w:cs="Arial"/>
          <w:noProof/>
          <w:sz w:val="24"/>
        </w:rPr>
        <w:t>(1), 96–104. https://doi.org/10.21067/jbpd.v8i1.10371</w:t>
      </w:r>
    </w:p>
    <w:p w14:paraId="3D9B89A6" w14:textId="5D06D14B" w:rsidR="00F54741" w:rsidRPr="00002912" w:rsidRDefault="00C81098" w:rsidP="00170C1B">
      <w:pPr>
        <w:spacing w:before="240" w:after="0" w:line="240" w:lineRule="auto"/>
        <w:ind w:left="709" w:hanging="709"/>
        <w:jc w:val="both"/>
        <w:rPr>
          <w:rFonts w:ascii="Arial" w:hAnsi="Arial" w:cs="Arial"/>
          <w:sz w:val="24"/>
          <w:szCs w:val="24"/>
          <w:lang w:val="nb-NO"/>
        </w:rPr>
      </w:pPr>
      <w:r>
        <w:rPr>
          <w:rFonts w:ascii="Arial" w:hAnsi="Arial" w:cs="Arial"/>
          <w:sz w:val="24"/>
          <w:szCs w:val="24"/>
          <w:lang w:val="nb-NO"/>
        </w:rPr>
        <w:fldChar w:fldCharType="end"/>
      </w:r>
    </w:p>
    <w:p w14:paraId="0B8F14E5" w14:textId="355DD1DC" w:rsidR="00FA1157" w:rsidRPr="00EB45DD" w:rsidRDefault="00FA1157" w:rsidP="00875D44">
      <w:pPr>
        <w:spacing w:after="0" w:line="360" w:lineRule="auto"/>
        <w:jc w:val="both"/>
        <w:rPr>
          <w:rFonts w:ascii="Arial" w:hAnsi="Arial" w:cs="Arial"/>
          <w:sz w:val="24"/>
          <w:szCs w:val="24"/>
          <w:highlight w:val="yellow"/>
        </w:rPr>
      </w:pPr>
    </w:p>
    <w:sectPr w:rsidR="00FA1157" w:rsidRPr="00EB45DD" w:rsidSect="00F87670">
      <w:type w:val="continuous"/>
      <w:pgSz w:w="11907" w:h="16840" w:code="9"/>
      <w:pgMar w:top="1418" w:right="1418" w:bottom="1418" w:left="1701"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174CB3" w14:textId="77777777" w:rsidR="009125DF" w:rsidRDefault="009125DF" w:rsidP="00F54741">
      <w:pPr>
        <w:spacing w:after="0" w:line="240" w:lineRule="auto"/>
      </w:pPr>
      <w:r>
        <w:separator/>
      </w:r>
    </w:p>
  </w:endnote>
  <w:endnote w:type="continuationSeparator" w:id="0">
    <w:p w14:paraId="70480639" w14:textId="77777777" w:rsidR="009125DF" w:rsidRDefault="009125DF" w:rsidP="00F547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5147"/>
      <w:docPartObj>
        <w:docPartGallery w:val="Page Numbers (Bottom of Page)"/>
        <w:docPartUnique/>
      </w:docPartObj>
    </w:sdtPr>
    <w:sdtEndPr>
      <w:rPr>
        <w:rFonts w:ascii="Arial" w:hAnsi="Arial" w:cs="Arial"/>
        <w:b/>
        <w:sz w:val="24"/>
        <w:szCs w:val="24"/>
      </w:rPr>
    </w:sdtEndPr>
    <w:sdtContent>
      <w:p w14:paraId="083874D5" w14:textId="77777777" w:rsidR="00FA1157" w:rsidRPr="00F87670" w:rsidRDefault="00095774">
        <w:pPr>
          <w:pStyle w:val="Footer"/>
          <w:jc w:val="right"/>
          <w:rPr>
            <w:rFonts w:ascii="Arial" w:hAnsi="Arial" w:cs="Arial"/>
            <w:b/>
            <w:sz w:val="24"/>
            <w:szCs w:val="24"/>
          </w:rPr>
        </w:pPr>
        <w:r>
          <w:rPr>
            <w:rFonts w:ascii="Arial" w:hAnsi="Arial" w:cs="Arial"/>
            <w:b/>
            <w:noProof/>
            <w:sz w:val="24"/>
            <w:szCs w:val="24"/>
          </w:rPr>
          <mc:AlternateContent>
            <mc:Choice Requires="wps">
              <w:drawing>
                <wp:anchor distT="0" distB="0" distL="114300" distR="114300" simplePos="0" relativeHeight="251658241" behindDoc="1" locked="0" layoutInCell="1" allowOverlap="1" wp14:anchorId="08D73B0D" wp14:editId="440116D9">
                  <wp:simplePos x="0" y="0"/>
                  <wp:positionH relativeFrom="column">
                    <wp:posOffset>-26035</wp:posOffset>
                  </wp:positionH>
                  <wp:positionV relativeFrom="paragraph">
                    <wp:posOffset>-38735</wp:posOffset>
                  </wp:positionV>
                  <wp:extent cx="5618480" cy="0"/>
                  <wp:effectExtent l="15875" t="17145" r="23495" b="20955"/>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8480" cy="0"/>
                          </a:xfrm>
                          <a:prstGeom prst="line">
                            <a:avLst/>
                          </a:prstGeom>
                          <a:noFill/>
                          <a:ln w="2895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F8C5F2" id="Line 3" o:spid="_x0000_s1026" style="position:absolute;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5pt,-3.05pt" to="440.35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" strokeweight="2.28pt"/>
              </w:pict>
            </mc:Fallback>
          </mc:AlternateContent>
        </w:r>
        <w:r w:rsidR="00FA1157" w:rsidRPr="00F87670">
          <w:rPr>
            <w:rFonts w:ascii="Arial" w:hAnsi="Arial" w:cs="Arial"/>
            <w:b/>
            <w:sz w:val="24"/>
            <w:szCs w:val="24"/>
          </w:rPr>
          <w:fldChar w:fldCharType="begin"/>
        </w:r>
        <w:r w:rsidR="00FA1157" w:rsidRPr="00F87670">
          <w:rPr>
            <w:rFonts w:ascii="Arial" w:hAnsi="Arial" w:cs="Arial"/>
            <w:b/>
            <w:sz w:val="24"/>
            <w:szCs w:val="24"/>
          </w:rPr>
          <w:instrText xml:space="preserve"> PAGE   \* MERGEFORMAT </w:instrText>
        </w:r>
        <w:r w:rsidR="00FA1157" w:rsidRPr="00F87670">
          <w:rPr>
            <w:rFonts w:ascii="Arial" w:hAnsi="Arial" w:cs="Arial"/>
            <w:b/>
            <w:sz w:val="24"/>
            <w:szCs w:val="24"/>
          </w:rPr>
          <w:fldChar w:fldCharType="separate"/>
        </w:r>
        <w:r w:rsidR="00B57584">
          <w:rPr>
            <w:rFonts w:ascii="Arial" w:hAnsi="Arial" w:cs="Arial"/>
            <w:b/>
            <w:noProof/>
            <w:sz w:val="24"/>
            <w:szCs w:val="24"/>
          </w:rPr>
          <w:t>4</w:t>
        </w:r>
        <w:r w:rsidR="00FA1157" w:rsidRPr="00F87670">
          <w:rPr>
            <w:rFonts w:ascii="Arial" w:hAnsi="Arial" w:cs="Arial"/>
            <w:b/>
            <w:sz w:val="24"/>
            <w:szCs w:val="24"/>
          </w:rPr>
          <w:fldChar w:fldCharType="end"/>
        </w:r>
      </w:p>
    </w:sdtContent>
  </w:sdt>
  <w:p w14:paraId="78E6C2C7" w14:textId="77777777" w:rsidR="00FA1157" w:rsidRPr="00F87670" w:rsidRDefault="00FA1157">
    <w:pPr>
      <w:pStyle w:val="Footer"/>
      <w:rPr>
        <w:rFonts w:ascii="Arial" w:hAnsi="Arial" w:cs="Arial"/>
        <w:b/>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74B6AC" w14:textId="77777777" w:rsidR="009125DF" w:rsidRDefault="009125DF" w:rsidP="00F54741">
      <w:pPr>
        <w:spacing w:after="0" w:line="240" w:lineRule="auto"/>
      </w:pPr>
      <w:r>
        <w:separator/>
      </w:r>
    </w:p>
  </w:footnote>
  <w:footnote w:type="continuationSeparator" w:id="0">
    <w:p w14:paraId="1FE09887" w14:textId="77777777" w:rsidR="009125DF" w:rsidRDefault="009125DF" w:rsidP="00F547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9C8A8C" w14:textId="77777777" w:rsidR="00FA1157" w:rsidRPr="00F54741" w:rsidRDefault="00FA1157" w:rsidP="00F54741">
    <w:pPr>
      <w:spacing w:after="0" w:line="240" w:lineRule="auto"/>
      <w:jc w:val="right"/>
      <w:rPr>
        <w:rFonts w:ascii="Arial" w:eastAsia="Arial" w:hAnsi="Arial"/>
        <w:b/>
        <w:i/>
        <w:sz w:val="24"/>
        <w:szCs w:val="24"/>
      </w:rPr>
    </w:pPr>
    <w:bookmarkStart w:id="0" w:name="page1"/>
    <w:bookmarkEnd w:id="0"/>
    <w:r w:rsidRPr="00F54741">
      <w:rPr>
        <w:rFonts w:ascii="Arial" w:eastAsia="Arial" w:hAnsi="Arial"/>
        <w:b/>
        <w:i/>
        <w:sz w:val="24"/>
        <w:szCs w:val="24"/>
      </w:rPr>
      <w:t xml:space="preserve">Pendas : Jurnal Ilmiah Pendidikan Dasar, </w:t>
    </w:r>
  </w:p>
  <w:p w14:paraId="227BEE7F" w14:textId="77777777" w:rsidR="00FA1157" w:rsidRDefault="00FA1157" w:rsidP="00F54741">
    <w:pPr>
      <w:spacing w:after="0" w:line="240" w:lineRule="auto"/>
      <w:jc w:val="right"/>
      <w:rPr>
        <w:rFonts w:ascii="Arial" w:eastAsia="Arial" w:hAnsi="Arial"/>
        <w:b/>
        <w:i/>
        <w:sz w:val="24"/>
        <w:szCs w:val="24"/>
      </w:rPr>
    </w:pPr>
    <w:r w:rsidRPr="00F54741">
      <w:rPr>
        <w:rFonts w:ascii="Arial" w:eastAsia="Arial" w:hAnsi="Arial"/>
        <w:b/>
        <w:i/>
        <w:sz w:val="24"/>
        <w:szCs w:val="24"/>
      </w:rPr>
      <w:t xml:space="preserve">ISSN Cetak : 2477-2143 ISSN Online : 2548-6950 </w:t>
    </w:r>
  </w:p>
  <w:p w14:paraId="077940D4" w14:textId="7F5D5F53" w:rsidR="00FA1157" w:rsidRPr="00F54741" w:rsidRDefault="00B57584" w:rsidP="00F54741">
    <w:pPr>
      <w:spacing w:after="0" w:line="240" w:lineRule="auto"/>
      <w:jc w:val="right"/>
      <w:rPr>
        <w:rFonts w:ascii="Arial" w:eastAsia="Arial" w:hAnsi="Arial"/>
        <w:b/>
        <w:i/>
        <w:sz w:val="24"/>
        <w:szCs w:val="24"/>
      </w:rPr>
    </w:pPr>
    <w:r>
      <w:rPr>
        <w:rFonts w:ascii="Arial" w:eastAsia="Arial" w:hAnsi="Arial"/>
        <w:b/>
        <w:i/>
        <w:sz w:val="24"/>
        <w:szCs w:val="24"/>
      </w:rPr>
      <w:t xml:space="preserve">Volume </w:t>
    </w:r>
    <w:r w:rsidR="00170C1B">
      <w:rPr>
        <w:rFonts w:ascii="Arial" w:eastAsia="Arial" w:hAnsi="Arial"/>
        <w:b/>
        <w:i/>
        <w:sz w:val="24"/>
        <w:szCs w:val="24"/>
      </w:rPr>
      <w:t>11</w:t>
    </w:r>
    <w:r>
      <w:rPr>
        <w:rFonts w:ascii="Arial" w:eastAsia="Arial" w:hAnsi="Arial"/>
        <w:b/>
        <w:i/>
        <w:sz w:val="24"/>
        <w:szCs w:val="24"/>
      </w:rPr>
      <w:t xml:space="preserve"> Nomor </w:t>
    </w:r>
    <w:r w:rsidR="00170C1B">
      <w:rPr>
        <w:rFonts w:ascii="Arial" w:eastAsia="Arial" w:hAnsi="Arial"/>
        <w:b/>
        <w:i/>
        <w:sz w:val="24"/>
        <w:szCs w:val="24"/>
      </w:rPr>
      <w:t>02</w:t>
    </w:r>
    <w:r w:rsidR="00FA1157" w:rsidRPr="00F54741">
      <w:rPr>
        <w:rFonts w:ascii="Arial" w:eastAsia="Arial" w:hAnsi="Arial"/>
        <w:b/>
        <w:i/>
        <w:sz w:val="24"/>
        <w:szCs w:val="24"/>
      </w:rPr>
      <w:t xml:space="preserve">, </w:t>
    </w:r>
    <w:r w:rsidR="00170C1B">
      <w:rPr>
        <w:rFonts w:ascii="Arial" w:eastAsia="Arial" w:hAnsi="Arial"/>
        <w:b/>
        <w:i/>
        <w:sz w:val="24"/>
        <w:szCs w:val="24"/>
      </w:rPr>
      <w:t>Juni</w:t>
    </w:r>
    <w:r>
      <w:rPr>
        <w:rFonts w:ascii="Arial" w:eastAsia="Arial" w:hAnsi="Arial"/>
        <w:b/>
        <w:i/>
        <w:sz w:val="24"/>
        <w:szCs w:val="24"/>
      </w:rPr>
      <w:t xml:space="preserve"> </w:t>
    </w:r>
    <w:r w:rsidR="00170C1B">
      <w:rPr>
        <w:rFonts w:ascii="Arial" w:eastAsia="Arial" w:hAnsi="Arial"/>
        <w:b/>
        <w:i/>
        <w:sz w:val="24"/>
        <w:szCs w:val="24"/>
      </w:rPr>
      <w:t>2026</w:t>
    </w:r>
  </w:p>
  <w:p w14:paraId="51B8AB74" w14:textId="77777777" w:rsidR="00FA1157" w:rsidRPr="00F54741" w:rsidRDefault="00095774" w:rsidP="00F54741">
    <w:pPr>
      <w:spacing w:line="20" w:lineRule="exact"/>
      <w:rPr>
        <w:rFonts w:ascii="Times New Roman" w:eastAsia="Times New Roman" w:hAnsi="Times New Roman"/>
        <w:sz w:val="24"/>
      </w:rPr>
    </w:pPr>
    <w:r>
      <w:rPr>
        <w:rFonts w:ascii="Arial" w:eastAsia="Arial" w:hAnsi="Arial"/>
        <w:b/>
        <w:i/>
        <w:noProof/>
      </w:rPr>
      <mc:AlternateContent>
        <mc:Choice Requires="wps">
          <w:drawing>
            <wp:anchor distT="0" distB="0" distL="114300" distR="114300" simplePos="0" relativeHeight="251658240" behindDoc="1" locked="0" layoutInCell="1" allowOverlap="1" wp14:anchorId="5621B18B" wp14:editId="65A51303">
              <wp:simplePos x="0" y="0"/>
              <wp:positionH relativeFrom="column">
                <wp:posOffset>-26035</wp:posOffset>
              </wp:positionH>
              <wp:positionV relativeFrom="paragraph">
                <wp:posOffset>27305</wp:posOffset>
              </wp:positionV>
              <wp:extent cx="5618480" cy="0"/>
              <wp:effectExtent l="15875" t="19685" r="23495" b="18415"/>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8480" cy="0"/>
                      </a:xfrm>
                      <a:prstGeom prst="line">
                        <a:avLst/>
                      </a:prstGeom>
                      <a:noFill/>
                      <a:ln w="2895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BDDA51" id="Line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5pt,2.15pt" to="440.3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" strokeweight="2.28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F161D"/>
    <w:multiLevelType w:val="hybridMultilevel"/>
    <w:tmpl w:val="F66E7C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928638B"/>
    <w:multiLevelType w:val="hybridMultilevel"/>
    <w:tmpl w:val="BBDA18B4"/>
    <w:lvl w:ilvl="0" w:tplc="6D04CED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16cid:durableId="1645965677">
    <w:abstractNumId w:val="1"/>
  </w:num>
  <w:num w:numId="2" w16cid:durableId="5961343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3"/>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4741"/>
    <w:rsid w:val="00000C26"/>
    <w:rsid w:val="00002912"/>
    <w:rsid w:val="00002A95"/>
    <w:rsid w:val="000166ED"/>
    <w:rsid w:val="00016827"/>
    <w:rsid w:val="00016F58"/>
    <w:rsid w:val="00017532"/>
    <w:rsid w:val="00025124"/>
    <w:rsid w:val="000255E9"/>
    <w:rsid w:val="000263BF"/>
    <w:rsid w:val="00027DD5"/>
    <w:rsid w:val="00031277"/>
    <w:rsid w:val="00031A81"/>
    <w:rsid w:val="00031EC7"/>
    <w:rsid w:val="0003542C"/>
    <w:rsid w:val="000362A4"/>
    <w:rsid w:val="000422DB"/>
    <w:rsid w:val="00044110"/>
    <w:rsid w:val="0004420D"/>
    <w:rsid w:val="00045E2A"/>
    <w:rsid w:val="00050980"/>
    <w:rsid w:val="00053278"/>
    <w:rsid w:val="000534B8"/>
    <w:rsid w:val="0005403B"/>
    <w:rsid w:val="00054FC7"/>
    <w:rsid w:val="00060F94"/>
    <w:rsid w:val="000650F1"/>
    <w:rsid w:val="00065117"/>
    <w:rsid w:val="000658FE"/>
    <w:rsid w:val="00067672"/>
    <w:rsid w:val="0007439B"/>
    <w:rsid w:val="0007507B"/>
    <w:rsid w:val="000778F1"/>
    <w:rsid w:val="00082E40"/>
    <w:rsid w:val="00083631"/>
    <w:rsid w:val="00083C2B"/>
    <w:rsid w:val="00084513"/>
    <w:rsid w:val="00087201"/>
    <w:rsid w:val="00091D21"/>
    <w:rsid w:val="00092D5A"/>
    <w:rsid w:val="00095774"/>
    <w:rsid w:val="000A059E"/>
    <w:rsid w:val="000A0642"/>
    <w:rsid w:val="000A124B"/>
    <w:rsid w:val="000A3A81"/>
    <w:rsid w:val="000A3C5A"/>
    <w:rsid w:val="000A41C7"/>
    <w:rsid w:val="000A64B6"/>
    <w:rsid w:val="000B0B5C"/>
    <w:rsid w:val="000B52E9"/>
    <w:rsid w:val="000C538B"/>
    <w:rsid w:val="000C63D6"/>
    <w:rsid w:val="000C6FFB"/>
    <w:rsid w:val="000C7B15"/>
    <w:rsid w:val="000D5868"/>
    <w:rsid w:val="000D6EB4"/>
    <w:rsid w:val="000E1E26"/>
    <w:rsid w:val="000E6337"/>
    <w:rsid w:val="000E7C79"/>
    <w:rsid w:val="000F0171"/>
    <w:rsid w:val="000F3330"/>
    <w:rsid w:val="000F40B0"/>
    <w:rsid w:val="000F7E49"/>
    <w:rsid w:val="00100F8F"/>
    <w:rsid w:val="001058FE"/>
    <w:rsid w:val="00106EC3"/>
    <w:rsid w:val="00107620"/>
    <w:rsid w:val="00110C5F"/>
    <w:rsid w:val="001110C7"/>
    <w:rsid w:val="001124CC"/>
    <w:rsid w:val="00115714"/>
    <w:rsid w:val="00120798"/>
    <w:rsid w:val="00123C36"/>
    <w:rsid w:val="00126A12"/>
    <w:rsid w:val="0013167D"/>
    <w:rsid w:val="00134EB7"/>
    <w:rsid w:val="0013538F"/>
    <w:rsid w:val="001378BB"/>
    <w:rsid w:val="001414BE"/>
    <w:rsid w:val="001425BE"/>
    <w:rsid w:val="00144034"/>
    <w:rsid w:val="001442AF"/>
    <w:rsid w:val="00146068"/>
    <w:rsid w:val="0014717B"/>
    <w:rsid w:val="0014723E"/>
    <w:rsid w:val="00151924"/>
    <w:rsid w:val="00151BBE"/>
    <w:rsid w:val="00152627"/>
    <w:rsid w:val="00152D14"/>
    <w:rsid w:val="00155059"/>
    <w:rsid w:val="001605F1"/>
    <w:rsid w:val="001620E9"/>
    <w:rsid w:val="00164B0D"/>
    <w:rsid w:val="00170C1B"/>
    <w:rsid w:val="00172776"/>
    <w:rsid w:val="00173F16"/>
    <w:rsid w:val="00183F4E"/>
    <w:rsid w:val="001845DE"/>
    <w:rsid w:val="00192FE0"/>
    <w:rsid w:val="00194A83"/>
    <w:rsid w:val="00196228"/>
    <w:rsid w:val="00196C95"/>
    <w:rsid w:val="001A316B"/>
    <w:rsid w:val="001A3339"/>
    <w:rsid w:val="001A62BB"/>
    <w:rsid w:val="001A77C7"/>
    <w:rsid w:val="001B0DF7"/>
    <w:rsid w:val="001B46B2"/>
    <w:rsid w:val="001B7F40"/>
    <w:rsid w:val="001C1FAC"/>
    <w:rsid w:val="001C3819"/>
    <w:rsid w:val="001C3B13"/>
    <w:rsid w:val="001D193E"/>
    <w:rsid w:val="001D2129"/>
    <w:rsid w:val="001D26B6"/>
    <w:rsid w:val="001D562C"/>
    <w:rsid w:val="001D6C80"/>
    <w:rsid w:val="001E11F2"/>
    <w:rsid w:val="001E1216"/>
    <w:rsid w:val="001E45B1"/>
    <w:rsid w:val="001F5464"/>
    <w:rsid w:val="00200D6C"/>
    <w:rsid w:val="00202967"/>
    <w:rsid w:val="00202DF6"/>
    <w:rsid w:val="00204BDE"/>
    <w:rsid w:val="002054C9"/>
    <w:rsid w:val="00206C36"/>
    <w:rsid w:val="002075DC"/>
    <w:rsid w:val="00211EC3"/>
    <w:rsid w:val="00222681"/>
    <w:rsid w:val="00226D5B"/>
    <w:rsid w:val="002277D9"/>
    <w:rsid w:val="002345FE"/>
    <w:rsid w:val="002369FF"/>
    <w:rsid w:val="00237B03"/>
    <w:rsid w:val="00240FD9"/>
    <w:rsid w:val="00242E49"/>
    <w:rsid w:val="00242F87"/>
    <w:rsid w:val="00243CE0"/>
    <w:rsid w:val="0024683A"/>
    <w:rsid w:val="00251659"/>
    <w:rsid w:val="00257769"/>
    <w:rsid w:val="0025794B"/>
    <w:rsid w:val="00265408"/>
    <w:rsid w:val="00266188"/>
    <w:rsid w:val="00270127"/>
    <w:rsid w:val="002724F3"/>
    <w:rsid w:val="002809E3"/>
    <w:rsid w:val="00280DB0"/>
    <w:rsid w:val="00282319"/>
    <w:rsid w:val="00282532"/>
    <w:rsid w:val="0028291F"/>
    <w:rsid w:val="00282D78"/>
    <w:rsid w:val="0028484B"/>
    <w:rsid w:val="00285C20"/>
    <w:rsid w:val="002870C8"/>
    <w:rsid w:val="00287E18"/>
    <w:rsid w:val="00292499"/>
    <w:rsid w:val="00295CD8"/>
    <w:rsid w:val="002A0FC2"/>
    <w:rsid w:val="002A2EE0"/>
    <w:rsid w:val="002A39C6"/>
    <w:rsid w:val="002A5948"/>
    <w:rsid w:val="002B0EA8"/>
    <w:rsid w:val="002C00BC"/>
    <w:rsid w:val="002C1FDF"/>
    <w:rsid w:val="002C349F"/>
    <w:rsid w:val="002C51B4"/>
    <w:rsid w:val="002C5CA2"/>
    <w:rsid w:val="002C610B"/>
    <w:rsid w:val="002C7347"/>
    <w:rsid w:val="002C7BD1"/>
    <w:rsid w:val="002D0183"/>
    <w:rsid w:val="002D7E2F"/>
    <w:rsid w:val="002E0521"/>
    <w:rsid w:val="002E2DE6"/>
    <w:rsid w:val="002E7A84"/>
    <w:rsid w:val="002F21E1"/>
    <w:rsid w:val="002F5A0F"/>
    <w:rsid w:val="002F6764"/>
    <w:rsid w:val="002F727A"/>
    <w:rsid w:val="002F73A3"/>
    <w:rsid w:val="002F73E3"/>
    <w:rsid w:val="00310B25"/>
    <w:rsid w:val="00314A56"/>
    <w:rsid w:val="00317FD5"/>
    <w:rsid w:val="00320316"/>
    <w:rsid w:val="00320DD4"/>
    <w:rsid w:val="00321D9F"/>
    <w:rsid w:val="00323B42"/>
    <w:rsid w:val="00324661"/>
    <w:rsid w:val="0032545B"/>
    <w:rsid w:val="00326998"/>
    <w:rsid w:val="00326A29"/>
    <w:rsid w:val="00330310"/>
    <w:rsid w:val="00337FEC"/>
    <w:rsid w:val="00342A6B"/>
    <w:rsid w:val="003469C2"/>
    <w:rsid w:val="003514ED"/>
    <w:rsid w:val="0035175E"/>
    <w:rsid w:val="00351ECF"/>
    <w:rsid w:val="00354EB9"/>
    <w:rsid w:val="00356944"/>
    <w:rsid w:val="00357472"/>
    <w:rsid w:val="0036085F"/>
    <w:rsid w:val="00361D8C"/>
    <w:rsid w:val="00361FF9"/>
    <w:rsid w:val="00363545"/>
    <w:rsid w:val="003639E2"/>
    <w:rsid w:val="00364A99"/>
    <w:rsid w:val="003654BF"/>
    <w:rsid w:val="00365A0A"/>
    <w:rsid w:val="00366880"/>
    <w:rsid w:val="0036780A"/>
    <w:rsid w:val="00374843"/>
    <w:rsid w:val="003769BF"/>
    <w:rsid w:val="00380066"/>
    <w:rsid w:val="0038159C"/>
    <w:rsid w:val="0038445D"/>
    <w:rsid w:val="00396CDA"/>
    <w:rsid w:val="003A2BAE"/>
    <w:rsid w:val="003A351C"/>
    <w:rsid w:val="003A46CB"/>
    <w:rsid w:val="003A6DE6"/>
    <w:rsid w:val="003B4E31"/>
    <w:rsid w:val="003B5719"/>
    <w:rsid w:val="003C1EBC"/>
    <w:rsid w:val="003C5336"/>
    <w:rsid w:val="003C60E5"/>
    <w:rsid w:val="003D6DA3"/>
    <w:rsid w:val="003D7402"/>
    <w:rsid w:val="003E1482"/>
    <w:rsid w:val="003E47E1"/>
    <w:rsid w:val="003E4F3A"/>
    <w:rsid w:val="003E7CD4"/>
    <w:rsid w:val="003F1575"/>
    <w:rsid w:val="003F4366"/>
    <w:rsid w:val="003F56A8"/>
    <w:rsid w:val="003F66D9"/>
    <w:rsid w:val="004000B1"/>
    <w:rsid w:val="00404851"/>
    <w:rsid w:val="00405CFE"/>
    <w:rsid w:val="00407A61"/>
    <w:rsid w:val="0041018E"/>
    <w:rsid w:val="00411FDC"/>
    <w:rsid w:val="00413CBD"/>
    <w:rsid w:val="004238A3"/>
    <w:rsid w:val="0042625A"/>
    <w:rsid w:val="00426A27"/>
    <w:rsid w:val="0042703F"/>
    <w:rsid w:val="00430423"/>
    <w:rsid w:val="004319C6"/>
    <w:rsid w:val="00433912"/>
    <w:rsid w:val="004346A6"/>
    <w:rsid w:val="00435DDD"/>
    <w:rsid w:val="00436237"/>
    <w:rsid w:val="004368FC"/>
    <w:rsid w:val="00442801"/>
    <w:rsid w:val="00442BBC"/>
    <w:rsid w:val="00445F0B"/>
    <w:rsid w:val="00446E05"/>
    <w:rsid w:val="00447EF3"/>
    <w:rsid w:val="00460B2B"/>
    <w:rsid w:val="004701EC"/>
    <w:rsid w:val="00471AE2"/>
    <w:rsid w:val="0047217B"/>
    <w:rsid w:val="00476413"/>
    <w:rsid w:val="00482442"/>
    <w:rsid w:val="00482664"/>
    <w:rsid w:val="004834EF"/>
    <w:rsid w:val="0048592F"/>
    <w:rsid w:val="0048699A"/>
    <w:rsid w:val="004876D0"/>
    <w:rsid w:val="00491C14"/>
    <w:rsid w:val="00492CF3"/>
    <w:rsid w:val="00493139"/>
    <w:rsid w:val="004A0C81"/>
    <w:rsid w:val="004A7DF6"/>
    <w:rsid w:val="004B0170"/>
    <w:rsid w:val="004B03E2"/>
    <w:rsid w:val="004B199F"/>
    <w:rsid w:val="004B284C"/>
    <w:rsid w:val="004B55E6"/>
    <w:rsid w:val="004B7F66"/>
    <w:rsid w:val="004C0910"/>
    <w:rsid w:val="004C0F3E"/>
    <w:rsid w:val="004C20FC"/>
    <w:rsid w:val="004D2BF8"/>
    <w:rsid w:val="004D2E2D"/>
    <w:rsid w:val="004D5C8D"/>
    <w:rsid w:val="004D65DD"/>
    <w:rsid w:val="004D6F35"/>
    <w:rsid w:val="004D6F8C"/>
    <w:rsid w:val="004E1ABC"/>
    <w:rsid w:val="004E5C59"/>
    <w:rsid w:val="004E655E"/>
    <w:rsid w:val="004F44B2"/>
    <w:rsid w:val="004F7400"/>
    <w:rsid w:val="0050505D"/>
    <w:rsid w:val="0050552D"/>
    <w:rsid w:val="00506846"/>
    <w:rsid w:val="0051203A"/>
    <w:rsid w:val="00512406"/>
    <w:rsid w:val="00512EF2"/>
    <w:rsid w:val="00517AA1"/>
    <w:rsid w:val="00520639"/>
    <w:rsid w:val="00527817"/>
    <w:rsid w:val="00527DC7"/>
    <w:rsid w:val="00533214"/>
    <w:rsid w:val="0053437E"/>
    <w:rsid w:val="0053553B"/>
    <w:rsid w:val="00535FA6"/>
    <w:rsid w:val="00552935"/>
    <w:rsid w:val="00552E61"/>
    <w:rsid w:val="00553411"/>
    <w:rsid w:val="00555F95"/>
    <w:rsid w:val="00556984"/>
    <w:rsid w:val="00562F93"/>
    <w:rsid w:val="00563A49"/>
    <w:rsid w:val="00565951"/>
    <w:rsid w:val="00570378"/>
    <w:rsid w:val="00571C21"/>
    <w:rsid w:val="00572C28"/>
    <w:rsid w:val="0057353A"/>
    <w:rsid w:val="00575CA2"/>
    <w:rsid w:val="005814AC"/>
    <w:rsid w:val="00581DDC"/>
    <w:rsid w:val="005855A0"/>
    <w:rsid w:val="005869D2"/>
    <w:rsid w:val="00587F23"/>
    <w:rsid w:val="005962CB"/>
    <w:rsid w:val="00596A95"/>
    <w:rsid w:val="005A017F"/>
    <w:rsid w:val="005B11A6"/>
    <w:rsid w:val="005B5C44"/>
    <w:rsid w:val="005C0A00"/>
    <w:rsid w:val="005C2A35"/>
    <w:rsid w:val="005C5F06"/>
    <w:rsid w:val="005C600E"/>
    <w:rsid w:val="005C7AE3"/>
    <w:rsid w:val="005D0E64"/>
    <w:rsid w:val="005E08CD"/>
    <w:rsid w:val="005E1889"/>
    <w:rsid w:val="005E6A18"/>
    <w:rsid w:val="005E764B"/>
    <w:rsid w:val="005F0182"/>
    <w:rsid w:val="005F217E"/>
    <w:rsid w:val="005F3760"/>
    <w:rsid w:val="005F4637"/>
    <w:rsid w:val="005F4819"/>
    <w:rsid w:val="005F67F2"/>
    <w:rsid w:val="0060177D"/>
    <w:rsid w:val="006034A8"/>
    <w:rsid w:val="00603C15"/>
    <w:rsid w:val="00614D25"/>
    <w:rsid w:val="00615CF6"/>
    <w:rsid w:val="00622F1F"/>
    <w:rsid w:val="00625828"/>
    <w:rsid w:val="0063382D"/>
    <w:rsid w:val="00640923"/>
    <w:rsid w:val="00641837"/>
    <w:rsid w:val="00642002"/>
    <w:rsid w:val="0064399A"/>
    <w:rsid w:val="00657272"/>
    <w:rsid w:val="00661A12"/>
    <w:rsid w:val="006649EE"/>
    <w:rsid w:val="00670EAD"/>
    <w:rsid w:val="00671A03"/>
    <w:rsid w:val="00672432"/>
    <w:rsid w:val="006749E5"/>
    <w:rsid w:val="00677267"/>
    <w:rsid w:val="00677CFC"/>
    <w:rsid w:val="00694F8F"/>
    <w:rsid w:val="00695F4C"/>
    <w:rsid w:val="006A0349"/>
    <w:rsid w:val="006A1D87"/>
    <w:rsid w:val="006A35A4"/>
    <w:rsid w:val="006A4AE6"/>
    <w:rsid w:val="006A4EF7"/>
    <w:rsid w:val="006A6DF1"/>
    <w:rsid w:val="006B2EBD"/>
    <w:rsid w:val="006B45B2"/>
    <w:rsid w:val="006C000C"/>
    <w:rsid w:val="006C0852"/>
    <w:rsid w:val="006C1022"/>
    <w:rsid w:val="006C2039"/>
    <w:rsid w:val="006C4682"/>
    <w:rsid w:val="006C53D2"/>
    <w:rsid w:val="006D0FD7"/>
    <w:rsid w:val="006D4AB2"/>
    <w:rsid w:val="006D4CCA"/>
    <w:rsid w:val="006D6788"/>
    <w:rsid w:val="006E30C0"/>
    <w:rsid w:val="006E4260"/>
    <w:rsid w:val="006E6FC5"/>
    <w:rsid w:val="006F27B1"/>
    <w:rsid w:val="006F5B13"/>
    <w:rsid w:val="006F6264"/>
    <w:rsid w:val="006F6ABE"/>
    <w:rsid w:val="006F7BC6"/>
    <w:rsid w:val="007049C6"/>
    <w:rsid w:val="007105ED"/>
    <w:rsid w:val="007114D4"/>
    <w:rsid w:val="00720FB7"/>
    <w:rsid w:val="00722AD7"/>
    <w:rsid w:val="00724959"/>
    <w:rsid w:val="00724F60"/>
    <w:rsid w:val="00726C49"/>
    <w:rsid w:val="00735664"/>
    <w:rsid w:val="00735BD2"/>
    <w:rsid w:val="007373DC"/>
    <w:rsid w:val="00741B19"/>
    <w:rsid w:val="007422A5"/>
    <w:rsid w:val="0074241A"/>
    <w:rsid w:val="00742A25"/>
    <w:rsid w:val="007462D7"/>
    <w:rsid w:val="00746C0C"/>
    <w:rsid w:val="00750220"/>
    <w:rsid w:val="00754566"/>
    <w:rsid w:val="00754C7E"/>
    <w:rsid w:val="00760335"/>
    <w:rsid w:val="00760524"/>
    <w:rsid w:val="0076376D"/>
    <w:rsid w:val="007722E0"/>
    <w:rsid w:val="00774DBC"/>
    <w:rsid w:val="0077500F"/>
    <w:rsid w:val="00775357"/>
    <w:rsid w:val="00775D54"/>
    <w:rsid w:val="00777106"/>
    <w:rsid w:val="00781912"/>
    <w:rsid w:val="007827C8"/>
    <w:rsid w:val="007862B7"/>
    <w:rsid w:val="00792F8E"/>
    <w:rsid w:val="00795A8A"/>
    <w:rsid w:val="0079650B"/>
    <w:rsid w:val="007A0AE9"/>
    <w:rsid w:val="007A131B"/>
    <w:rsid w:val="007A2560"/>
    <w:rsid w:val="007A681E"/>
    <w:rsid w:val="007B292B"/>
    <w:rsid w:val="007B2ED4"/>
    <w:rsid w:val="007B4877"/>
    <w:rsid w:val="007B6867"/>
    <w:rsid w:val="007B7E75"/>
    <w:rsid w:val="007C2676"/>
    <w:rsid w:val="007C2DBA"/>
    <w:rsid w:val="007C2E42"/>
    <w:rsid w:val="007C4531"/>
    <w:rsid w:val="007C74DC"/>
    <w:rsid w:val="007C79EB"/>
    <w:rsid w:val="007D14AB"/>
    <w:rsid w:val="007D2B4E"/>
    <w:rsid w:val="007E1134"/>
    <w:rsid w:val="007E34BF"/>
    <w:rsid w:val="007E4994"/>
    <w:rsid w:val="007E7536"/>
    <w:rsid w:val="007F19E8"/>
    <w:rsid w:val="007F4DDB"/>
    <w:rsid w:val="007F7DA2"/>
    <w:rsid w:val="00802014"/>
    <w:rsid w:val="00804801"/>
    <w:rsid w:val="00804A7D"/>
    <w:rsid w:val="00805586"/>
    <w:rsid w:val="00805C6F"/>
    <w:rsid w:val="00806347"/>
    <w:rsid w:val="00807E09"/>
    <w:rsid w:val="0081334B"/>
    <w:rsid w:val="00817595"/>
    <w:rsid w:val="0081771C"/>
    <w:rsid w:val="0082010C"/>
    <w:rsid w:val="0082257F"/>
    <w:rsid w:val="00823B78"/>
    <w:rsid w:val="00824905"/>
    <w:rsid w:val="008310A7"/>
    <w:rsid w:val="00831D75"/>
    <w:rsid w:val="00834240"/>
    <w:rsid w:val="00834FC8"/>
    <w:rsid w:val="00837241"/>
    <w:rsid w:val="008411DE"/>
    <w:rsid w:val="00843E9D"/>
    <w:rsid w:val="00846AE5"/>
    <w:rsid w:val="00867F03"/>
    <w:rsid w:val="00875D44"/>
    <w:rsid w:val="00877D89"/>
    <w:rsid w:val="00885932"/>
    <w:rsid w:val="008917A0"/>
    <w:rsid w:val="00891DE2"/>
    <w:rsid w:val="0089298C"/>
    <w:rsid w:val="008978C5"/>
    <w:rsid w:val="008A000B"/>
    <w:rsid w:val="008A2E9B"/>
    <w:rsid w:val="008A4C3A"/>
    <w:rsid w:val="008B0E19"/>
    <w:rsid w:val="008B5092"/>
    <w:rsid w:val="008B6144"/>
    <w:rsid w:val="008C0AF0"/>
    <w:rsid w:val="008C0C0C"/>
    <w:rsid w:val="008C6168"/>
    <w:rsid w:val="008C62A3"/>
    <w:rsid w:val="008C6927"/>
    <w:rsid w:val="008C73E4"/>
    <w:rsid w:val="008D1711"/>
    <w:rsid w:val="008D334F"/>
    <w:rsid w:val="008D6CF7"/>
    <w:rsid w:val="008D7160"/>
    <w:rsid w:val="008D7FA3"/>
    <w:rsid w:val="008F176A"/>
    <w:rsid w:val="008F3148"/>
    <w:rsid w:val="008F6DCD"/>
    <w:rsid w:val="00903504"/>
    <w:rsid w:val="0090435B"/>
    <w:rsid w:val="0091180C"/>
    <w:rsid w:val="009125DF"/>
    <w:rsid w:val="00916542"/>
    <w:rsid w:val="00934076"/>
    <w:rsid w:val="009341C3"/>
    <w:rsid w:val="00937603"/>
    <w:rsid w:val="00937B60"/>
    <w:rsid w:val="0094436D"/>
    <w:rsid w:val="00944753"/>
    <w:rsid w:val="00944F54"/>
    <w:rsid w:val="0094607B"/>
    <w:rsid w:val="00951E3D"/>
    <w:rsid w:val="00962EC9"/>
    <w:rsid w:val="00967E8A"/>
    <w:rsid w:val="00977099"/>
    <w:rsid w:val="00980C93"/>
    <w:rsid w:val="00981593"/>
    <w:rsid w:val="009911EE"/>
    <w:rsid w:val="009922A5"/>
    <w:rsid w:val="00993038"/>
    <w:rsid w:val="00993D6E"/>
    <w:rsid w:val="00994746"/>
    <w:rsid w:val="00994BB6"/>
    <w:rsid w:val="00997D9C"/>
    <w:rsid w:val="009A18B7"/>
    <w:rsid w:val="009A2BC8"/>
    <w:rsid w:val="009A5ADB"/>
    <w:rsid w:val="009A5E22"/>
    <w:rsid w:val="009A71BF"/>
    <w:rsid w:val="009B3DFB"/>
    <w:rsid w:val="009B7AF5"/>
    <w:rsid w:val="009C164F"/>
    <w:rsid w:val="009C1B65"/>
    <w:rsid w:val="009C21BB"/>
    <w:rsid w:val="009C3291"/>
    <w:rsid w:val="009C3796"/>
    <w:rsid w:val="009C6324"/>
    <w:rsid w:val="009C791D"/>
    <w:rsid w:val="009D106B"/>
    <w:rsid w:val="009D1279"/>
    <w:rsid w:val="009D3AA7"/>
    <w:rsid w:val="009D7D68"/>
    <w:rsid w:val="009E6D99"/>
    <w:rsid w:val="00A029FB"/>
    <w:rsid w:val="00A02A97"/>
    <w:rsid w:val="00A03406"/>
    <w:rsid w:val="00A04DC0"/>
    <w:rsid w:val="00A12CA1"/>
    <w:rsid w:val="00A152A1"/>
    <w:rsid w:val="00A16C72"/>
    <w:rsid w:val="00A20E25"/>
    <w:rsid w:val="00A23162"/>
    <w:rsid w:val="00A252A6"/>
    <w:rsid w:val="00A26364"/>
    <w:rsid w:val="00A305A6"/>
    <w:rsid w:val="00A30C51"/>
    <w:rsid w:val="00A40B14"/>
    <w:rsid w:val="00A4198B"/>
    <w:rsid w:val="00A41E96"/>
    <w:rsid w:val="00A43C63"/>
    <w:rsid w:val="00A446CF"/>
    <w:rsid w:val="00A4546F"/>
    <w:rsid w:val="00A470CC"/>
    <w:rsid w:val="00A50AD8"/>
    <w:rsid w:val="00A51257"/>
    <w:rsid w:val="00A52CDA"/>
    <w:rsid w:val="00A5659A"/>
    <w:rsid w:val="00A577F0"/>
    <w:rsid w:val="00A60141"/>
    <w:rsid w:val="00A63FE9"/>
    <w:rsid w:val="00A64FFE"/>
    <w:rsid w:val="00A6690B"/>
    <w:rsid w:val="00A672F3"/>
    <w:rsid w:val="00A71F20"/>
    <w:rsid w:val="00A751E6"/>
    <w:rsid w:val="00A81632"/>
    <w:rsid w:val="00A91F85"/>
    <w:rsid w:val="00A9239C"/>
    <w:rsid w:val="00A9634F"/>
    <w:rsid w:val="00A97A78"/>
    <w:rsid w:val="00AA2C73"/>
    <w:rsid w:val="00AA3640"/>
    <w:rsid w:val="00AA3F0D"/>
    <w:rsid w:val="00AB056B"/>
    <w:rsid w:val="00AB2D7A"/>
    <w:rsid w:val="00AB3E55"/>
    <w:rsid w:val="00AB5029"/>
    <w:rsid w:val="00AB57DF"/>
    <w:rsid w:val="00AB6ED8"/>
    <w:rsid w:val="00AC451C"/>
    <w:rsid w:val="00AC551C"/>
    <w:rsid w:val="00AC67E6"/>
    <w:rsid w:val="00AD09D7"/>
    <w:rsid w:val="00AD5EAE"/>
    <w:rsid w:val="00AE1541"/>
    <w:rsid w:val="00AE289C"/>
    <w:rsid w:val="00AE5FD7"/>
    <w:rsid w:val="00AE6886"/>
    <w:rsid w:val="00AF0BCF"/>
    <w:rsid w:val="00AF1AFE"/>
    <w:rsid w:val="00AF4E85"/>
    <w:rsid w:val="00AF7D39"/>
    <w:rsid w:val="00B01C5A"/>
    <w:rsid w:val="00B05B9D"/>
    <w:rsid w:val="00B10125"/>
    <w:rsid w:val="00B11A66"/>
    <w:rsid w:val="00B2635D"/>
    <w:rsid w:val="00B27C20"/>
    <w:rsid w:val="00B27C39"/>
    <w:rsid w:val="00B31CEE"/>
    <w:rsid w:val="00B33CB3"/>
    <w:rsid w:val="00B34896"/>
    <w:rsid w:val="00B3761C"/>
    <w:rsid w:val="00B43A06"/>
    <w:rsid w:val="00B46528"/>
    <w:rsid w:val="00B50D71"/>
    <w:rsid w:val="00B528FC"/>
    <w:rsid w:val="00B52CB7"/>
    <w:rsid w:val="00B53714"/>
    <w:rsid w:val="00B53B09"/>
    <w:rsid w:val="00B54B91"/>
    <w:rsid w:val="00B56C0E"/>
    <w:rsid w:val="00B57584"/>
    <w:rsid w:val="00B57FC6"/>
    <w:rsid w:val="00B620F3"/>
    <w:rsid w:val="00B62219"/>
    <w:rsid w:val="00B6241B"/>
    <w:rsid w:val="00B662BC"/>
    <w:rsid w:val="00B67FC3"/>
    <w:rsid w:val="00B80134"/>
    <w:rsid w:val="00B90ADB"/>
    <w:rsid w:val="00B914BB"/>
    <w:rsid w:val="00B94477"/>
    <w:rsid w:val="00B96B8D"/>
    <w:rsid w:val="00BA1B98"/>
    <w:rsid w:val="00BB1947"/>
    <w:rsid w:val="00BB310A"/>
    <w:rsid w:val="00BB440F"/>
    <w:rsid w:val="00BB7E0C"/>
    <w:rsid w:val="00BC1079"/>
    <w:rsid w:val="00BC3DF5"/>
    <w:rsid w:val="00BC7976"/>
    <w:rsid w:val="00BD0A23"/>
    <w:rsid w:val="00BD3AB1"/>
    <w:rsid w:val="00BD3BBD"/>
    <w:rsid w:val="00BD4D0A"/>
    <w:rsid w:val="00BD6801"/>
    <w:rsid w:val="00BD6C6E"/>
    <w:rsid w:val="00BE1800"/>
    <w:rsid w:val="00BE25C2"/>
    <w:rsid w:val="00BF10F8"/>
    <w:rsid w:val="00BF4127"/>
    <w:rsid w:val="00BF4446"/>
    <w:rsid w:val="00BF4482"/>
    <w:rsid w:val="00BF73E0"/>
    <w:rsid w:val="00BF7AFA"/>
    <w:rsid w:val="00C02208"/>
    <w:rsid w:val="00C0426B"/>
    <w:rsid w:val="00C04DD3"/>
    <w:rsid w:val="00C078DA"/>
    <w:rsid w:val="00C140ED"/>
    <w:rsid w:val="00C15192"/>
    <w:rsid w:val="00C15471"/>
    <w:rsid w:val="00C2069A"/>
    <w:rsid w:val="00C22657"/>
    <w:rsid w:val="00C25730"/>
    <w:rsid w:val="00C26501"/>
    <w:rsid w:val="00C30647"/>
    <w:rsid w:val="00C373DE"/>
    <w:rsid w:val="00C409D8"/>
    <w:rsid w:val="00C41F54"/>
    <w:rsid w:val="00C447E9"/>
    <w:rsid w:val="00C4641F"/>
    <w:rsid w:val="00C50371"/>
    <w:rsid w:val="00C50490"/>
    <w:rsid w:val="00C51C99"/>
    <w:rsid w:val="00C5410B"/>
    <w:rsid w:val="00C56C2E"/>
    <w:rsid w:val="00C61D89"/>
    <w:rsid w:val="00C633F7"/>
    <w:rsid w:val="00C669E6"/>
    <w:rsid w:val="00C671DD"/>
    <w:rsid w:val="00C7127E"/>
    <w:rsid w:val="00C71338"/>
    <w:rsid w:val="00C71CC8"/>
    <w:rsid w:val="00C733BD"/>
    <w:rsid w:val="00C7644C"/>
    <w:rsid w:val="00C81098"/>
    <w:rsid w:val="00C8647A"/>
    <w:rsid w:val="00C908EC"/>
    <w:rsid w:val="00C91F18"/>
    <w:rsid w:val="00C92DE0"/>
    <w:rsid w:val="00C939DC"/>
    <w:rsid w:val="00C96000"/>
    <w:rsid w:val="00CA3E6B"/>
    <w:rsid w:val="00CA6ED6"/>
    <w:rsid w:val="00CA730D"/>
    <w:rsid w:val="00CA78F4"/>
    <w:rsid w:val="00CA7E68"/>
    <w:rsid w:val="00CB6741"/>
    <w:rsid w:val="00CC0F53"/>
    <w:rsid w:val="00CC2BF0"/>
    <w:rsid w:val="00CC6A82"/>
    <w:rsid w:val="00CC7C26"/>
    <w:rsid w:val="00CD0660"/>
    <w:rsid w:val="00CD0935"/>
    <w:rsid w:val="00CD1786"/>
    <w:rsid w:val="00CD6148"/>
    <w:rsid w:val="00CD62CE"/>
    <w:rsid w:val="00CE3CF5"/>
    <w:rsid w:val="00CE3F5E"/>
    <w:rsid w:val="00CE45B4"/>
    <w:rsid w:val="00CE7C24"/>
    <w:rsid w:val="00CF1245"/>
    <w:rsid w:val="00CF7E76"/>
    <w:rsid w:val="00D0307D"/>
    <w:rsid w:val="00D05A1F"/>
    <w:rsid w:val="00D06F1B"/>
    <w:rsid w:val="00D11965"/>
    <w:rsid w:val="00D13FD8"/>
    <w:rsid w:val="00D14373"/>
    <w:rsid w:val="00D216A8"/>
    <w:rsid w:val="00D23595"/>
    <w:rsid w:val="00D24470"/>
    <w:rsid w:val="00D32008"/>
    <w:rsid w:val="00D33926"/>
    <w:rsid w:val="00D3436D"/>
    <w:rsid w:val="00D360F6"/>
    <w:rsid w:val="00D36154"/>
    <w:rsid w:val="00D404D8"/>
    <w:rsid w:val="00D4263E"/>
    <w:rsid w:val="00D42CB7"/>
    <w:rsid w:val="00D4651A"/>
    <w:rsid w:val="00D56C1B"/>
    <w:rsid w:val="00D61ADC"/>
    <w:rsid w:val="00D717DA"/>
    <w:rsid w:val="00D74F53"/>
    <w:rsid w:val="00D74F5E"/>
    <w:rsid w:val="00D77C22"/>
    <w:rsid w:val="00D805F2"/>
    <w:rsid w:val="00D807E0"/>
    <w:rsid w:val="00D91B7F"/>
    <w:rsid w:val="00D91CEE"/>
    <w:rsid w:val="00DA4EFE"/>
    <w:rsid w:val="00DA5F1D"/>
    <w:rsid w:val="00DA713E"/>
    <w:rsid w:val="00DA7E80"/>
    <w:rsid w:val="00DC23F9"/>
    <w:rsid w:val="00DD0058"/>
    <w:rsid w:val="00DE0012"/>
    <w:rsid w:val="00DE26F2"/>
    <w:rsid w:val="00DF1F4F"/>
    <w:rsid w:val="00E02683"/>
    <w:rsid w:val="00E04955"/>
    <w:rsid w:val="00E04D1F"/>
    <w:rsid w:val="00E052A0"/>
    <w:rsid w:val="00E06458"/>
    <w:rsid w:val="00E07AC2"/>
    <w:rsid w:val="00E15098"/>
    <w:rsid w:val="00E16D23"/>
    <w:rsid w:val="00E202B6"/>
    <w:rsid w:val="00E2735B"/>
    <w:rsid w:val="00E27975"/>
    <w:rsid w:val="00E31750"/>
    <w:rsid w:val="00E32C36"/>
    <w:rsid w:val="00E43385"/>
    <w:rsid w:val="00E43B5F"/>
    <w:rsid w:val="00E461E3"/>
    <w:rsid w:val="00E4688C"/>
    <w:rsid w:val="00E5356A"/>
    <w:rsid w:val="00E564D9"/>
    <w:rsid w:val="00E62C72"/>
    <w:rsid w:val="00E64BF5"/>
    <w:rsid w:val="00E656BA"/>
    <w:rsid w:val="00E66169"/>
    <w:rsid w:val="00E70C9D"/>
    <w:rsid w:val="00E714FC"/>
    <w:rsid w:val="00E739EE"/>
    <w:rsid w:val="00E77C86"/>
    <w:rsid w:val="00E82441"/>
    <w:rsid w:val="00E85092"/>
    <w:rsid w:val="00E90AED"/>
    <w:rsid w:val="00E9250E"/>
    <w:rsid w:val="00E92AA9"/>
    <w:rsid w:val="00E92CA2"/>
    <w:rsid w:val="00E93BEC"/>
    <w:rsid w:val="00E97C52"/>
    <w:rsid w:val="00EA0490"/>
    <w:rsid w:val="00EA7C5D"/>
    <w:rsid w:val="00EB2EAE"/>
    <w:rsid w:val="00EB3B58"/>
    <w:rsid w:val="00EB43F8"/>
    <w:rsid w:val="00EB45DD"/>
    <w:rsid w:val="00EB638C"/>
    <w:rsid w:val="00EB6B44"/>
    <w:rsid w:val="00EB7270"/>
    <w:rsid w:val="00EC365A"/>
    <w:rsid w:val="00EC53BB"/>
    <w:rsid w:val="00ED27EE"/>
    <w:rsid w:val="00ED4C09"/>
    <w:rsid w:val="00EE03BC"/>
    <w:rsid w:val="00EE1499"/>
    <w:rsid w:val="00EE2078"/>
    <w:rsid w:val="00EE3452"/>
    <w:rsid w:val="00EE713B"/>
    <w:rsid w:val="00EF162D"/>
    <w:rsid w:val="00EF5F19"/>
    <w:rsid w:val="00EF7BB8"/>
    <w:rsid w:val="00F00873"/>
    <w:rsid w:val="00F01970"/>
    <w:rsid w:val="00F028C1"/>
    <w:rsid w:val="00F045DB"/>
    <w:rsid w:val="00F060F3"/>
    <w:rsid w:val="00F10013"/>
    <w:rsid w:val="00F1326B"/>
    <w:rsid w:val="00F1365F"/>
    <w:rsid w:val="00F13C9B"/>
    <w:rsid w:val="00F17B5D"/>
    <w:rsid w:val="00F20EBF"/>
    <w:rsid w:val="00F25A48"/>
    <w:rsid w:val="00F31231"/>
    <w:rsid w:val="00F346AA"/>
    <w:rsid w:val="00F374FB"/>
    <w:rsid w:val="00F41EB1"/>
    <w:rsid w:val="00F4639B"/>
    <w:rsid w:val="00F54741"/>
    <w:rsid w:val="00F54E14"/>
    <w:rsid w:val="00F572CF"/>
    <w:rsid w:val="00F62211"/>
    <w:rsid w:val="00F63C87"/>
    <w:rsid w:val="00F63E83"/>
    <w:rsid w:val="00F7393C"/>
    <w:rsid w:val="00F75C1D"/>
    <w:rsid w:val="00F822AA"/>
    <w:rsid w:val="00F868F3"/>
    <w:rsid w:val="00F86AF0"/>
    <w:rsid w:val="00F87670"/>
    <w:rsid w:val="00F87D8B"/>
    <w:rsid w:val="00F90695"/>
    <w:rsid w:val="00F93B6F"/>
    <w:rsid w:val="00F97FB1"/>
    <w:rsid w:val="00FA1157"/>
    <w:rsid w:val="00FA2581"/>
    <w:rsid w:val="00FA5B56"/>
    <w:rsid w:val="00FA6E21"/>
    <w:rsid w:val="00FA7915"/>
    <w:rsid w:val="00FB0AB4"/>
    <w:rsid w:val="00FB1154"/>
    <w:rsid w:val="00FB1CF6"/>
    <w:rsid w:val="00FB2197"/>
    <w:rsid w:val="00FB511D"/>
    <w:rsid w:val="00FB61C4"/>
    <w:rsid w:val="00FB6617"/>
    <w:rsid w:val="00FC1A10"/>
    <w:rsid w:val="00FC1B61"/>
    <w:rsid w:val="00FC278E"/>
    <w:rsid w:val="00FC5D75"/>
    <w:rsid w:val="00FC5F98"/>
    <w:rsid w:val="00FE0D2A"/>
    <w:rsid w:val="00FE354C"/>
    <w:rsid w:val="00FF1359"/>
    <w:rsid w:val="00FF1EF8"/>
    <w:rsid w:val="00FF35C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6EF283"/>
  <w15:docId w15:val="{51B0AC90-579E-49F0-9CFD-A443710B5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106B"/>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Header">
    <w:name w:val="header"/>
    <w:basedOn w:val="Normal"/>
    <w:link w:val="HeaderKAR"/>
    <w:uiPriority w:val="99"/>
    <w:unhideWhenUsed/>
    <w:rsid w:val="00F54741"/>
    <w:pPr>
      <w:tabs>
        <w:tab w:val="center" w:pos="4680"/>
        <w:tab w:val="right" w:pos="9360"/>
      </w:tabs>
      <w:spacing w:after="0" w:line="240" w:lineRule="auto"/>
    </w:pPr>
  </w:style>
  <w:style w:type="character" w:customStyle="1" w:styleId="HeaderKAR">
    <w:name w:val="Header KAR"/>
    <w:basedOn w:val="FontParagrafDefault"/>
    <w:link w:val="Header"/>
    <w:uiPriority w:val="99"/>
    <w:rsid w:val="00F54741"/>
  </w:style>
  <w:style w:type="paragraph" w:styleId="Footer">
    <w:name w:val="footer"/>
    <w:basedOn w:val="Normal"/>
    <w:link w:val="FooterKAR"/>
    <w:uiPriority w:val="99"/>
    <w:unhideWhenUsed/>
    <w:rsid w:val="00F54741"/>
    <w:pPr>
      <w:tabs>
        <w:tab w:val="center" w:pos="4680"/>
        <w:tab w:val="right" w:pos="9360"/>
      </w:tabs>
      <w:spacing w:after="0" w:line="240" w:lineRule="auto"/>
    </w:pPr>
  </w:style>
  <w:style w:type="character" w:customStyle="1" w:styleId="FooterKAR">
    <w:name w:val="Footer KAR"/>
    <w:basedOn w:val="FontParagrafDefault"/>
    <w:link w:val="Footer"/>
    <w:uiPriority w:val="99"/>
    <w:rsid w:val="00F54741"/>
  </w:style>
  <w:style w:type="paragraph" w:styleId="TeksBalon">
    <w:name w:val="Balloon Text"/>
    <w:basedOn w:val="Normal"/>
    <w:link w:val="TeksBalonKAR"/>
    <w:uiPriority w:val="99"/>
    <w:semiHidden/>
    <w:unhideWhenUsed/>
    <w:rsid w:val="00F54741"/>
    <w:pPr>
      <w:spacing w:after="0" w:line="240" w:lineRule="auto"/>
    </w:pPr>
    <w:rPr>
      <w:rFonts w:ascii="Tahoma" w:hAnsi="Tahoma" w:cs="Tahoma"/>
      <w:sz w:val="16"/>
      <w:szCs w:val="16"/>
    </w:rPr>
  </w:style>
  <w:style w:type="character" w:customStyle="1" w:styleId="TeksBalonKAR">
    <w:name w:val="Teks Balon KAR"/>
    <w:basedOn w:val="FontParagrafDefault"/>
    <w:link w:val="TeksBalon"/>
    <w:uiPriority w:val="99"/>
    <w:semiHidden/>
    <w:rsid w:val="00F54741"/>
    <w:rPr>
      <w:rFonts w:ascii="Tahoma" w:hAnsi="Tahoma" w:cs="Tahoma"/>
      <w:sz w:val="16"/>
      <w:szCs w:val="16"/>
    </w:rPr>
  </w:style>
  <w:style w:type="character" w:styleId="Hyperlink">
    <w:name w:val="Hyperlink"/>
    <w:basedOn w:val="FontParagrafDefault"/>
    <w:uiPriority w:val="99"/>
    <w:unhideWhenUsed/>
    <w:rsid w:val="0042703F"/>
    <w:rPr>
      <w:color w:val="0000FF" w:themeColor="hyperlink"/>
      <w:u w:val="single"/>
    </w:rPr>
  </w:style>
  <w:style w:type="paragraph" w:styleId="DaftarParagraf">
    <w:name w:val="List Paragraph"/>
    <w:basedOn w:val="Normal"/>
    <w:link w:val="DaftarParagrafKAR"/>
    <w:uiPriority w:val="34"/>
    <w:qFormat/>
    <w:rsid w:val="005C600E"/>
    <w:pPr>
      <w:ind w:left="720"/>
      <w:contextualSpacing/>
    </w:pPr>
  </w:style>
  <w:style w:type="character" w:customStyle="1" w:styleId="DaftarParagrafKAR">
    <w:name w:val="Daftar Paragraf KAR"/>
    <w:basedOn w:val="FontParagrafDefault"/>
    <w:link w:val="DaftarParagraf"/>
    <w:uiPriority w:val="34"/>
    <w:locked/>
    <w:rsid w:val="00C25730"/>
  </w:style>
  <w:style w:type="character" w:styleId="SebutanYangBelumTerselesaikan">
    <w:name w:val="Unresolved Mention"/>
    <w:basedOn w:val="FontParagrafDefault"/>
    <w:uiPriority w:val="99"/>
    <w:semiHidden/>
    <w:unhideWhenUsed/>
    <w:rsid w:val="00EA0490"/>
    <w:rPr>
      <w:color w:val="605E5C"/>
      <w:shd w:val="clear" w:color="auto" w:fill="E1DFDD"/>
    </w:rPr>
  </w:style>
  <w:style w:type="table" w:styleId="KisiTabel">
    <w:name w:val="Table Grid"/>
    <w:basedOn w:val="TabelNormal"/>
    <w:uiPriority w:val="59"/>
    <w:rsid w:val="005206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erensiKomentar">
    <w:name w:val="annotation reference"/>
    <w:basedOn w:val="FontParagrafDefault"/>
    <w:uiPriority w:val="99"/>
    <w:semiHidden/>
    <w:unhideWhenUsed/>
    <w:rsid w:val="00EB45DD"/>
    <w:rPr>
      <w:sz w:val="16"/>
      <w:szCs w:val="16"/>
    </w:rPr>
  </w:style>
  <w:style w:type="paragraph" w:styleId="TeksKomentar">
    <w:name w:val="annotation text"/>
    <w:basedOn w:val="Normal"/>
    <w:link w:val="TeksKomentarKAR"/>
    <w:uiPriority w:val="99"/>
    <w:unhideWhenUsed/>
    <w:rsid w:val="00EB45DD"/>
    <w:pPr>
      <w:spacing w:line="240" w:lineRule="auto"/>
    </w:pPr>
    <w:rPr>
      <w:sz w:val="20"/>
      <w:szCs w:val="20"/>
    </w:rPr>
  </w:style>
  <w:style w:type="character" w:customStyle="1" w:styleId="TeksKomentarKAR">
    <w:name w:val="Teks Komentar KAR"/>
    <w:basedOn w:val="FontParagrafDefault"/>
    <w:link w:val="TeksKomentar"/>
    <w:uiPriority w:val="99"/>
    <w:rsid w:val="00EB45DD"/>
    <w:rPr>
      <w:sz w:val="20"/>
      <w:szCs w:val="20"/>
    </w:rPr>
  </w:style>
  <w:style w:type="paragraph" w:styleId="SubjekKomentar">
    <w:name w:val="annotation subject"/>
    <w:basedOn w:val="TeksKomentar"/>
    <w:next w:val="TeksKomentar"/>
    <w:link w:val="SubjekKomentarKAR"/>
    <w:uiPriority w:val="99"/>
    <w:semiHidden/>
    <w:unhideWhenUsed/>
    <w:rsid w:val="00EB45DD"/>
    <w:rPr>
      <w:b/>
      <w:bCs/>
    </w:rPr>
  </w:style>
  <w:style w:type="character" w:customStyle="1" w:styleId="SubjekKomentarKAR">
    <w:name w:val="Subjek Komentar KAR"/>
    <w:basedOn w:val="TeksKomentarKAR"/>
    <w:link w:val="SubjekKomentar"/>
    <w:uiPriority w:val="99"/>
    <w:semiHidden/>
    <w:rsid w:val="00EB45D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1mitraturahmah0891@student.unri.ac.id,%202nikma.tulzahra2203@student.unri.ac.i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4rifqa.gusmida@lecturer.unri.ac.id" TargetMode="External"/><Relationship Id="rId4" Type="http://schemas.openxmlformats.org/officeDocument/2006/relationships/settings" Target="settings.xml"/><Relationship Id="rId9" Type="http://schemas.openxmlformats.org/officeDocument/2006/relationships/hyperlink" Target="mailto:3neni.hermita@lecturer.unri.ac.id"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B90510-1C84-4011-AD21-4F00A42E3B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8667</Words>
  <Characters>49404</Characters>
  <Application>Microsoft Office Word</Application>
  <DocSecurity>0</DocSecurity>
  <Lines>411</Lines>
  <Paragraphs>115</Paragraphs>
  <ScaleCrop>false</ScaleCrop>
  <HeadingPairs>
    <vt:vector size="2" baseType="variant">
      <vt:variant>
        <vt:lpstr>Title</vt:lpstr>
      </vt:variant>
      <vt:variant>
        <vt:i4>1</vt:i4>
      </vt:variant>
    </vt:vector>
  </HeadingPairs>
  <TitlesOfParts>
    <vt:vector size="1" baseType="lpstr">
      <vt:lpstr/>
    </vt:vector>
  </TitlesOfParts>
  <Company>UNIVERSITAS PASUNDAN</Company>
  <LinksUpToDate>false</LinksUpToDate>
  <CharactersWithSpaces>57956</CharactersWithSpaces>
  <SharedDoc>false</SharedDoc>
  <HLinks>
    <vt:vector size="18" baseType="variant">
      <vt:variant>
        <vt:i4>7209050</vt:i4>
      </vt:variant>
      <vt:variant>
        <vt:i4>6</vt:i4>
      </vt:variant>
      <vt:variant>
        <vt:i4>0</vt:i4>
      </vt:variant>
      <vt:variant>
        <vt:i4>5</vt:i4>
      </vt:variant>
      <vt:variant>
        <vt:lpwstr>mailto:4rifqa.gusmida@lecturer.unri.ac.id</vt:lpwstr>
      </vt:variant>
      <vt:variant>
        <vt:lpwstr/>
      </vt:variant>
      <vt:variant>
        <vt:i4>5374058</vt:i4>
      </vt:variant>
      <vt:variant>
        <vt:i4>3</vt:i4>
      </vt:variant>
      <vt:variant>
        <vt:i4>0</vt:i4>
      </vt:variant>
      <vt:variant>
        <vt:i4>5</vt:i4>
      </vt:variant>
      <vt:variant>
        <vt:lpwstr>mailto:3neni.hermita@lecturer.unri.ac.id</vt:lpwstr>
      </vt:variant>
      <vt:variant>
        <vt:lpwstr/>
      </vt:variant>
      <vt:variant>
        <vt:i4>7929895</vt:i4>
      </vt:variant>
      <vt:variant>
        <vt:i4>0</vt:i4>
      </vt:variant>
      <vt:variant>
        <vt:i4>0</vt:i4>
      </vt:variant>
      <vt:variant>
        <vt:i4>5</vt:i4>
      </vt:variant>
      <vt:variant>
        <vt:lpwstr>mailto:1mitraturahmah0891@student.unri.ac.id,  2nikma.tulzahra2203@student.unri.ac.id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RICCA ANZELINA</dc:creator>
  <cp:keywords/>
  <dc:description/>
  <cp:lastModifiedBy>najmi kamila</cp:lastModifiedBy>
  <cp:revision>3</cp:revision>
  <cp:lastPrinted>2026-05-08T04:20:00Z</cp:lastPrinted>
  <dcterms:created xsi:type="dcterms:W3CDTF">2026-05-08T04:20:00Z</dcterms:created>
  <dcterms:modified xsi:type="dcterms:W3CDTF">2026-05-08T04:20:00Z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Recent Style Id 0_1">
    <vt:lpwstr>http://www.zotero.org/styles/american-medical-association</vt:lpwstr>
  </property>
  <property fmtid="{D5CDD505-2E9C-101B-9397-08002B2CF9AE}" pid="5" name="Mendeley Recent Style Name 0_1">
    <vt:lpwstr>American Medical Association 11th edition</vt:lpwstr>
  </property>
  <property fmtid="{D5CDD505-2E9C-101B-9397-08002B2CF9AE}" pid="6" name="Mendeley Recent Style Id 1_1">
    <vt:lpwstr>http://www.zotero.org/styles/american-political-science-association</vt:lpwstr>
  </property>
  <property fmtid="{D5CDD505-2E9C-101B-9397-08002B2CF9AE}" pid="7" name="Mendeley Recent Style Name 1_1">
    <vt:lpwstr>American Political Science Association</vt:lpwstr>
  </property>
  <property fmtid="{D5CDD505-2E9C-101B-9397-08002B2CF9AE}" pid="8" name="Mendeley Recent Style Id 2_1">
    <vt:lpwstr>http://www.zotero.org/styles/apa</vt:lpwstr>
  </property>
  <property fmtid="{D5CDD505-2E9C-101B-9397-08002B2CF9AE}" pid="9" name="Mendeley Recent Style Name 2_1">
    <vt:lpwstr>American Psychological Association 7th edition</vt:lpwstr>
  </property>
  <property fmtid="{D5CDD505-2E9C-101B-9397-08002B2CF9AE}" pid="10" name="Mendeley Recent Style Id 3_1">
    <vt:lpwstr>http://www.zotero.org/styles/american-sociological-association</vt:lpwstr>
  </property>
  <property fmtid="{D5CDD505-2E9C-101B-9397-08002B2CF9AE}" pid="11" name="Mendeley Recent Style Name 3_1">
    <vt:lpwstr>American Sociological Association 6th/7th edition</vt:lpwstr>
  </property>
  <property fmtid="{D5CDD505-2E9C-101B-9397-08002B2CF9AE}" pid="12" name="Mendeley Recent Style Id 4_1">
    <vt:lpwstr>http://www.zotero.org/styles/chicago-author-date</vt:lpwstr>
  </property>
  <property fmtid="{D5CDD505-2E9C-101B-9397-08002B2CF9AE}" pid="13" name="Mendeley Recent Style Name 4_1">
    <vt:lpwstr>Chicago Manual of Style 17th edition (author-date)</vt:lpwstr>
  </property>
  <property fmtid="{D5CDD505-2E9C-101B-9397-08002B2CF9AE}" pid="14" name="Mendeley Recent Style Id 5_1">
    <vt:lpwstr>http://www.zotero.org/styles/harvard-cite-them-right</vt:lpwstr>
  </property>
  <property fmtid="{D5CDD505-2E9C-101B-9397-08002B2CF9AE}" pid="15" name="Mendeley Recent Style Name 5_1">
    <vt:lpwstr>Cite Them Right 12th edition - Harvard</vt:lpwstr>
  </property>
  <property fmtid="{D5CDD505-2E9C-101B-9397-08002B2CF9AE}" pid="16" name="Mendeley Recent Style Id 6_1">
    <vt:lpwstr>http://www.zotero.org/styles/ieee</vt:lpwstr>
  </property>
  <property fmtid="{D5CDD505-2E9C-101B-9397-08002B2CF9AE}" pid="17" name="Mendeley Recent Style Name 6_1">
    <vt:lpwstr>IEEE</vt:lpwstr>
  </property>
  <property fmtid="{D5CDD505-2E9C-101B-9397-08002B2CF9AE}" pid="18" name="Mendeley Recent Style Id 7_1">
    <vt:lpwstr>http://www.zotero.org/styles/modern-humanities-research-association</vt:lpwstr>
  </property>
  <property fmtid="{D5CDD505-2E9C-101B-9397-08002B2CF9AE}" pid="19" name="Mendeley Recent Style Name 7_1">
    <vt:lpwstr>Modern Humanities Research Association 4th edition (note with bibliography)</vt:lpwstr>
  </property>
  <property fmtid="{D5CDD505-2E9C-101B-9397-08002B2CF9AE}" pid="20" name="Mendeley Recent Style Id 8_1">
    <vt:lpwstr>http://www.zotero.org/styles/modern-language-association</vt:lpwstr>
  </property>
  <property fmtid="{D5CDD505-2E9C-101B-9397-08002B2CF9AE}" pid="21" name="Mendeley Recent Style Name 8_1">
    <vt:lpwstr>Modern Language Association 9th edition</vt:lpwstr>
  </property>
  <property fmtid="{D5CDD505-2E9C-101B-9397-08002B2CF9AE}" pid="22" name="Mendeley Recent Style Id 9_1">
    <vt:lpwstr>http://www.zotero.org/styles/vancouver</vt:lpwstr>
  </property>
  <property fmtid="{D5CDD505-2E9C-101B-9397-08002B2CF9AE}" pid="23" name="Mendeley Recent Style Name 9_1">
    <vt:lpwstr>Vancouver</vt:lpwstr>
  </property>
  <property fmtid="{D5CDD505-2E9C-101B-9397-08002B2CF9AE}" pid="24" name="Mendeley Unique User Id_1">
    <vt:lpwstr>3fbf5004-a218-3a72-bb30-e9b40e181022</vt:lpwstr>
  </property>
</Properties>
</file>