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13AC8" w14:textId="1AE6FB84" w:rsidR="00432A6E" w:rsidRPr="00432A6E" w:rsidRDefault="00432A6E" w:rsidP="00432A6E">
      <w:pPr>
        <w:jc w:val="center"/>
        <w:rPr>
          <w:rFonts w:ascii="Arial" w:hAnsi="Arial" w:cs="Arial"/>
          <w:b/>
          <w:sz w:val="24"/>
          <w:szCs w:val="24"/>
        </w:rPr>
      </w:pPr>
      <w:r w:rsidRPr="00432A6E">
        <w:rPr>
          <w:rFonts w:ascii="Arial" w:hAnsi="Arial" w:cs="Arial"/>
          <w:b/>
          <w:sz w:val="24"/>
          <w:szCs w:val="24"/>
        </w:rPr>
        <w:t>PERSEPSI SISWA TERHADAP PROKRASTINASI AKADEMIK DAN</w:t>
      </w:r>
      <w:r>
        <w:rPr>
          <w:rFonts w:ascii="Arial" w:hAnsi="Arial" w:cs="Arial"/>
          <w:b/>
          <w:sz w:val="24"/>
          <w:szCs w:val="24"/>
        </w:rPr>
        <w:t xml:space="preserve"> </w:t>
      </w:r>
      <w:r w:rsidRPr="00432A6E">
        <w:rPr>
          <w:rFonts w:ascii="Arial" w:hAnsi="Arial" w:cs="Arial"/>
          <w:b/>
          <w:sz w:val="24"/>
          <w:szCs w:val="24"/>
        </w:rPr>
        <w:t xml:space="preserve">IMPLIKASINYA DALAM LAYANAN BIMBINGAN DAN KONSELING DI SMA NEGERI 6 PADANG SEMESTER GENAP TAHUN AJARAN 2025/2026 </w:t>
      </w:r>
    </w:p>
    <w:p w14:paraId="069E8918" w14:textId="6703F4B6" w:rsidR="00F54741" w:rsidRPr="00A111A6" w:rsidRDefault="008918F7" w:rsidP="00A111A6">
      <w:pPr>
        <w:spacing w:after="0"/>
        <w:jc w:val="center"/>
        <w:rPr>
          <w:rFonts w:ascii="Arial" w:hAnsi="Arial" w:cs="Arial"/>
          <w:sz w:val="24"/>
          <w:szCs w:val="24"/>
          <w:vertAlign w:val="superscript"/>
        </w:rPr>
      </w:pPr>
      <w:r w:rsidRPr="008918F7">
        <w:rPr>
          <w:rFonts w:ascii="Arial" w:hAnsi="Arial" w:cs="Arial"/>
          <w:sz w:val="24"/>
          <w:szCs w:val="24"/>
        </w:rPr>
        <w:t>Cindy Amalia Fitri</w:t>
      </w:r>
      <w:r w:rsidR="00A111A6" w:rsidRPr="00A111A6">
        <w:rPr>
          <w:rFonts w:ascii="Arial" w:hAnsi="Arial" w:cs="Arial"/>
          <w:sz w:val="24"/>
          <w:szCs w:val="24"/>
          <w:vertAlign w:val="superscript"/>
        </w:rPr>
        <w:t>1</w:t>
      </w:r>
      <w:r w:rsidR="00A111A6" w:rsidRPr="00A111A6">
        <w:rPr>
          <w:rFonts w:ascii="Arial" w:hAnsi="Arial" w:cs="Arial"/>
          <w:sz w:val="24"/>
          <w:szCs w:val="24"/>
        </w:rPr>
        <w:t>,</w:t>
      </w:r>
      <w:r w:rsidR="00A111A6">
        <w:rPr>
          <w:rFonts w:ascii="Arial" w:hAnsi="Arial" w:cs="Arial"/>
          <w:b/>
          <w:bCs/>
          <w:sz w:val="24"/>
          <w:szCs w:val="24"/>
        </w:rPr>
        <w:t xml:space="preserve"> </w:t>
      </w:r>
      <w:r w:rsidR="00A111A6">
        <w:rPr>
          <w:rFonts w:ascii="Arial" w:hAnsi="Arial" w:cs="Arial"/>
          <w:sz w:val="24"/>
          <w:szCs w:val="24"/>
        </w:rPr>
        <w:t>Linda Fitria</w:t>
      </w:r>
      <w:r w:rsidR="00483E9F">
        <w:rPr>
          <w:rFonts w:ascii="Arial" w:hAnsi="Arial" w:cs="Arial"/>
          <w:sz w:val="24"/>
          <w:szCs w:val="24"/>
          <w:vertAlign w:val="superscript"/>
        </w:rPr>
        <w:t>2</w:t>
      </w:r>
      <w:r w:rsidR="00483E9F">
        <w:rPr>
          <w:rFonts w:ascii="Arial" w:hAnsi="Arial" w:cs="Arial"/>
          <w:sz w:val="24"/>
          <w:szCs w:val="24"/>
        </w:rPr>
        <w:t xml:space="preserve">, </w:t>
      </w:r>
      <w:proofErr w:type="spellStart"/>
      <w:r w:rsidR="00483E9F">
        <w:rPr>
          <w:rFonts w:ascii="Arial" w:hAnsi="Arial" w:cs="Arial"/>
          <w:sz w:val="24"/>
          <w:szCs w:val="24"/>
        </w:rPr>
        <w:t>Ridho</w:t>
      </w:r>
      <w:proofErr w:type="spellEnd"/>
      <w:r w:rsidR="00483E9F">
        <w:rPr>
          <w:rFonts w:ascii="Arial" w:hAnsi="Arial" w:cs="Arial"/>
          <w:sz w:val="24"/>
          <w:szCs w:val="24"/>
        </w:rPr>
        <w:t xml:space="preserve"> Rismi</w:t>
      </w:r>
      <w:r w:rsidR="00483E9F">
        <w:rPr>
          <w:rFonts w:ascii="Arial" w:hAnsi="Arial" w:cs="Arial"/>
          <w:sz w:val="24"/>
          <w:szCs w:val="24"/>
          <w:vertAlign w:val="superscript"/>
        </w:rPr>
        <w:t>3</w:t>
      </w:r>
    </w:p>
    <w:p w14:paraId="0AFE0536" w14:textId="1092222D" w:rsidR="00B57584" w:rsidRDefault="00BE5361" w:rsidP="00452A58">
      <w:pPr>
        <w:spacing w:after="0"/>
        <w:jc w:val="center"/>
        <w:rPr>
          <w:rFonts w:ascii="Arial" w:hAnsi="Arial" w:cs="Arial"/>
          <w:sz w:val="24"/>
          <w:szCs w:val="24"/>
        </w:rPr>
      </w:pPr>
      <w:r>
        <w:rPr>
          <w:rFonts w:ascii="Arial" w:hAnsi="Arial" w:cs="Arial"/>
          <w:sz w:val="24"/>
          <w:szCs w:val="24"/>
          <w:vertAlign w:val="superscript"/>
        </w:rPr>
        <w:t>1,2,3</w:t>
      </w:r>
      <w:r w:rsidR="00452A58">
        <w:rPr>
          <w:rFonts w:ascii="Arial" w:hAnsi="Arial" w:cs="Arial"/>
          <w:sz w:val="24"/>
          <w:szCs w:val="24"/>
        </w:rPr>
        <w:t xml:space="preserve">Program Studi </w:t>
      </w:r>
      <w:proofErr w:type="spellStart"/>
      <w:r w:rsidR="00452A58">
        <w:rPr>
          <w:rFonts w:ascii="Arial" w:hAnsi="Arial" w:cs="Arial"/>
          <w:sz w:val="24"/>
          <w:szCs w:val="24"/>
        </w:rPr>
        <w:t>Bimbingan</w:t>
      </w:r>
      <w:proofErr w:type="spellEnd"/>
      <w:r w:rsidR="00452A58">
        <w:rPr>
          <w:rFonts w:ascii="Arial" w:hAnsi="Arial" w:cs="Arial"/>
          <w:sz w:val="24"/>
          <w:szCs w:val="24"/>
        </w:rPr>
        <w:t xml:space="preserve"> </w:t>
      </w:r>
      <w:proofErr w:type="spellStart"/>
      <w:r w:rsidR="00452A58">
        <w:rPr>
          <w:rFonts w:ascii="Arial" w:hAnsi="Arial" w:cs="Arial"/>
          <w:sz w:val="24"/>
          <w:szCs w:val="24"/>
        </w:rPr>
        <w:t>Konseling</w:t>
      </w:r>
      <w:proofErr w:type="spellEnd"/>
      <w:r w:rsidR="00452A58">
        <w:rPr>
          <w:rFonts w:ascii="Arial" w:hAnsi="Arial" w:cs="Arial"/>
          <w:sz w:val="24"/>
          <w:szCs w:val="24"/>
        </w:rPr>
        <w:t xml:space="preserve">, </w:t>
      </w:r>
      <w:proofErr w:type="spellStart"/>
      <w:r w:rsidR="00452A58">
        <w:rPr>
          <w:rFonts w:ascii="Arial" w:hAnsi="Arial" w:cs="Arial"/>
          <w:sz w:val="24"/>
          <w:szCs w:val="24"/>
        </w:rPr>
        <w:t>Fakultas</w:t>
      </w:r>
      <w:proofErr w:type="spellEnd"/>
      <w:r w:rsidR="00452A58">
        <w:rPr>
          <w:rFonts w:ascii="Arial" w:hAnsi="Arial" w:cs="Arial"/>
          <w:sz w:val="24"/>
          <w:szCs w:val="24"/>
        </w:rPr>
        <w:t xml:space="preserve"> </w:t>
      </w:r>
      <w:proofErr w:type="spellStart"/>
      <w:r w:rsidR="00452A58">
        <w:rPr>
          <w:rFonts w:ascii="Arial" w:hAnsi="Arial" w:cs="Arial"/>
          <w:sz w:val="24"/>
          <w:szCs w:val="24"/>
        </w:rPr>
        <w:t>Keguruan</w:t>
      </w:r>
      <w:proofErr w:type="spellEnd"/>
      <w:r w:rsidR="00452A58">
        <w:rPr>
          <w:rFonts w:ascii="Arial" w:hAnsi="Arial" w:cs="Arial"/>
          <w:sz w:val="24"/>
          <w:szCs w:val="24"/>
        </w:rPr>
        <w:t xml:space="preserve"> dan </w:t>
      </w:r>
      <w:proofErr w:type="spellStart"/>
      <w:r w:rsidR="00452A58">
        <w:rPr>
          <w:rFonts w:ascii="Arial" w:hAnsi="Arial" w:cs="Arial"/>
          <w:sz w:val="24"/>
          <w:szCs w:val="24"/>
        </w:rPr>
        <w:t>Ilmu</w:t>
      </w:r>
      <w:proofErr w:type="spellEnd"/>
      <w:r w:rsidR="00452A58">
        <w:rPr>
          <w:rFonts w:ascii="Arial" w:hAnsi="Arial" w:cs="Arial"/>
          <w:sz w:val="24"/>
          <w:szCs w:val="24"/>
        </w:rPr>
        <w:t xml:space="preserve"> Pendidikan </w:t>
      </w:r>
      <w:r w:rsidR="008918F7">
        <w:rPr>
          <w:rFonts w:ascii="Arial" w:hAnsi="Arial" w:cs="Arial"/>
          <w:sz w:val="24"/>
          <w:szCs w:val="24"/>
        </w:rPr>
        <w:t>Universitas Putra Indonesia “YPTK” Padang</w:t>
      </w:r>
    </w:p>
    <w:p w14:paraId="1D64DB7B" w14:textId="19B32CAB" w:rsidR="0042703F" w:rsidRPr="00BE5361" w:rsidRDefault="00E11C27" w:rsidP="008918F7">
      <w:pPr>
        <w:spacing w:after="0"/>
        <w:jc w:val="center"/>
        <w:rPr>
          <w:rStyle w:val="Hyperlink"/>
          <w:rFonts w:ascii="Arial" w:hAnsi="Arial" w:cs="Arial"/>
          <w:color w:val="auto"/>
          <w:sz w:val="24"/>
          <w:szCs w:val="24"/>
          <w:u w:val="none"/>
          <w:shd w:val="clear" w:color="auto" w:fill="FFFFFF"/>
        </w:rPr>
      </w:pPr>
      <w:r w:rsidRPr="00BE5361">
        <w:rPr>
          <w:rFonts w:ascii="Arial" w:hAnsi="Arial" w:cs="Arial"/>
          <w:sz w:val="24"/>
          <w:szCs w:val="24"/>
          <w:vertAlign w:val="superscript"/>
        </w:rPr>
        <w:t>1</w:t>
      </w:r>
      <w:hyperlink r:id="rId7" w:history="1">
        <w:r w:rsidR="008918F7" w:rsidRPr="00BE5361">
          <w:rPr>
            <w:rStyle w:val="Hyperlink"/>
            <w:rFonts w:ascii="Arial" w:hAnsi="Arial" w:cs="Arial"/>
            <w:sz w:val="24"/>
            <w:szCs w:val="24"/>
            <w:u w:val="none"/>
          </w:rPr>
          <w:t>fcindyamalia@gmail.com</w:t>
        </w:r>
      </w:hyperlink>
      <w:r w:rsidR="00BE5361" w:rsidRPr="00BE5361">
        <w:t xml:space="preserve">, </w:t>
      </w:r>
      <w:r w:rsidRPr="00BE5361">
        <w:rPr>
          <w:rFonts w:ascii="Arial" w:hAnsi="Arial" w:cs="Arial"/>
          <w:sz w:val="24"/>
          <w:szCs w:val="24"/>
          <w:vertAlign w:val="superscript"/>
        </w:rPr>
        <w:t xml:space="preserve">2 </w:t>
      </w:r>
      <w:hyperlink r:id="rId8" w:history="1">
        <w:r w:rsidR="00BE5361" w:rsidRPr="00BE5361">
          <w:rPr>
            <w:rStyle w:val="Hyperlink"/>
            <w:rFonts w:ascii="Arial" w:hAnsi="Arial" w:cs="Arial"/>
            <w:sz w:val="24"/>
            <w:szCs w:val="24"/>
            <w:u w:val="none"/>
          </w:rPr>
          <w:t>linda.fitria81@gmail.com</w:t>
        </w:r>
      </w:hyperlink>
      <w:r w:rsidR="00BE5361" w:rsidRPr="00BE5361">
        <w:rPr>
          <w:rStyle w:val="Hyperlink"/>
          <w:rFonts w:ascii="Arial" w:hAnsi="Arial" w:cs="Arial"/>
          <w:sz w:val="24"/>
          <w:szCs w:val="24"/>
          <w:u w:val="none"/>
        </w:rPr>
        <w:t xml:space="preserve">, </w:t>
      </w:r>
      <w:r w:rsidRPr="00BE5361">
        <w:rPr>
          <w:rFonts w:ascii="Arial" w:hAnsi="Arial" w:cs="Arial"/>
          <w:sz w:val="24"/>
          <w:szCs w:val="24"/>
          <w:vertAlign w:val="superscript"/>
        </w:rPr>
        <w:t xml:space="preserve">3 </w:t>
      </w:r>
      <w:r w:rsidRPr="00BE5361">
        <w:rPr>
          <w:rStyle w:val="Hyperlink"/>
          <w:rFonts w:ascii="Arial" w:hAnsi="Arial" w:cs="Arial"/>
          <w:sz w:val="24"/>
          <w:szCs w:val="24"/>
          <w:u w:val="none"/>
        </w:rPr>
        <w:t>ridhorismi@upiyptk.ac.id</w:t>
      </w:r>
    </w:p>
    <w:p w14:paraId="52E18F1E" w14:textId="77777777" w:rsidR="008918F7" w:rsidRPr="008918F7" w:rsidRDefault="008918F7" w:rsidP="008918F7">
      <w:pPr>
        <w:spacing w:after="0"/>
        <w:jc w:val="center"/>
        <w:rPr>
          <w:rFonts w:ascii="Arial" w:hAnsi="Arial" w:cs="Arial"/>
          <w:sz w:val="24"/>
          <w:szCs w:val="24"/>
          <w:shd w:val="clear" w:color="auto" w:fill="FFFFFF"/>
        </w:rPr>
      </w:pPr>
    </w:p>
    <w:p w14:paraId="4144C757" w14:textId="77777777" w:rsidR="00F54741" w:rsidRPr="005C600E" w:rsidRDefault="00F54741" w:rsidP="00BE5361">
      <w:pPr>
        <w:spacing w:line="240" w:lineRule="auto"/>
        <w:jc w:val="center"/>
        <w:rPr>
          <w:rFonts w:ascii="Arial" w:hAnsi="Arial" w:cs="Arial"/>
          <w:b/>
          <w:i/>
          <w:sz w:val="24"/>
          <w:szCs w:val="24"/>
        </w:rPr>
      </w:pPr>
      <w:r w:rsidRPr="005C600E">
        <w:rPr>
          <w:rFonts w:ascii="Arial" w:hAnsi="Arial" w:cs="Arial"/>
          <w:b/>
          <w:i/>
          <w:sz w:val="24"/>
          <w:szCs w:val="24"/>
        </w:rPr>
        <w:t>ABSTRACT</w:t>
      </w:r>
    </w:p>
    <w:p w14:paraId="27668241" w14:textId="654DC5F6" w:rsidR="00C12CB9" w:rsidRPr="00AF3D05" w:rsidRDefault="00AF3D05" w:rsidP="00BE5361">
      <w:pPr>
        <w:spacing w:line="240" w:lineRule="auto"/>
        <w:jc w:val="both"/>
        <w:rPr>
          <w:rFonts w:ascii="Arial" w:hAnsi="Arial" w:cs="Arial"/>
          <w:i/>
          <w:sz w:val="24"/>
          <w:szCs w:val="24"/>
        </w:rPr>
      </w:pPr>
      <w:r w:rsidRPr="00AF3D05">
        <w:rPr>
          <w:rFonts w:ascii="Arial" w:hAnsi="Arial" w:cs="Arial"/>
          <w:i/>
          <w:sz w:val="24"/>
          <w:szCs w:val="24"/>
        </w:rPr>
        <w:t>This study aims to determine students' perceptions of academic procrastination and its implications for guidance and counseling services at SMA Negeri 6 Padang. This research used a quantitative descriptive method. The population consisted of 758 grade X and XI students, with a sample of 262 students selected through Proportional Random Sampling technique. The instrument was a Likert-scale questionnaire that had been tested for validity and reliability. Data were analyzed using descriptive percentage statistics and content analysis. The results showed that grade X students' perceptions of academic procrastination were in the Very High category (36%) with 51 students, High category (57%) with 80 students, and Moderate category (6%) with 9 students. The most dominant aspect in grade X was the tendency to blame others with a mean of 556.091. Grade XI students' perceptions of academic procrastination were in the Very High category (51%) with 62 students and High category (49%) with 60 students. The most dominant aspect in grade XI was the tendency to blame others with a mean of 498.63. These findings imply the need for structured guidance and counseling services, such as information services, group guidance, and individual counseling to help students reduce academic procrastination behavior, particularly in developing personal responsibility and changing external mindsets to internal ones.</w:t>
      </w:r>
    </w:p>
    <w:p w14:paraId="47905AB4" w14:textId="1F22C299" w:rsidR="00F54741" w:rsidRPr="00AF3D05" w:rsidRDefault="00F54741" w:rsidP="00BE5361">
      <w:pPr>
        <w:spacing w:line="240" w:lineRule="auto"/>
        <w:jc w:val="both"/>
        <w:rPr>
          <w:rFonts w:ascii="Times New Roman" w:hAnsi="Times New Roman" w:cs="Times New Roman"/>
          <w:bCs/>
          <w:i/>
          <w:sz w:val="24"/>
          <w:szCs w:val="24"/>
          <w:lang w:val="en-ID"/>
        </w:rPr>
      </w:pPr>
      <w:r w:rsidRPr="00BE5361">
        <w:rPr>
          <w:rFonts w:ascii="Arial" w:hAnsi="Arial" w:cs="Arial"/>
          <w:b/>
          <w:bCs/>
          <w:i/>
          <w:sz w:val="24"/>
          <w:szCs w:val="24"/>
        </w:rPr>
        <w:t>Keywords:</w:t>
      </w:r>
      <w:r w:rsidRPr="005C600E">
        <w:rPr>
          <w:rFonts w:ascii="Arial" w:hAnsi="Arial" w:cs="Arial"/>
          <w:i/>
          <w:sz w:val="24"/>
          <w:szCs w:val="24"/>
        </w:rPr>
        <w:t xml:space="preserve"> </w:t>
      </w:r>
      <w:r w:rsidR="00AF3D05" w:rsidRPr="00AF3D05">
        <w:rPr>
          <w:rFonts w:ascii="Arial" w:hAnsi="Arial" w:cs="Arial"/>
          <w:i/>
          <w:sz w:val="24"/>
          <w:szCs w:val="24"/>
        </w:rPr>
        <w:t>Student’s Perceptions, Academic Procrastination, Guidance Counseling Services.</w:t>
      </w:r>
      <w:r w:rsidR="00C12CB9" w:rsidRPr="00AF3D05">
        <w:rPr>
          <w:rFonts w:ascii="Arial" w:hAnsi="Arial" w:cs="Arial"/>
          <w:i/>
          <w:sz w:val="24"/>
          <w:szCs w:val="24"/>
        </w:rPr>
        <w:t xml:space="preserve"> </w:t>
      </w:r>
    </w:p>
    <w:p w14:paraId="07F4756C" w14:textId="77777777" w:rsidR="00F54741" w:rsidRPr="005C600E" w:rsidRDefault="00F54741" w:rsidP="00BE5361">
      <w:pPr>
        <w:spacing w:line="240" w:lineRule="auto"/>
        <w:jc w:val="center"/>
        <w:rPr>
          <w:rFonts w:ascii="Arial" w:hAnsi="Arial" w:cs="Arial"/>
          <w:b/>
          <w:sz w:val="24"/>
          <w:szCs w:val="24"/>
        </w:rPr>
      </w:pPr>
      <w:r w:rsidRPr="005C600E">
        <w:rPr>
          <w:rFonts w:ascii="Arial" w:hAnsi="Arial" w:cs="Arial"/>
          <w:b/>
          <w:sz w:val="24"/>
          <w:szCs w:val="24"/>
        </w:rPr>
        <w:t>ABSTRAK</w:t>
      </w:r>
    </w:p>
    <w:p w14:paraId="45297045" w14:textId="1A19475B" w:rsidR="00287E18" w:rsidRPr="00AF3D05" w:rsidRDefault="00AF3D05" w:rsidP="00BE5361">
      <w:pPr>
        <w:spacing w:after="0" w:line="240" w:lineRule="auto"/>
        <w:jc w:val="both"/>
        <w:rPr>
          <w:rFonts w:ascii="Arial" w:hAnsi="Arial" w:cs="Arial"/>
          <w:sz w:val="24"/>
          <w:szCs w:val="24"/>
        </w:rPr>
      </w:pPr>
      <w:proofErr w:type="spellStart"/>
      <w:r w:rsidRPr="00AF3D05">
        <w:rPr>
          <w:rFonts w:ascii="Arial" w:hAnsi="Arial" w:cs="Arial"/>
          <w:sz w:val="24"/>
          <w:szCs w:val="24"/>
        </w:rPr>
        <w:t>Penelitian</w:t>
      </w:r>
      <w:proofErr w:type="spellEnd"/>
      <w:r w:rsidRPr="00AF3D05">
        <w:rPr>
          <w:rFonts w:ascii="Arial" w:hAnsi="Arial" w:cs="Arial"/>
          <w:sz w:val="24"/>
          <w:szCs w:val="24"/>
        </w:rPr>
        <w:t xml:space="preserve"> </w:t>
      </w:r>
      <w:proofErr w:type="spellStart"/>
      <w:r w:rsidRPr="00AF3D05">
        <w:rPr>
          <w:rFonts w:ascii="Arial" w:hAnsi="Arial" w:cs="Arial"/>
          <w:sz w:val="24"/>
          <w:szCs w:val="24"/>
        </w:rPr>
        <w:t>ini</w:t>
      </w:r>
      <w:proofErr w:type="spellEnd"/>
      <w:r w:rsidRPr="00AF3D05">
        <w:rPr>
          <w:rFonts w:ascii="Arial" w:hAnsi="Arial" w:cs="Arial"/>
          <w:sz w:val="24"/>
          <w:szCs w:val="24"/>
        </w:rPr>
        <w:t xml:space="preserve"> </w:t>
      </w:r>
      <w:proofErr w:type="spellStart"/>
      <w:r w:rsidRPr="00AF3D05">
        <w:rPr>
          <w:rFonts w:ascii="Arial" w:hAnsi="Arial" w:cs="Arial"/>
          <w:sz w:val="24"/>
          <w:szCs w:val="24"/>
        </w:rPr>
        <w:t>bertujuan</w:t>
      </w:r>
      <w:proofErr w:type="spellEnd"/>
      <w:r w:rsidRPr="00AF3D05">
        <w:rPr>
          <w:rFonts w:ascii="Arial" w:hAnsi="Arial" w:cs="Arial"/>
          <w:sz w:val="24"/>
          <w:szCs w:val="24"/>
        </w:rPr>
        <w:t xml:space="preserve"> </w:t>
      </w:r>
      <w:proofErr w:type="spellStart"/>
      <w:r w:rsidRPr="00AF3D05">
        <w:rPr>
          <w:rFonts w:ascii="Arial" w:hAnsi="Arial" w:cs="Arial"/>
          <w:sz w:val="24"/>
          <w:szCs w:val="24"/>
        </w:rPr>
        <w:t>untuk</w:t>
      </w:r>
      <w:proofErr w:type="spellEnd"/>
      <w:r w:rsidRPr="00AF3D05">
        <w:rPr>
          <w:rFonts w:ascii="Arial" w:hAnsi="Arial" w:cs="Arial"/>
          <w:sz w:val="24"/>
          <w:szCs w:val="24"/>
        </w:rPr>
        <w:t xml:space="preserve"> </w:t>
      </w:r>
      <w:proofErr w:type="spellStart"/>
      <w:r w:rsidRPr="00AF3D05">
        <w:rPr>
          <w:rFonts w:ascii="Arial" w:hAnsi="Arial" w:cs="Arial"/>
          <w:sz w:val="24"/>
          <w:szCs w:val="24"/>
        </w:rPr>
        <w:t>mengetahui</w:t>
      </w:r>
      <w:proofErr w:type="spellEnd"/>
      <w:r w:rsidRPr="00AF3D05">
        <w:rPr>
          <w:rFonts w:ascii="Arial" w:hAnsi="Arial" w:cs="Arial"/>
          <w:sz w:val="24"/>
          <w:szCs w:val="24"/>
        </w:rPr>
        <w:t xml:space="preserve"> </w:t>
      </w:r>
      <w:proofErr w:type="spellStart"/>
      <w:r w:rsidRPr="00AF3D05">
        <w:rPr>
          <w:rFonts w:ascii="Arial" w:hAnsi="Arial" w:cs="Arial"/>
          <w:sz w:val="24"/>
          <w:szCs w:val="24"/>
        </w:rPr>
        <w:t>persepsi</w:t>
      </w:r>
      <w:proofErr w:type="spellEnd"/>
      <w:r w:rsidRPr="00AF3D05">
        <w:rPr>
          <w:rFonts w:ascii="Arial" w:hAnsi="Arial" w:cs="Arial"/>
          <w:sz w:val="24"/>
          <w:szCs w:val="24"/>
        </w:rPr>
        <w:t xml:space="preserve"> </w:t>
      </w:r>
      <w:proofErr w:type="spellStart"/>
      <w:r w:rsidRPr="00AF3D05">
        <w:rPr>
          <w:rFonts w:ascii="Arial" w:hAnsi="Arial" w:cs="Arial"/>
          <w:sz w:val="24"/>
          <w:szCs w:val="24"/>
        </w:rPr>
        <w:t>siswa</w:t>
      </w:r>
      <w:proofErr w:type="spellEnd"/>
      <w:r w:rsidRPr="00AF3D05">
        <w:rPr>
          <w:rFonts w:ascii="Arial" w:hAnsi="Arial" w:cs="Arial"/>
          <w:sz w:val="24"/>
          <w:szCs w:val="24"/>
        </w:rPr>
        <w:t xml:space="preserve"> </w:t>
      </w:r>
      <w:proofErr w:type="spellStart"/>
      <w:r w:rsidRPr="00AF3D05">
        <w:rPr>
          <w:rFonts w:ascii="Arial" w:hAnsi="Arial" w:cs="Arial"/>
          <w:sz w:val="24"/>
          <w:szCs w:val="24"/>
        </w:rPr>
        <w:t>terhadap</w:t>
      </w:r>
      <w:proofErr w:type="spellEnd"/>
      <w:r w:rsidRPr="00AF3D05">
        <w:rPr>
          <w:rFonts w:ascii="Arial" w:hAnsi="Arial" w:cs="Arial"/>
          <w:sz w:val="24"/>
          <w:szCs w:val="24"/>
        </w:rPr>
        <w:t xml:space="preserve"> </w:t>
      </w:r>
      <w:proofErr w:type="spellStart"/>
      <w:r w:rsidRPr="00AF3D05">
        <w:rPr>
          <w:rFonts w:ascii="Arial" w:hAnsi="Arial" w:cs="Arial"/>
          <w:sz w:val="24"/>
          <w:szCs w:val="24"/>
        </w:rPr>
        <w:t>prokrastinasi</w:t>
      </w:r>
      <w:proofErr w:type="spellEnd"/>
      <w:r w:rsidRPr="00AF3D05">
        <w:rPr>
          <w:rFonts w:ascii="Arial" w:hAnsi="Arial" w:cs="Arial"/>
          <w:sz w:val="24"/>
          <w:szCs w:val="24"/>
        </w:rPr>
        <w:t xml:space="preserve"> </w:t>
      </w:r>
      <w:proofErr w:type="spellStart"/>
      <w:r w:rsidRPr="00AF3D05">
        <w:rPr>
          <w:rFonts w:ascii="Arial" w:hAnsi="Arial" w:cs="Arial"/>
          <w:sz w:val="24"/>
          <w:szCs w:val="24"/>
        </w:rPr>
        <w:t>akademik</w:t>
      </w:r>
      <w:proofErr w:type="spellEnd"/>
      <w:r w:rsidRPr="00AF3D05">
        <w:rPr>
          <w:rFonts w:ascii="Arial" w:hAnsi="Arial" w:cs="Arial"/>
          <w:sz w:val="24"/>
          <w:szCs w:val="24"/>
        </w:rPr>
        <w:t xml:space="preserve"> dan </w:t>
      </w:r>
      <w:proofErr w:type="spellStart"/>
      <w:r w:rsidRPr="00AF3D05">
        <w:rPr>
          <w:rFonts w:ascii="Arial" w:hAnsi="Arial" w:cs="Arial"/>
          <w:sz w:val="24"/>
          <w:szCs w:val="24"/>
        </w:rPr>
        <w:t>implikasinya</w:t>
      </w:r>
      <w:proofErr w:type="spellEnd"/>
      <w:r w:rsidRPr="00AF3D05">
        <w:rPr>
          <w:rFonts w:ascii="Arial" w:hAnsi="Arial" w:cs="Arial"/>
          <w:sz w:val="24"/>
          <w:szCs w:val="24"/>
        </w:rPr>
        <w:t xml:space="preserve"> </w:t>
      </w:r>
      <w:proofErr w:type="spellStart"/>
      <w:r w:rsidRPr="00AF3D05">
        <w:rPr>
          <w:rFonts w:ascii="Arial" w:hAnsi="Arial" w:cs="Arial"/>
          <w:sz w:val="24"/>
          <w:szCs w:val="24"/>
        </w:rPr>
        <w:t>dalam</w:t>
      </w:r>
      <w:proofErr w:type="spellEnd"/>
      <w:r w:rsidRPr="00AF3D05">
        <w:rPr>
          <w:rFonts w:ascii="Arial" w:hAnsi="Arial" w:cs="Arial"/>
          <w:sz w:val="24"/>
          <w:szCs w:val="24"/>
        </w:rPr>
        <w:t xml:space="preserve"> </w:t>
      </w:r>
      <w:proofErr w:type="spellStart"/>
      <w:r w:rsidRPr="00AF3D05">
        <w:rPr>
          <w:rFonts w:ascii="Arial" w:hAnsi="Arial" w:cs="Arial"/>
          <w:sz w:val="24"/>
          <w:szCs w:val="24"/>
        </w:rPr>
        <w:t>layanan</w:t>
      </w:r>
      <w:proofErr w:type="spellEnd"/>
      <w:r w:rsidRPr="00AF3D05">
        <w:rPr>
          <w:rFonts w:ascii="Arial" w:hAnsi="Arial" w:cs="Arial"/>
          <w:sz w:val="24"/>
          <w:szCs w:val="24"/>
        </w:rPr>
        <w:t xml:space="preserve"> </w:t>
      </w:r>
      <w:proofErr w:type="spellStart"/>
      <w:r w:rsidRPr="00AF3D05">
        <w:rPr>
          <w:rFonts w:ascii="Arial" w:hAnsi="Arial" w:cs="Arial"/>
          <w:sz w:val="24"/>
          <w:szCs w:val="24"/>
        </w:rPr>
        <w:t>bimbingan</w:t>
      </w:r>
      <w:proofErr w:type="spellEnd"/>
      <w:r w:rsidRPr="00AF3D05">
        <w:rPr>
          <w:rFonts w:ascii="Arial" w:hAnsi="Arial" w:cs="Arial"/>
          <w:sz w:val="24"/>
          <w:szCs w:val="24"/>
        </w:rPr>
        <w:t xml:space="preserve"> </w:t>
      </w:r>
      <w:proofErr w:type="spellStart"/>
      <w:r w:rsidRPr="00AF3D05">
        <w:rPr>
          <w:rFonts w:ascii="Arial" w:hAnsi="Arial" w:cs="Arial"/>
          <w:sz w:val="24"/>
          <w:szCs w:val="24"/>
        </w:rPr>
        <w:t>konseling</w:t>
      </w:r>
      <w:proofErr w:type="spellEnd"/>
      <w:r w:rsidRPr="00AF3D05">
        <w:rPr>
          <w:rFonts w:ascii="Arial" w:hAnsi="Arial" w:cs="Arial"/>
          <w:sz w:val="24"/>
          <w:szCs w:val="24"/>
        </w:rPr>
        <w:t xml:space="preserve"> di SMA Negeri 6 Padang. Metode yang </w:t>
      </w:r>
      <w:proofErr w:type="spellStart"/>
      <w:r w:rsidRPr="00AF3D05">
        <w:rPr>
          <w:rFonts w:ascii="Arial" w:hAnsi="Arial" w:cs="Arial"/>
          <w:sz w:val="24"/>
          <w:szCs w:val="24"/>
        </w:rPr>
        <w:t>digunakan</w:t>
      </w:r>
      <w:proofErr w:type="spellEnd"/>
      <w:r w:rsidRPr="00AF3D05">
        <w:rPr>
          <w:rFonts w:ascii="Arial" w:hAnsi="Arial" w:cs="Arial"/>
          <w:sz w:val="24"/>
          <w:szCs w:val="24"/>
        </w:rPr>
        <w:t xml:space="preserve"> </w:t>
      </w:r>
      <w:proofErr w:type="spellStart"/>
      <w:r w:rsidRPr="00AF3D05">
        <w:rPr>
          <w:rFonts w:ascii="Arial" w:hAnsi="Arial" w:cs="Arial"/>
          <w:sz w:val="24"/>
          <w:szCs w:val="24"/>
        </w:rPr>
        <w:t>adalah</w:t>
      </w:r>
      <w:proofErr w:type="spellEnd"/>
      <w:r w:rsidRPr="00AF3D05">
        <w:rPr>
          <w:rFonts w:ascii="Arial" w:hAnsi="Arial" w:cs="Arial"/>
          <w:sz w:val="24"/>
          <w:szCs w:val="24"/>
        </w:rPr>
        <w:t xml:space="preserve"> </w:t>
      </w:r>
      <w:proofErr w:type="spellStart"/>
      <w:r w:rsidRPr="00AF3D05">
        <w:rPr>
          <w:rFonts w:ascii="Arial" w:hAnsi="Arial" w:cs="Arial"/>
          <w:sz w:val="24"/>
          <w:szCs w:val="24"/>
        </w:rPr>
        <w:t>kuantitatif</w:t>
      </w:r>
      <w:proofErr w:type="spellEnd"/>
      <w:r w:rsidRPr="00AF3D05">
        <w:rPr>
          <w:rFonts w:ascii="Arial" w:hAnsi="Arial" w:cs="Arial"/>
          <w:sz w:val="24"/>
          <w:szCs w:val="24"/>
        </w:rPr>
        <w:t xml:space="preserve"> </w:t>
      </w:r>
      <w:proofErr w:type="spellStart"/>
      <w:r w:rsidRPr="00AF3D05">
        <w:rPr>
          <w:rFonts w:ascii="Arial" w:hAnsi="Arial" w:cs="Arial"/>
          <w:sz w:val="24"/>
          <w:szCs w:val="24"/>
        </w:rPr>
        <w:t>deskriptif</w:t>
      </w:r>
      <w:proofErr w:type="spellEnd"/>
      <w:r w:rsidRPr="00AF3D05">
        <w:rPr>
          <w:rFonts w:ascii="Arial" w:hAnsi="Arial" w:cs="Arial"/>
          <w:sz w:val="24"/>
          <w:szCs w:val="24"/>
        </w:rPr>
        <w:t xml:space="preserve">. </w:t>
      </w:r>
      <w:proofErr w:type="spellStart"/>
      <w:r w:rsidRPr="00AF3D05">
        <w:rPr>
          <w:rFonts w:ascii="Arial" w:hAnsi="Arial" w:cs="Arial"/>
          <w:sz w:val="24"/>
          <w:szCs w:val="24"/>
        </w:rPr>
        <w:t>Populasi</w:t>
      </w:r>
      <w:proofErr w:type="spellEnd"/>
      <w:r w:rsidRPr="00AF3D05">
        <w:rPr>
          <w:rFonts w:ascii="Arial" w:hAnsi="Arial" w:cs="Arial"/>
          <w:sz w:val="24"/>
          <w:szCs w:val="24"/>
        </w:rPr>
        <w:t xml:space="preserve"> </w:t>
      </w:r>
      <w:proofErr w:type="spellStart"/>
      <w:r w:rsidRPr="00AF3D05">
        <w:rPr>
          <w:rFonts w:ascii="Arial" w:hAnsi="Arial" w:cs="Arial"/>
          <w:sz w:val="24"/>
          <w:szCs w:val="24"/>
        </w:rPr>
        <w:t>berjumlah</w:t>
      </w:r>
      <w:proofErr w:type="spellEnd"/>
      <w:r w:rsidRPr="00AF3D05">
        <w:rPr>
          <w:rFonts w:ascii="Arial" w:hAnsi="Arial" w:cs="Arial"/>
          <w:sz w:val="24"/>
          <w:szCs w:val="24"/>
        </w:rPr>
        <w:t xml:space="preserve"> 758 </w:t>
      </w:r>
      <w:proofErr w:type="spellStart"/>
      <w:r w:rsidRPr="00AF3D05">
        <w:rPr>
          <w:rFonts w:ascii="Arial" w:hAnsi="Arial" w:cs="Arial"/>
          <w:sz w:val="24"/>
          <w:szCs w:val="24"/>
        </w:rPr>
        <w:t>siswa</w:t>
      </w:r>
      <w:proofErr w:type="spellEnd"/>
      <w:r w:rsidRPr="00AF3D05">
        <w:rPr>
          <w:rFonts w:ascii="Arial" w:hAnsi="Arial" w:cs="Arial"/>
          <w:sz w:val="24"/>
          <w:szCs w:val="24"/>
        </w:rPr>
        <w:t xml:space="preserve"> </w:t>
      </w:r>
      <w:proofErr w:type="spellStart"/>
      <w:r w:rsidRPr="00AF3D05">
        <w:rPr>
          <w:rFonts w:ascii="Arial" w:hAnsi="Arial" w:cs="Arial"/>
          <w:sz w:val="24"/>
          <w:szCs w:val="24"/>
        </w:rPr>
        <w:t>kelas</w:t>
      </w:r>
      <w:proofErr w:type="spellEnd"/>
      <w:r w:rsidRPr="00AF3D05">
        <w:rPr>
          <w:rFonts w:ascii="Arial" w:hAnsi="Arial" w:cs="Arial"/>
          <w:sz w:val="24"/>
          <w:szCs w:val="24"/>
        </w:rPr>
        <w:t xml:space="preserve"> X dan XI, </w:t>
      </w:r>
      <w:proofErr w:type="spellStart"/>
      <w:r w:rsidRPr="00AF3D05">
        <w:rPr>
          <w:rFonts w:ascii="Arial" w:hAnsi="Arial" w:cs="Arial"/>
          <w:sz w:val="24"/>
          <w:szCs w:val="24"/>
        </w:rPr>
        <w:t>dengan</w:t>
      </w:r>
      <w:proofErr w:type="spellEnd"/>
      <w:r w:rsidRPr="00AF3D05">
        <w:rPr>
          <w:rFonts w:ascii="Arial" w:hAnsi="Arial" w:cs="Arial"/>
          <w:sz w:val="24"/>
          <w:szCs w:val="24"/>
        </w:rPr>
        <w:t xml:space="preserve"> </w:t>
      </w:r>
      <w:proofErr w:type="spellStart"/>
      <w:r w:rsidRPr="00AF3D05">
        <w:rPr>
          <w:rFonts w:ascii="Arial" w:hAnsi="Arial" w:cs="Arial"/>
          <w:sz w:val="24"/>
          <w:szCs w:val="24"/>
        </w:rPr>
        <w:t>sampel</w:t>
      </w:r>
      <w:proofErr w:type="spellEnd"/>
      <w:r w:rsidRPr="00AF3D05">
        <w:rPr>
          <w:rFonts w:ascii="Arial" w:hAnsi="Arial" w:cs="Arial"/>
          <w:sz w:val="24"/>
          <w:szCs w:val="24"/>
        </w:rPr>
        <w:t xml:space="preserve"> 262 </w:t>
      </w:r>
      <w:proofErr w:type="spellStart"/>
      <w:r w:rsidRPr="00AF3D05">
        <w:rPr>
          <w:rFonts w:ascii="Arial" w:hAnsi="Arial" w:cs="Arial"/>
          <w:sz w:val="24"/>
          <w:szCs w:val="24"/>
        </w:rPr>
        <w:t>siswa</w:t>
      </w:r>
      <w:proofErr w:type="spellEnd"/>
      <w:r w:rsidRPr="00AF3D05">
        <w:rPr>
          <w:rFonts w:ascii="Arial" w:hAnsi="Arial" w:cs="Arial"/>
          <w:sz w:val="24"/>
          <w:szCs w:val="24"/>
        </w:rPr>
        <w:t xml:space="preserve"> yang </w:t>
      </w:r>
      <w:proofErr w:type="spellStart"/>
      <w:r w:rsidRPr="00AF3D05">
        <w:rPr>
          <w:rFonts w:ascii="Arial" w:hAnsi="Arial" w:cs="Arial"/>
          <w:sz w:val="24"/>
          <w:szCs w:val="24"/>
        </w:rPr>
        <w:t>diambil</w:t>
      </w:r>
      <w:proofErr w:type="spellEnd"/>
      <w:r w:rsidRPr="00AF3D05">
        <w:rPr>
          <w:rFonts w:ascii="Arial" w:hAnsi="Arial" w:cs="Arial"/>
          <w:sz w:val="24"/>
          <w:szCs w:val="24"/>
        </w:rPr>
        <w:t xml:space="preserve"> </w:t>
      </w:r>
      <w:proofErr w:type="spellStart"/>
      <w:r w:rsidRPr="00AF3D05">
        <w:rPr>
          <w:rFonts w:ascii="Arial" w:hAnsi="Arial" w:cs="Arial"/>
          <w:sz w:val="24"/>
          <w:szCs w:val="24"/>
        </w:rPr>
        <w:t>menggunakan</w:t>
      </w:r>
      <w:proofErr w:type="spellEnd"/>
      <w:r w:rsidRPr="00AF3D05">
        <w:rPr>
          <w:rFonts w:ascii="Arial" w:hAnsi="Arial" w:cs="Arial"/>
          <w:sz w:val="24"/>
          <w:szCs w:val="24"/>
        </w:rPr>
        <w:t xml:space="preserve"> </w:t>
      </w:r>
      <w:proofErr w:type="spellStart"/>
      <w:r w:rsidRPr="00AF3D05">
        <w:rPr>
          <w:rFonts w:ascii="Arial" w:hAnsi="Arial" w:cs="Arial"/>
          <w:sz w:val="24"/>
          <w:szCs w:val="24"/>
        </w:rPr>
        <w:t>teknik</w:t>
      </w:r>
      <w:proofErr w:type="spellEnd"/>
      <w:r w:rsidRPr="00AF3D05">
        <w:rPr>
          <w:rFonts w:ascii="Arial" w:hAnsi="Arial" w:cs="Arial"/>
          <w:sz w:val="24"/>
          <w:szCs w:val="24"/>
        </w:rPr>
        <w:t xml:space="preserve"> Proportional Random Sampling. </w:t>
      </w:r>
      <w:proofErr w:type="spellStart"/>
      <w:r w:rsidRPr="00AF3D05">
        <w:rPr>
          <w:rFonts w:ascii="Arial" w:hAnsi="Arial" w:cs="Arial"/>
          <w:sz w:val="24"/>
          <w:szCs w:val="24"/>
        </w:rPr>
        <w:t>Instrumen</w:t>
      </w:r>
      <w:proofErr w:type="spellEnd"/>
      <w:r w:rsidRPr="00AF3D05">
        <w:rPr>
          <w:rFonts w:ascii="Arial" w:hAnsi="Arial" w:cs="Arial"/>
          <w:sz w:val="24"/>
          <w:szCs w:val="24"/>
        </w:rPr>
        <w:t xml:space="preserve"> </w:t>
      </w:r>
      <w:proofErr w:type="spellStart"/>
      <w:r w:rsidRPr="00AF3D05">
        <w:rPr>
          <w:rFonts w:ascii="Arial" w:hAnsi="Arial" w:cs="Arial"/>
          <w:sz w:val="24"/>
          <w:szCs w:val="24"/>
        </w:rPr>
        <w:t>berupa</w:t>
      </w:r>
      <w:proofErr w:type="spellEnd"/>
      <w:r w:rsidRPr="00AF3D05">
        <w:rPr>
          <w:rFonts w:ascii="Arial" w:hAnsi="Arial" w:cs="Arial"/>
          <w:sz w:val="24"/>
          <w:szCs w:val="24"/>
        </w:rPr>
        <w:t xml:space="preserve"> </w:t>
      </w:r>
      <w:proofErr w:type="spellStart"/>
      <w:r w:rsidRPr="00AF3D05">
        <w:rPr>
          <w:rFonts w:ascii="Arial" w:hAnsi="Arial" w:cs="Arial"/>
          <w:sz w:val="24"/>
          <w:szCs w:val="24"/>
        </w:rPr>
        <w:t>angket</w:t>
      </w:r>
      <w:proofErr w:type="spellEnd"/>
      <w:r w:rsidRPr="00AF3D05">
        <w:rPr>
          <w:rFonts w:ascii="Arial" w:hAnsi="Arial" w:cs="Arial"/>
          <w:sz w:val="24"/>
          <w:szCs w:val="24"/>
        </w:rPr>
        <w:t xml:space="preserve"> </w:t>
      </w:r>
      <w:proofErr w:type="spellStart"/>
      <w:r w:rsidRPr="00AF3D05">
        <w:rPr>
          <w:rFonts w:ascii="Arial" w:hAnsi="Arial" w:cs="Arial"/>
          <w:sz w:val="24"/>
          <w:szCs w:val="24"/>
        </w:rPr>
        <w:t>skala</w:t>
      </w:r>
      <w:proofErr w:type="spellEnd"/>
      <w:r w:rsidRPr="00AF3D05">
        <w:rPr>
          <w:rFonts w:ascii="Arial" w:hAnsi="Arial" w:cs="Arial"/>
          <w:sz w:val="24"/>
          <w:szCs w:val="24"/>
        </w:rPr>
        <w:t xml:space="preserve"> Likert yang </w:t>
      </w:r>
      <w:proofErr w:type="spellStart"/>
      <w:r w:rsidRPr="00AF3D05">
        <w:rPr>
          <w:rFonts w:ascii="Arial" w:hAnsi="Arial" w:cs="Arial"/>
          <w:sz w:val="24"/>
          <w:szCs w:val="24"/>
        </w:rPr>
        <w:t>telah</w:t>
      </w:r>
      <w:proofErr w:type="spellEnd"/>
      <w:r w:rsidRPr="00AF3D05">
        <w:rPr>
          <w:rFonts w:ascii="Arial" w:hAnsi="Arial" w:cs="Arial"/>
          <w:sz w:val="24"/>
          <w:szCs w:val="24"/>
        </w:rPr>
        <w:t xml:space="preserve"> </w:t>
      </w:r>
      <w:proofErr w:type="spellStart"/>
      <w:r w:rsidRPr="00AF3D05">
        <w:rPr>
          <w:rFonts w:ascii="Arial" w:hAnsi="Arial" w:cs="Arial"/>
          <w:sz w:val="24"/>
          <w:szCs w:val="24"/>
        </w:rPr>
        <w:t>diuji</w:t>
      </w:r>
      <w:proofErr w:type="spellEnd"/>
      <w:r w:rsidRPr="00AF3D05">
        <w:rPr>
          <w:rFonts w:ascii="Arial" w:hAnsi="Arial" w:cs="Arial"/>
          <w:sz w:val="24"/>
          <w:szCs w:val="24"/>
        </w:rPr>
        <w:t xml:space="preserve"> </w:t>
      </w:r>
      <w:proofErr w:type="spellStart"/>
      <w:r w:rsidRPr="00AF3D05">
        <w:rPr>
          <w:rFonts w:ascii="Arial" w:hAnsi="Arial" w:cs="Arial"/>
          <w:sz w:val="24"/>
          <w:szCs w:val="24"/>
        </w:rPr>
        <w:t>validitas</w:t>
      </w:r>
      <w:proofErr w:type="spellEnd"/>
      <w:r w:rsidRPr="00AF3D05">
        <w:rPr>
          <w:rFonts w:ascii="Arial" w:hAnsi="Arial" w:cs="Arial"/>
          <w:sz w:val="24"/>
          <w:szCs w:val="24"/>
        </w:rPr>
        <w:t xml:space="preserve"> dan </w:t>
      </w:r>
      <w:proofErr w:type="spellStart"/>
      <w:r w:rsidRPr="00AF3D05">
        <w:rPr>
          <w:rFonts w:ascii="Arial" w:hAnsi="Arial" w:cs="Arial"/>
          <w:sz w:val="24"/>
          <w:szCs w:val="24"/>
        </w:rPr>
        <w:t>reliabilitas</w:t>
      </w:r>
      <w:proofErr w:type="spellEnd"/>
      <w:r w:rsidRPr="00AF3D05">
        <w:rPr>
          <w:rFonts w:ascii="Arial" w:hAnsi="Arial" w:cs="Arial"/>
          <w:sz w:val="24"/>
          <w:szCs w:val="24"/>
        </w:rPr>
        <w:t xml:space="preserve">. Data </w:t>
      </w:r>
      <w:proofErr w:type="spellStart"/>
      <w:r w:rsidRPr="00AF3D05">
        <w:rPr>
          <w:rFonts w:ascii="Arial" w:hAnsi="Arial" w:cs="Arial"/>
          <w:sz w:val="24"/>
          <w:szCs w:val="24"/>
        </w:rPr>
        <w:t>dianalisis</w:t>
      </w:r>
      <w:proofErr w:type="spellEnd"/>
      <w:r w:rsidRPr="00AF3D05">
        <w:rPr>
          <w:rFonts w:ascii="Arial" w:hAnsi="Arial" w:cs="Arial"/>
          <w:sz w:val="24"/>
          <w:szCs w:val="24"/>
        </w:rPr>
        <w:t xml:space="preserve"> </w:t>
      </w:r>
      <w:proofErr w:type="spellStart"/>
      <w:r w:rsidRPr="00AF3D05">
        <w:rPr>
          <w:rFonts w:ascii="Arial" w:hAnsi="Arial" w:cs="Arial"/>
          <w:sz w:val="24"/>
          <w:szCs w:val="24"/>
        </w:rPr>
        <w:t>menggunakan</w:t>
      </w:r>
      <w:proofErr w:type="spellEnd"/>
      <w:r w:rsidRPr="00AF3D05">
        <w:rPr>
          <w:rFonts w:ascii="Arial" w:hAnsi="Arial" w:cs="Arial"/>
          <w:sz w:val="24"/>
          <w:szCs w:val="24"/>
        </w:rPr>
        <w:t xml:space="preserve"> </w:t>
      </w:r>
      <w:proofErr w:type="spellStart"/>
      <w:r w:rsidRPr="00AF3D05">
        <w:rPr>
          <w:rFonts w:ascii="Arial" w:hAnsi="Arial" w:cs="Arial"/>
          <w:sz w:val="24"/>
          <w:szCs w:val="24"/>
        </w:rPr>
        <w:t>statistik</w:t>
      </w:r>
      <w:proofErr w:type="spellEnd"/>
      <w:r w:rsidRPr="00AF3D05">
        <w:rPr>
          <w:rFonts w:ascii="Arial" w:hAnsi="Arial" w:cs="Arial"/>
          <w:sz w:val="24"/>
          <w:szCs w:val="24"/>
        </w:rPr>
        <w:t xml:space="preserve"> </w:t>
      </w:r>
      <w:proofErr w:type="spellStart"/>
      <w:r w:rsidRPr="00AF3D05">
        <w:rPr>
          <w:rFonts w:ascii="Arial" w:hAnsi="Arial" w:cs="Arial"/>
          <w:sz w:val="24"/>
          <w:szCs w:val="24"/>
        </w:rPr>
        <w:t>deskriptif</w:t>
      </w:r>
      <w:proofErr w:type="spellEnd"/>
      <w:r w:rsidRPr="00AF3D05">
        <w:rPr>
          <w:rFonts w:ascii="Arial" w:hAnsi="Arial" w:cs="Arial"/>
          <w:sz w:val="24"/>
          <w:szCs w:val="24"/>
        </w:rPr>
        <w:t xml:space="preserve"> </w:t>
      </w:r>
      <w:proofErr w:type="spellStart"/>
      <w:r w:rsidRPr="00AF3D05">
        <w:rPr>
          <w:rFonts w:ascii="Arial" w:hAnsi="Arial" w:cs="Arial"/>
          <w:sz w:val="24"/>
          <w:szCs w:val="24"/>
        </w:rPr>
        <w:t>persentase</w:t>
      </w:r>
      <w:proofErr w:type="spellEnd"/>
      <w:r w:rsidRPr="00AF3D05">
        <w:rPr>
          <w:rFonts w:ascii="Arial" w:hAnsi="Arial" w:cs="Arial"/>
          <w:sz w:val="24"/>
          <w:szCs w:val="24"/>
        </w:rPr>
        <w:t xml:space="preserve"> dan </w:t>
      </w:r>
      <w:proofErr w:type="spellStart"/>
      <w:r w:rsidRPr="00AF3D05">
        <w:rPr>
          <w:rFonts w:ascii="Arial" w:hAnsi="Arial" w:cs="Arial"/>
          <w:sz w:val="24"/>
          <w:szCs w:val="24"/>
        </w:rPr>
        <w:t>analisis</w:t>
      </w:r>
      <w:proofErr w:type="spellEnd"/>
      <w:r w:rsidRPr="00AF3D05">
        <w:rPr>
          <w:rFonts w:ascii="Arial" w:hAnsi="Arial" w:cs="Arial"/>
          <w:sz w:val="24"/>
          <w:szCs w:val="24"/>
        </w:rPr>
        <w:t xml:space="preserve"> </w:t>
      </w:r>
      <w:proofErr w:type="spellStart"/>
      <w:r w:rsidRPr="00AF3D05">
        <w:rPr>
          <w:rFonts w:ascii="Arial" w:hAnsi="Arial" w:cs="Arial"/>
          <w:sz w:val="24"/>
          <w:szCs w:val="24"/>
        </w:rPr>
        <w:t>konten</w:t>
      </w:r>
      <w:proofErr w:type="spellEnd"/>
      <w:r w:rsidRPr="00AF3D05">
        <w:rPr>
          <w:rFonts w:ascii="Arial" w:hAnsi="Arial" w:cs="Arial"/>
          <w:sz w:val="24"/>
          <w:szCs w:val="24"/>
        </w:rPr>
        <w:t xml:space="preserve">. Hasil </w:t>
      </w:r>
      <w:proofErr w:type="spellStart"/>
      <w:r w:rsidRPr="00AF3D05">
        <w:rPr>
          <w:rFonts w:ascii="Arial" w:hAnsi="Arial" w:cs="Arial"/>
          <w:sz w:val="24"/>
          <w:szCs w:val="24"/>
        </w:rPr>
        <w:t>penelitian</w:t>
      </w:r>
      <w:proofErr w:type="spellEnd"/>
      <w:r w:rsidRPr="00AF3D05">
        <w:rPr>
          <w:rFonts w:ascii="Arial" w:hAnsi="Arial" w:cs="Arial"/>
          <w:sz w:val="24"/>
          <w:szCs w:val="24"/>
        </w:rPr>
        <w:t xml:space="preserve"> </w:t>
      </w:r>
      <w:proofErr w:type="spellStart"/>
      <w:r w:rsidRPr="00AF3D05">
        <w:rPr>
          <w:rFonts w:ascii="Arial" w:hAnsi="Arial" w:cs="Arial"/>
          <w:sz w:val="24"/>
          <w:szCs w:val="24"/>
        </w:rPr>
        <w:t>menunjukkan</w:t>
      </w:r>
      <w:proofErr w:type="spellEnd"/>
      <w:r w:rsidRPr="00AF3D05">
        <w:rPr>
          <w:rFonts w:ascii="Arial" w:hAnsi="Arial" w:cs="Arial"/>
          <w:sz w:val="24"/>
          <w:szCs w:val="24"/>
        </w:rPr>
        <w:t xml:space="preserve"> </w:t>
      </w:r>
      <w:proofErr w:type="spellStart"/>
      <w:r w:rsidRPr="00AF3D05">
        <w:rPr>
          <w:rFonts w:ascii="Arial" w:hAnsi="Arial" w:cs="Arial"/>
          <w:sz w:val="24"/>
          <w:szCs w:val="24"/>
        </w:rPr>
        <w:t>bahwa</w:t>
      </w:r>
      <w:proofErr w:type="spellEnd"/>
      <w:r w:rsidRPr="00AF3D05">
        <w:rPr>
          <w:rFonts w:ascii="Arial" w:hAnsi="Arial" w:cs="Arial"/>
          <w:sz w:val="24"/>
          <w:szCs w:val="24"/>
        </w:rPr>
        <w:t xml:space="preserve"> </w:t>
      </w:r>
      <w:proofErr w:type="spellStart"/>
      <w:r w:rsidRPr="00AF3D05">
        <w:rPr>
          <w:rFonts w:ascii="Arial" w:hAnsi="Arial" w:cs="Arial"/>
          <w:sz w:val="24"/>
          <w:szCs w:val="24"/>
        </w:rPr>
        <w:t>persepsi</w:t>
      </w:r>
      <w:proofErr w:type="spellEnd"/>
      <w:r w:rsidRPr="00AF3D05">
        <w:rPr>
          <w:rFonts w:ascii="Arial" w:hAnsi="Arial" w:cs="Arial"/>
          <w:sz w:val="24"/>
          <w:szCs w:val="24"/>
        </w:rPr>
        <w:t xml:space="preserve"> </w:t>
      </w:r>
      <w:proofErr w:type="spellStart"/>
      <w:r w:rsidRPr="00AF3D05">
        <w:rPr>
          <w:rFonts w:ascii="Arial" w:hAnsi="Arial" w:cs="Arial"/>
          <w:sz w:val="24"/>
          <w:szCs w:val="24"/>
        </w:rPr>
        <w:t>siswa</w:t>
      </w:r>
      <w:proofErr w:type="spellEnd"/>
      <w:r w:rsidRPr="00AF3D05">
        <w:rPr>
          <w:rFonts w:ascii="Arial" w:hAnsi="Arial" w:cs="Arial"/>
          <w:sz w:val="24"/>
          <w:szCs w:val="24"/>
        </w:rPr>
        <w:t xml:space="preserve"> </w:t>
      </w:r>
      <w:proofErr w:type="spellStart"/>
      <w:r w:rsidRPr="00AF3D05">
        <w:rPr>
          <w:rFonts w:ascii="Arial" w:hAnsi="Arial" w:cs="Arial"/>
          <w:sz w:val="24"/>
          <w:szCs w:val="24"/>
        </w:rPr>
        <w:t>kelas</w:t>
      </w:r>
      <w:proofErr w:type="spellEnd"/>
      <w:r w:rsidRPr="00AF3D05">
        <w:rPr>
          <w:rFonts w:ascii="Arial" w:hAnsi="Arial" w:cs="Arial"/>
          <w:sz w:val="24"/>
          <w:szCs w:val="24"/>
        </w:rPr>
        <w:t xml:space="preserve"> X </w:t>
      </w:r>
      <w:proofErr w:type="spellStart"/>
      <w:r w:rsidRPr="00AF3D05">
        <w:rPr>
          <w:rFonts w:ascii="Arial" w:hAnsi="Arial" w:cs="Arial"/>
          <w:sz w:val="24"/>
          <w:szCs w:val="24"/>
        </w:rPr>
        <w:t>terhadap</w:t>
      </w:r>
      <w:proofErr w:type="spellEnd"/>
      <w:r w:rsidRPr="00AF3D05">
        <w:rPr>
          <w:rFonts w:ascii="Arial" w:hAnsi="Arial" w:cs="Arial"/>
          <w:sz w:val="24"/>
          <w:szCs w:val="24"/>
        </w:rPr>
        <w:t xml:space="preserve"> </w:t>
      </w:r>
      <w:proofErr w:type="spellStart"/>
      <w:r w:rsidRPr="00AF3D05">
        <w:rPr>
          <w:rFonts w:ascii="Arial" w:hAnsi="Arial" w:cs="Arial"/>
          <w:sz w:val="24"/>
          <w:szCs w:val="24"/>
        </w:rPr>
        <w:t>prokrastinasi</w:t>
      </w:r>
      <w:proofErr w:type="spellEnd"/>
      <w:r w:rsidRPr="00AF3D05">
        <w:rPr>
          <w:rFonts w:ascii="Arial" w:hAnsi="Arial" w:cs="Arial"/>
          <w:sz w:val="24"/>
          <w:szCs w:val="24"/>
        </w:rPr>
        <w:t xml:space="preserve"> </w:t>
      </w:r>
      <w:proofErr w:type="spellStart"/>
      <w:r w:rsidRPr="00AF3D05">
        <w:rPr>
          <w:rFonts w:ascii="Arial" w:hAnsi="Arial" w:cs="Arial"/>
          <w:sz w:val="24"/>
          <w:szCs w:val="24"/>
        </w:rPr>
        <w:t>akademik</w:t>
      </w:r>
      <w:proofErr w:type="spellEnd"/>
      <w:r w:rsidRPr="00AF3D05">
        <w:rPr>
          <w:rFonts w:ascii="Arial" w:hAnsi="Arial" w:cs="Arial"/>
          <w:sz w:val="24"/>
          <w:szCs w:val="24"/>
        </w:rPr>
        <w:t xml:space="preserve"> </w:t>
      </w:r>
      <w:proofErr w:type="spellStart"/>
      <w:r w:rsidRPr="00AF3D05">
        <w:rPr>
          <w:rFonts w:ascii="Arial" w:hAnsi="Arial" w:cs="Arial"/>
          <w:sz w:val="24"/>
          <w:szCs w:val="24"/>
        </w:rPr>
        <w:t>berada</w:t>
      </w:r>
      <w:proofErr w:type="spellEnd"/>
      <w:r w:rsidRPr="00AF3D05">
        <w:rPr>
          <w:rFonts w:ascii="Arial" w:hAnsi="Arial" w:cs="Arial"/>
          <w:sz w:val="24"/>
          <w:szCs w:val="24"/>
        </w:rPr>
        <w:t xml:space="preserve"> pada </w:t>
      </w:r>
      <w:proofErr w:type="spellStart"/>
      <w:r w:rsidRPr="00AF3D05">
        <w:rPr>
          <w:rFonts w:ascii="Arial" w:hAnsi="Arial" w:cs="Arial"/>
          <w:sz w:val="24"/>
          <w:szCs w:val="24"/>
        </w:rPr>
        <w:t>kategori</w:t>
      </w:r>
      <w:proofErr w:type="spellEnd"/>
      <w:r w:rsidRPr="00AF3D05">
        <w:rPr>
          <w:rFonts w:ascii="Arial" w:hAnsi="Arial" w:cs="Arial"/>
          <w:sz w:val="24"/>
          <w:szCs w:val="24"/>
        </w:rPr>
        <w:t xml:space="preserve"> Sangat Tinggi (36%) </w:t>
      </w:r>
      <w:proofErr w:type="spellStart"/>
      <w:r w:rsidRPr="00AF3D05">
        <w:rPr>
          <w:rFonts w:ascii="Arial" w:hAnsi="Arial" w:cs="Arial"/>
          <w:sz w:val="24"/>
          <w:szCs w:val="24"/>
        </w:rPr>
        <w:t>dengan</w:t>
      </w:r>
      <w:proofErr w:type="spellEnd"/>
      <w:r w:rsidRPr="00AF3D05">
        <w:rPr>
          <w:rFonts w:ascii="Arial" w:hAnsi="Arial" w:cs="Arial"/>
          <w:sz w:val="24"/>
          <w:szCs w:val="24"/>
        </w:rPr>
        <w:t xml:space="preserve"> </w:t>
      </w:r>
      <w:proofErr w:type="spellStart"/>
      <w:r w:rsidRPr="00AF3D05">
        <w:rPr>
          <w:rFonts w:ascii="Arial" w:hAnsi="Arial" w:cs="Arial"/>
          <w:sz w:val="24"/>
          <w:szCs w:val="24"/>
        </w:rPr>
        <w:t>jumlah</w:t>
      </w:r>
      <w:proofErr w:type="spellEnd"/>
      <w:r w:rsidRPr="00AF3D05">
        <w:rPr>
          <w:rFonts w:ascii="Arial" w:hAnsi="Arial" w:cs="Arial"/>
          <w:sz w:val="24"/>
          <w:szCs w:val="24"/>
        </w:rPr>
        <w:t xml:space="preserve"> 51 </w:t>
      </w:r>
      <w:proofErr w:type="spellStart"/>
      <w:r w:rsidRPr="00AF3D05">
        <w:rPr>
          <w:rFonts w:ascii="Arial" w:hAnsi="Arial" w:cs="Arial"/>
          <w:sz w:val="24"/>
          <w:szCs w:val="24"/>
        </w:rPr>
        <w:t>siswa</w:t>
      </w:r>
      <w:proofErr w:type="spellEnd"/>
      <w:r w:rsidRPr="00AF3D05">
        <w:rPr>
          <w:rFonts w:ascii="Arial" w:hAnsi="Arial" w:cs="Arial"/>
          <w:sz w:val="24"/>
          <w:szCs w:val="24"/>
        </w:rPr>
        <w:t xml:space="preserve">, </w:t>
      </w:r>
      <w:proofErr w:type="spellStart"/>
      <w:r w:rsidRPr="00AF3D05">
        <w:rPr>
          <w:rFonts w:ascii="Arial" w:hAnsi="Arial" w:cs="Arial"/>
          <w:sz w:val="24"/>
          <w:szCs w:val="24"/>
        </w:rPr>
        <w:t>kategori</w:t>
      </w:r>
      <w:proofErr w:type="spellEnd"/>
      <w:r w:rsidRPr="00AF3D05">
        <w:rPr>
          <w:rFonts w:ascii="Arial" w:hAnsi="Arial" w:cs="Arial"/>
          <w:sz w:val="24"/>
          <w:szCs w:val="24"/>
        </w:rPr>
        <w:t xml:space="preserve"> Tinggi (57%) </w:t>
      </w:r>
      <w:proofErr w:type="spellStart"/>
      <w:r w:rsidRPr="00AF3D05">
        <w:rPr>
          <w:rFonts w:ascii="Arial" w:hAnsi="Arial" w:cs="Arial"/>
          <w:sz w:val="24"/>
          <w:szCs w:val="24"/>
        </w:rPr>
        <w:t>sebanyak</w:t>
      </w:r>
      <w:proofErr w:type="spellEnd"/>
      <w:r w:rsidRPr="00AF3D05">
        <w:rPr>
          <w:rFonts w:ascii="Arial" w:hAnsi="Arial" w:cs="Arial"/>
          <w:sz w:val="24"/>
          <w:szCs w:val="24"/>
        </w:rPr>
        <w:t xml:space="preserve"> 80 </w:t>
      </w:r>
      <w:proofErr w:type="spellStart"/>
      <w:r w:rsidRPr="00AF3D05">
        <w:rPr>
          <w:rFonts w:ascii="Arial" w:hAnsi="Arial" w:cs="Arial"/>
          <w:sz w:val="24"/>
          <w:szCs w:val="24"/>
        </w:rPr>
        <w:t>siswa</w:t>
      </w:r>
      <w:proofErr w:type="spellEnd"/>
      <w:r w:rsidRPr="00AF3D05">
        <w:rPr>
          <w:rFonts w:ascii="Arial" w:hAnsi="Arial" w:cs="Arial"/>
          <w:sz w:val="24"/>
          <w:szCs w:val="24"/>
        </w:rPr>
        <w:t xml:space="preserve">, dan </w:t>
      </w:r>
      <w:proofErr w:type="spellStart"/>
      <w:r w:rsidRPr="00AF3D05">
        <w:rPr>
          <w:rFonts w:ascii="Arial" w:hAnsi="Arial" w:cs="Arial"/>
          <w:sz w:val="24"/>
          <w:szCs w:val="24"/>
        </w:rPr>
        <w:t>kategori</w:t>
      </w:r>
      <w:proofErr w:type="spellEnd"/>
      <w:r w:rsidRPr="00AF3D05">
        <w:rPr>
          <w:rFonts w:ascii="Arial" w:hAnsi="Arial" w:cs="Arial"/>
          <w:sz w:val="24"/>
          <w:szCs w:val="24"/>
        </w:rPr>
        <w:t xml:space="preserve"> Sedang (6%) </w:t>
      </w:r>
      <w:proofErr w:type="spellStart"/>
      <w:r w:rsidRPr="00AF3D05">
        <w:rPr>
          <w:rFonts w:ascii="Arial" w:hAnsi="Arial" w:cs="Arial"/>
          <w:sz w:val="24"/>
          <w:szCs w:val="24"/>
        </w:rPr>
        <w:t>sebanyak</w:t>
      </w:r>
      <w:proofErr w:type="spellEnd"/>
      <w:r w:rsidRPr="00AF3D05">
        <w:rPr>
          <w:rFonts w:ascii="Arial" w:hAnsi="Arial" w:cs="Arial"/>
          <w:sz w:val="24"/>
          <w:szCs w:val="24"/>
        </w:rPr>
        <w:t xml:space="preserve"> 9 </w:t>
      </w:r>
      <w:proofErr w:type="spellStart"/>
      <w:r w:rsidRPr="00AF3D05">
        <w:rPr>
          <w:rFonts w:ascii="Arial" w:hAnsi="Arial" w:cs="Arial"/>
          <w:sz w:val="24"/>
          <w:szCs w:val="24"/>
        </w:rPr>
        <w:t>siswa</w:t>
      </w:r>
      <w:proofErr w:type="spellEnd"/>
      <w:r w:rsidRPr="00AF3D05">
        <w:rPr>
          <w:rFonts w:ascii="Arial" w:hAnsi="Arial" w:cs="Arial"/>
          <w:sz w:val="24"/>
          <w:szCs w:val="24"/>
        </w:rPr>
        <w:t xml:space="preserve">. </w:t>
      </w:r>
      <w:proofErr w:type="spellStart"/>
      <w:r w:rsidRPr="00AF3D05">
        <w:rPr>
          <w:rFonts w:ascii="Arial" w:hAnsi="Arial" w:cs="Arial"/>
          <w:sz w:val="24"/>
          <w:szCs w:val="24"/>
        </w:rPr>
        <w:t>Aspek</w:t>
      </w:r>
      <w:proofErr w:type="spellEnd"/>
      <w:r w:rsidRPr="00AF3D05">
        <w:rPr>
          <w:rFonts w:ascii="Arial" w:hAnsi="Arial" w:cs="Arial"/>
          <w:sz w:val="24"/>
          <w:szCs w:val="24"/>
        </w:rPr>
        <w:t xml:space="preserve"> paling </w:t>
      </w:r>
      <w:proofErr w:type="spellStart"/>
      <w:r w:rsidRPr="00AF3D05">
        <w:rPr>
          <w:rFonts w:ascii="Arial" w:hAnsi="Arial" w:cs="Arial"/>
          <w:sz w:val="24"/>
          <w:szCs w:val="24"/>
        </w:rPr>
        <w:t>dominan</w:t>
      </w:r>
      <w:proofErr w:type="spellEnd"/>
      <w:r w:rsidRPr="00AF3D05">
        <w:rPr>
          <w:rFonts w:ascii="Arial" w:hAnsi="Arial" w:cs="Arial"/>
          <w:sz w:val="24"/>
          <w:szCs w:val="24"/>
        </w:rPr>
        <w:t xml:space="preserve"> pada </w:t>
      </w:r>
      <w:proofErr w:type="spellStart"/>
      <w:r w:rsidRPr="00AF3D05">
        <w:rPr>
          <w:rFonts w:ascii="Arial" w:hAnsi="Arial" w:cs="Arial"/>
          <w:sz w:val="24"/>
          <w:szCs w:val="24"/>
        </w:rPr>
        <w:t>kelas</w:t>
      </w:r>
      <w:proofErr w:type="spellEnd"/>
      <w:r w:rsidRPr="00AF3D05">
        <w:rPr>
          <w:rFonts w:ascii="Arial" w:hAnsi="Arial" w:cs="Arial"/>
          <w:sz w:val="24"/>
          <w:szCs w:val="24"/>
        </w:rPr>
        <w:t xml:space="preserve"> X </w:t>
      </w:r>
      <w:proofErr w:type="spellStart"/>
      <w:r w:rsidRPr="00AF3D05">
        <w:rPr>
          <w:rFonts w:ascii="Arial" w:hAnsi="Arial" w:cs="Arial"/>
          <w:sz w:val="24"/>
          <w:szCs w:val="24"/>
        </w:rPr>
        <w:t>adalah</w:t>
      </w:r>
      <w:proofErr w:type="spellEnd"/>
      <w:r w:rsidRPr="00AF3D05">
        <w:rPr>
          <w:rFonts w:ascii="Arial" w:hAnsi="Arial" w:cs="Arial"/>
          <w:sz w:val="24"/>
          <w:szCs w:val="24"/>
        </w:rPr>
        <w:t xml:space="preserve"> </w:t>
      </w:r>
      <w:proofErr w:type="spellStart"/>
      <w:r w:rsidRPr="00AF3D05">
        <w:rPr>
          <w:rFonts w:ascii="Arial" w:hAnsi="Arial" w:cs="Arial"/>
          <w:sz w:val="24"/>
          <w:szCs w:val="24"/>
        </w:rPr>
        <w:t>kecenderungan</w:t>
      </w:r>
      <w:proofErr w:type="spellEnd"/>
      <w:r w:rsidRPr="00AF3D05">
        <w:rPr>
          <w:rFonts w:ascii="Arial" w:hAnsi="Arial" w:cs="Arial"/>
          <w:sz w:val="24"/>
          <w:szCs w:val="24"/>
        </w:rPr>
        <w:t xml:space="preserve"> </w:t>
      </w:r>
      <w:proofErr w:type="spellStart"/>
      <w:r w:rsidRPr="00AF3D05">
        <w:rPr>
          <w:rFonts w:ascii="Arial" w:hAnsi="Arial" w:cs="Arial"/>
          <w:sz w:val="24"/>
          <w:szCs w:val="24"/>
        </w:rPr>
        <w:t>menyalahkan</w:t>
      </w:r>
      <w:proofErr w:type="spellEnd"/>
      <w:r w:rsidRPr="00AF3D05">
        <w:rPr>
          <w:rFonts w:ascii="Arial" w:hAnsi="Arial" w:cs="Arial"/>
          <w:sz w:val="24"/>
          <w:szCs w:val="24"/>
        </w:rPr>
        <w:t xml:space="preserve"> </w:t>
      </w:r>
      <w:proofErr w:type="spellStart"/>
      <w:r w:rsidRPr="00AF3D05">
        <w:rPr>
          <w:rFonts w:ascii="Arial" w:hAnsi="Arial" w:cs="Arial"/>
          <w:sz w:val="24"/>
          <w:szCs w:val="24"/>
        </w:rPr>
        <w:t>pihak</w:t>
      </w:r>
      <w:proofErr w:type="spellEnd"/>
      <w:r w:rsidRPr="00AF3D05">
        <w:rPr>
          <w:rFonts w:ascii="Arial" w:hAnsi="Arial" w:cs="Arial"/>
          <w:sz w:val="24"/>
          <w:szCs w:val="24"/>
        </w:rPr>
        <w:t xml:space="preserve"> lain </w:t>
      </w:r>
      <w:proofErr w:type="spellStart"/>
      <w:r w:rsidRPr="00AF3D05">
        <w:rPr>
          <w:rFonts w:ascii="Arial" w:hAnsi="Arial" w:cs="Arial"/>
          <w:sz w:val="24"/>
          <w:szCs w:val="24"/>
        </w:rPr>
        <w:t>dengan</w:t>
      </w:r>
      <w:proofErr w:type="spellEnd"/>
      <w:r w:rsidRPr="00AF3D05">
        <w:rPr>
          <w:rFonts w:ascii="Arial" w:hAnsi="Arial" w:cs="Arial"/>
          <w:sz w:val="24"/>
          <w:szCs w:val="24"/>
        </w:rPr>
        <w:t xml:space="preserve"> rata-rata 556,091. </w:t>
      </w:r>
      <w:proofErr w:type="spellStart"/>
      <w:r w:rsidRPr="00AF3D05">
        <w:rPr>
          <w:rFonts w:ascii="Arial" w:hAnsi="Arial" w:cs="Arial"/>
          <w:sz w:val="24"/>
          <w:szCs w:val="24"/>
        </w:rPr>
        <w:t>Persepsi</w:t>
      </w:r>
      <w:proofErr w:type="spellEnd"/>
      <w:r w:rsidRPr="00AF3D05">
        <w:rPr>
          <w:rFonts w:ascii="Arial" w:hAnsi="Arial" w:cs="Arial"/>
          <w:sz w:val="24"/>
          <w:szCs w:val="24"/>
        </w:rPr>
        <w:t xml:space="preserve"> </w:t>
      </w:r>
      <w:proofErr w:type="spellStart"/>
      <w:r w:rsidRPr="00AF3D05">
        <w:rPr>
          <w:rFonts w:ascii="Arial" w:hAnsi="Arial" w:cs="Arial"/>
          <w:sz w:val="24"/>
          <w:szCs w:val="24"/>
        </w:rPr>
        <w:t>siswa</w:t>
      </w:r>
      <w:proofErr w:type="spellEnd"/>
      <w:r w:rsidRPr="00AF3D05">
        <w:rPr>
          <w:rFonts w:ascii="Arial" w:hAnsi="Arial" w:cs="Arial"/>
          <w:sz w:val="24"/>
          <w:szCs w:val="24"/>
        </w:rPr>
        <w:t xml:space="preserve"> </w:t>
      </w:r>
      <w:proofErr w:type="spellStart"/>
      <w:r w:rsidRPr="00AF3D05">
        <w:rPr>
          <w:rFonts w:ascii="Arial" w:hAnsi="Arial" w:cs="Arial"/>
          <w:sz w:val="24"/>
          <w:szCs w:val="24"/>
        </w:rPr>
        <w:t>kelas</w:t>
      </w:r>
      <w:proofErr w:type="spellEnd"/>
      <w:r w:rsidRPr="00AF3D05">
        <w:rPr>
          <w:rFonts w:ascii="Arial" w:hAnsi="Arial" w:cs="Arial"/>
          <w:sz w:val="24"/>
          <w:szCs w:val="24"/>
        </w:rPr>
        <w:t xml:space="preserve"> XI </w:t>
      </w:r>
      <w:proofErr w:type="spellStart"/>
      <w:r w:rsidRPr="00AF3D05">
        <w:rPr>
          <w:rFonts w:ascii="Arial" w:hAnsi="Arial" w:cs="Arial"/>
          <w:sz w:val="24"/>
          <w:szCs w:val="24"/>
        </w:rPr>
        <w:t>terhadap</w:t>
      </w:r>
      <w:proofErr w:type="spellEnd"/>
      <w:r w:rsidRPr="00AF3D05">
        <w:rPr>
          <w:rFonts w:ascii="Arial" w:hAnsi="Arial" w:cs="Arial"/>
          <w:sz w:val="24"/>
          <w:szCs w:val="24"/>
        </w:rPr>
        <w:t xml:space="preserve"> </w:t>
      </w:r>
      <w:proofErr w:type="spellStart"/>
      <w:r w:rsidRPr="00AF3D05">
        <w:rPr>
          <w:rFonts w:ascii="Arial" w:hAnsi="Arial" w:cs="Arial"/>
          <w:sz w:val="24"/>
          <w:szCs w:val="24"/>
        </w:rPr>
        <w:t>prokrastinasi</w:t>
      </w:r>
      <w:proofErr w:type="spellEnd"/>
      <w:r w:rsidRPr="00AF3D05">
        <w:rPr>
          <w:rFonts w:ascii="Arial" w:hAnsi="Arial" w:cs="Arial"/>
          <w:sz w:val="24"/>
          <w:szCs w:val="24"/>
        </w:rPr>
        <w:t xml:space="preserve"> </w:t>
      </w:r>
      <w:proofErr w:type="spellStart"/>
      <w:r w:rsidRPr="00AF3D05">
        <w:rPr>
          <w:rFonts w:ascii="Arial" w:hAnsi="Arial" w:cs="Arial"/>
          <w:sz w:val="24"/>
          <w:szCs w:val="24"/>
        </w:rPr>
        <w:t>akademik</w:t>
      </w:r>
      <w:proofErr w:type="spellEnd"/>
      <w:r w:rsidRPr="00AF3D05">
        <w:rPr>
          <w:rFonts w:ascii="Arial" w:hAnsi="Arial" w:cs="Arial"/>
          <w:sz w:val="24"/>
          <w:szCs w:val="24"/>
        </w:rPr>
        <w:t xml:space="preserve"> </w:t>
      </w:r>
      <w:proofErr w:type="spellStart"/>
      <w:r w:rsidRPr="00AF3D05">
        <w:rPr>
          <w:rFonts w:ascii="Arial" w:hAnsi="Arial" w:cs="Arial"/>
          <w:sz w:val="24"/>
          <w:szCs w:val="24"/>
        </w:rPr>
        <w:t>berada</w:t>
      </w:r>
      <w:proofErr w:type="spellEnd"/>
      <w:r w:rsidRPr="00AF3D05">
        <w:rPr>
          <w:rFonts w:ascii="Arial" w:hAnsi="Arial" w:cs="Arial"/>
          <w:sz w:val="24"/>
          <w:szCs w:val="24"/>
        </w:rPr>
        <w:t xml:space="preserve"> pada </w:t>
      </w:r>
      <w:proofErr w:type="spellStart"/>
      <w:r w:rsidRPr="00AF3D05">
        <w:rPr>
          <w:rFonts w:ascii="Arial" w:hAnsi="Arial" w:cs="Arial"/>
          <w:sz w:val="24"/>
          <w:szCs w:val="24"/>
        </w:rPr>
        <w:t>kategori</w:t>
      </w:r>
      <w:proofErr w:type="spellEnd"/>
      <w:r w:rsidRPr="00AF3D05">
        <w:rPr>
          <w:rFonts w:ascii="Arial" w:hAnsi="Arial" w:cs="Arial"/>
          <w:sz w:val="24"/>
          <w:szCs w:val="24"/>
        </w:rPr>
        <w:t xml:space="preserve"> Sangat Tinggi (51%) </w:t>
      </w:r>
      <w:proofErr w:type="spellStart"/>
      <w:r w:rsidRPr="00AF3D05">
        <w:rPr>
          <w:rFonts w:ascii="Arial" w:hAnsi="Arial" w:cs="Arial"/>
          <w:sz w:val="24"/>
          <w:szCs w:val="24"/>
        </w:rPr>
        <w:t>dengan</w:t>
      </w:r>
      <w:proofErr w:type="spellEnd"/>
      <w:r w:rsidRPr="00AF3D05">
        <w:rPr>
          <w:rFonts w:ascii="Arial" w:hAnsi="Arial" w:cs="Arial"/>
          <w:sz w:val="24"/>
          <w:szCs w:val="24"/>
        </w:rPr>
        <w:t xml:space="preserve"> </w:t>
      </w:r>
      <w:proofErr w:type="spellStart"/>
      <w:r w:rsidRPr="00AF3D05">
        <w:rPr>
          <w:rFonts w:ascii="Arial" w:hAnsi="Arial" w:cs="Arial"/>
          <w:sz w:val="24"/>
          <w:szCs w:val="24"/>
        </w:rPr>
        <w:t>jumlah</w:t>
      </w:r>
      <w:proofErr w:type="spellEnd"/>
      <w:r w:rsidRPr="00AF3D05">
        <w:rPr>
          <w:rFonts w:ascii="Arial" w:hAnsi="Arial" w:cs="Arial"/>
          <w:sz w:val="24"/>
          <w:szCs w:val="24"/>
        </w:rPr>
        <w:t xml:space="preserve"> 62 </w:t>
      </w:r>
      <w:proofErr w:type="spellStart"/>
      <w:r w:rsidRPr="00AF3D05">
        <w:rPr>
          <w:rFonts w:ascii="Arial" w:hAnsi="Arial" w:cs="Arial"/>
          <w:sz w:val="24"/>
          <w:szCs w:val="24"/>
        </w:rPr>
        <w:t>siswa</w:t>
      </w:r>
      <w:proofErr w:type="spellEnd"/>
      <w:r w:rsidRPr="00AF3D05">
        <w:rPr>
          <w:rFonts w:ascii="Arial" w:hAnsi="Arial" w:cs="Arial"/>
          <w:sz w:val="24"/>
          <w:szCs w:val="24"/>
        </w:rPr>
        <w:t xml:space="preserve"> dan </w:t>
      </w:r>
      <w:proofErr w:type="spellStart"/>
      <w:r w:rsidRPr="00AF3D05">
        <w:rPr>
          <w:rFonts w:ascii="Arial" w:hAnsi="Arial" w:cs="Arial"/>
          <w:sz w:val="24"/>
          <w:szCs w:val="24"/>
        </w:rPr>
        <w:t>kategori</w:t>
      </w:r>
      <w:proofErr w:type="spellEnd"/>
      <w:r w:rsidRPr="00AF3D05">
        <w:rPr>
          <w:rFonts w:ascii="Arial" w:hAnsi="Arial" w:cs="Arial"/>
          <w:sz w:val="24"/>
          <w:szCs w:val="24"/>
        </w:rPr>
        <w:t xml:space="preserve"> Tinggi (49%) </w:t>
      </w:r>
      <w:proofErr w:type="spellStart"/>
      <w:r w:rsidRPr="00AF3D05">
        <w:rPr>
          <w:rFonts w:ascii="Arial" w:hAnsi="Arial" w:cs="Arial"/>
          <w:sz w:val="24"/>
          <w:szCs w:val="24"/>
        </w:rPr>
        <w:t>sebanyak</w:t>
      </w:r>
      <w:proofErr w:type="spellEnd"/>
      <w:r w:rsidRPr="00AF3D05">
        <w:rPr>
          <w:rFonts w:ascii="Arial" w:hAnsi="Arial" w:cs="Arial"/>
          <w:sz w:val="24"/>
          <w:szCs w:val="24"/>
        </w:rPr>
        <w:t xml:space="preserve"> 60 </w:t>
      </w:r>
      <w:proofErr w:type="spellStart"/>
      <w:r w:rsidRPr="00AF3D05">
        <w:rPr>
          <w:rFonts w:ascii="Arial" w:hAnsi="Arial" w:cs="Arial"/>
          <w:sz w:val="24"/>
          <w:szCs w:val="24"/>
        </w:rPr>
        <w:t>siswa</w:t>
      </w:r>
      <w:proofErr w:type="spellEnd"/>
      <w:r w:rsidRPr="00AF3D05">
        <w:rPr>
          <w:rFonts w:ascii="Arial" w:hAnsi="Arial" w:cs="Arial"/>
          <w:sz w:val="24"/>
          <w:szCs w:val="24"/>
        </w:rPr>
        <w:t xml:space="preserve">. </w:t>
      </w:r>
      <w:proofErr w:type="spellStart"/>
      <w:r w:rsidRPr="00AF3D05">
        <w:rPr>
          <w:rFonts w:ascii="Arial" w:hAnsi="Arial" w:cs="Arial"/>
          <w:sz w:val="24"/>
          <w:szCs w:val="24"/>
        </w:rPr>
        <w:t>Aspek</w:t>
      </w:r>
      <w:proofErr w:type="spellEnd"/>
      <w:r w:rsidRPr="00AF3D05">
        <w:rPr>
          <w:rFonts w:ascii="Arial" w:hAnsi="Arial" w:cs="Arial"/>
          <w:sz w:val="24"/>
          <w:szCs w:val="24"/>
        </w:rPr>
        <w:t xml:space="preserve"> paling </w:t>
      </w:r>
      <w:proofErr w:type="spellStart"/>
      <w:r w:rsidRPr="00AF3D05">
        <w:rPr>
          <w:rFonts w:ascii="Arial" w:hAnsi="Arial" w:cs="Arial"/>
          <w:sz w:val="24"/>
          <w:szCs w:val="24"/>
        </w:rPr>
        <w:t>dominan</w:t>
      </w:r>
      <w:proofErr w:type="spellEnd"/>
      <w:r w:rsidRPr="00AF3D05">
        <w:rPr>
          <w:rFonts w:ascii="Arial" w:hAnsi="Arial" w:cs="Arial"/>
          <w:sz w:val="24"/>
          <w:szCs w:val="24"/>
        </w:rPr>
        <w:t xml:space="preserve"> pada </w:t>
      </w:r>
      <w:proofErr w:type="spellStart"/>
      <w:r w:rsidRPr="00AF3D05">
        <w:rPr>
          <w:rFonts w:ascii="Arial" w:hAnsi="Arial" w:cs="Arial"/>
          <w:sz w:val="24"/>
          <w:szCs w:val="24"/>
        </w:rPr>
        <w:t>kelas</w:t>
      </w:r>
      <w:proofErr w:type="spellEnd"/>
      <w:r w:rsidRPr="00AF3D05">
        <w:rPr>
          <w:rFonts w:ascii="Arial" w:hAnsi="Arial" w:cs="Arial"/>
          <w:sz w:val="24"/>
          <w:szCs w:val="24"/>
        </w:rPr>
        <w:t xml:space="preserve"> XI </w:t>
      </w:r>
      <w:proofErr w:type="spellStart"/>
      <w:r w:rsidRPr="00AF3D05">
        <w:rPr>
          <w:rFonts w:ascii="Arial" w:hAnsi="Arial" w:cs="Arial"/>
          <w:sz w:val="24"/>
          <w:szCs w:val="24"/>
        </w:rPr>
        <w:t>adalah</w:t>
      </w:r>
      <w:proofErr w:type="spellEnd"/>
      <w:r w:rsidRPr="00AF3D05">
        <w:rPr>
          <w:rFonts w:ascii="Arial" w:hAnsi="Arial" w:cs="Arial"/>
          <w:sz w:val="24"/>
          <w:szCs w:val="24"/>
        </w:rPr>
        <w:t xml:space="preserve"> </w:t>
      </w:r>
      <w:proofErr w:type="spellStart"/>
      <w:r w:rsidRPr="00AF3D05">
        <w:rPr>
          <w:rFonts w:ascii="Arial" w:hAnsi="Arial" w:cs="Arial"/>
          <w:sz w:val="24"/>
          <w:szCs w:val="24"/>
        </w:rPr>
        <w:t>kecenderungan</w:t>
      </w:r>
      <w:proofErr w:type="spellEnd"/>
      <w:r w:rsidRPr="00AF3D05">
        <w:rPr>
          <w:rFonts w:ascii="Arial" w:hAnsi="Arial" w:cs="Arial"/>
          <w:sz w:val="24"/>
          <w:szCs w:val="24"/>
        </w:rPr>
        <w:t xml:space="preserve"> </w:t>
      </w:r>
      <w:proofErr w:type="spellStart"/>
      <w:r w:rsidRPr="00AF3D05">
        <w:rPr>
          <w:rFonts w:ascii="Arial" w:hAnsi="Arial" w:cs="Arial"/>
          <w:sz w:val="24"/>
          <w:szCs w:val="24"/>
        </w:rPr>
        <w:t>menyalahkan</w:t>
      </w:r>
      <w:proofErr w:type="spellEnd"/>
      <w:r w:rsidRPr="00AF3D05">
        <w:rPr>
          <w:rFonts w:ascii="Arial" w:hAnsi="Arial" w:cs="Arial"/>
          <w:sz w:val="24"/>
          <w:szCs w:val="24"/>
        </w:rPr>
        <w:t xml:space="preserve"> </w:t>
      </w:r>
      <w:proofErr w:type="spellStart"/>
      <w:r w:rsidRPr="00AF3D05">
        <w:rPr>
          <w:rFonts w:ascii="Arial" w:hAnsi="Arial" w:cs="Arial"/>
          <w:sz w:val="24"/>
          <w:szCs w:val="24"/>
        </w:rPr>
        <w:t>pihak</w:t>
      </w:r>
      <w:proofErr w:type="spellEnd"/>
      <w:r w:rsidRPr="00AF3D05">
        <w:rPr>
          <w:rFonts w:ascii="Arial" w:hAnsi="Arial" w:cs="Arial"/>
          <w:sz w:val="24"/>
          <w:szCs w:val="24"/>
        </w:rPr>
        <w:t xml:space="preserve"> </w:t>
      </w:r>
      <w:r w:rsidRPr="00AF3D05">
        <w:rPr>
          <w:rFonts w:ascii="Arial" w:hAnsi="Arial" w:cs="Arial"/>
          <w:sz w:val="24"/>
          <w:szCs w:val="24"/>
        </w:rPr>
        <w:lastRenderedPageBreak/>
        <w:t xml:space="preserve">lain </w:t>
      </w:r>
      <w:proofErr w:type="spellStart"/>
      <w:r w:rsidRPr="00AF3D05">
        <w:rPr>
          <w:rFonts w:ascii="Arial" w:hAnsi="Arial" w:cs="Arial"/>
          <w:sz w:val="24"/>
          <w:szCs w:val="24"/>
        </w:rPr>
        <w:t>dengan</w:t>
      </w:r>
      <w:proofErr w:type="spellEnd"/>
      <w:r w:rsidRPr="00AF3D05">
        <w:rPr>
          <w:rFonts w:ascii="Arial" w:hAnsi="Arial" w:cs="Arial"/>
          <w:sz w:val="24"/>
          <w:szCs w:val="24"/>
        </w:rPr>
        <w:t xml:space="preserve"> rata-rata 498,63. </w:t>
      </w:r>
      <w:proofErr w:type="spellStart"/>
      <w:r w:rsidRPr="00AF3D05">
        <w:rPr>
          <w:rFonts w:ascii="Arial" w:hAnsi="Arial" w:cs="Arial"/>
          <w:sz w:val="24"/>
          <w:szCs w:val="24"/>
        </w:rPr>
        <w:t>Temuan</w:t>
      </w:r>
      <w:proofErr w:type="spellEnd"/>
      <w:r w:rsidRPr="00AF3D05">
        <w:rPr>
          <w:rFonts w:ascii="Arial" w:hAnsi="Arial" w:cs="Arial"/>
          <w:sz w:val="24"/>
          <w:szCs w:val="24"/>
        </w:rPr>
        <w:t xml:space="preserve"> </w:t>
      </w:r>
      <w:proofErr w:type="spellStart"/>
      <w:r w:rsidRPr="00AF3D05">
        <w:rPr>
          <w:rFonts w:ascii="Arial" w:hAnsi="Arial" w:cs="Arial"/>
          <w:sz w:val="24"/>
          <w:szCs w:val="24"/>
        </w:rPr>
        <w:t>ini</w:t>
      </w:r>
      <w:proofErr w:type="spellEnd"/>
      <w:r w:rsidRPr="00AF3D05">
        <w:rPr>
          <w:rFonts w:ascii="Arial" w:hAnsi="Arial" w:cs="Arial"/>
          <w:sz w:val="24"/>
          <w:szCs w:val="24"/>
        </w:rPr>
        <w:t xml:space="preserve"> </w:t>
      </w:r>
      <w:proofErr w:type="spellStart"/>
      <w:r w:rsidRPr="00AF3D05">
        <w:rPr>
          <w:rFonts w:ascii="Arial" w:hAnsi="Arial" w:cs="Arial"/>
          <w:sz w:val="24"/>
          <w:szCs w:val="24"/>
        </w:rPr>
        <w:t>berimplikasi</w:t>
      </w:r>
      <w:proofErr w:type="spellEnd"/>
      <w:r w:rsidRPr="00AF3D05">
        <w:rPr>
          <w:rFonts w:ascii="Arial" w:hAnsi="Arial" w:cs="Arial"/>
          <w:sz w:val="24"/>
          <w:szCs w:val="24"/>
        </w:rPr>
        <w:t xml:space="preserve"> pada </w:t>
      </w:r>
      <w:proofErr w:type="spellStart"/>
      <w:r w:rsidRPr="00AF3D05">
        <w:rPr>
          <w:rFonts w:ascii="Arial" w:hAnsi="Arial" w:cs="Arial"/>
          <w:sz w:val="24"/>
          <w:szCs w:val="24"/>
        </w:rPr>
        <w:t>perlunya</w:t>
      </w:r>
      <w:proofErr w:type="spellEnd"/>
      <w:r w:rsidRPr="00AF3D05">
        <w:rPr>
          <w:rFonts w:ascii="Arial" w:hAnsi="Arial" w:cs="Arial"/>
          <w:sz w:val="24"/>
          <w:szCs w:val="24"/>
        </w:rPr>
        <w:t xml:space="preserve"> </w:t>
      </w:r>
      <w:proofErr w:type="spellStart"/>
      <w:r w:rsidRPr="00AF3D05">
        <w:rPr>
          <w:rFonts w:ascii="Arial" w:hAnsi="Arial" w:cs="Arial"/>
          <w:sz w:val="24"/>
          <w:szCs w:val="24"/>
        </w:rPr>
        <w:t>layanan</w:t>
      </w:r>
      <w:proofErr w:type="spellEnd"/>
      <w:r w:rsidRPr="00AF3D05">
        <w:rPr>
          <w:rFonts w:ascii="Arial" w:hAnsi="Arial" w:cs="Arial"/>
          <w:sz w:val="24"/>
          <w:szCs w:val="24"/>
        </w:rPr>
        <w:t xml:space="preserve"> </w:t>
      </w:r>
      <w:proofErr w:type="spellStart"/>
      <w:r w:rsidRPr="00AF3D05">
        <w:rPr>
          <w:rFonts w:ascii="Arial" w:hAnsi="Arial" w:cs="Arial"/>
          <w:sz w:val="24"/>
          <w:szCs w:val="24"/>
        </w:rPr>
        <w:t>bimbingan</w:t>
      </w:r>
      <w:proofErr w:type="spellEnd"/>
      <w:r w:rsidRPr="00AF3D05">
        <w:rPr>
          <w:rFonts w:ascii="Arial" w:hAnsi="Arial" w:cs="Arial"/>
          <w:sz w:val="24"/>
          <w:szCs w:val="24"/>
        </w:rPr>
        <w:t xml:space="preserve"> </w:t>
      </w:r>
      <w:proofErr w:type="spellStart"/>
      <w:r w:rsidRPr="00AF3D05">
        <w:rPr>
          <w:rFonts w:ascii="Arial" w:hAnsi="Arial" w:cs="Arial"/>
          <w:sz w:val="24"/>
          <w:szCs w:val="24"/>
        </w:rPr>
        <w:t>konseling</w:t>
      </w:r>
      <w:proofErr w:type="spellEnd"/>
      <w:r w:rsidRPr="00AF3D05">
        <w:rPr>
          <w:rFonts w:ascii="Arial" w:hAnsi="Arial" w:cs="Arial"/>
          <w:sz w:val="24"/>
          <w:szCs w:val="24"/>
        </w:rPr>
        <w:t xml:space="preserve"> yang </w:t>
      </w:r>
      <w:proofErr w:type="spellStart"/>
      <w:r w:rsidRPr="00AF3D05">
        <w:rPr>
          <w:rFonts w:ascii="Arial" w:hAnsi="Arial" w:cs="Arial"/>
          <w:sz w:val="24"/>
          <w:szCs w:val="24"/>
        </w:rPr>
        <w:t>terstruktur</w:t>
      </w:r>
      <w:proofErr w:type="spellEnd"/>
      <w:r w:rsidRPr="00AF3D05">
        <w:rPr>
          <w:rFonts w:ascii="Arial" w:hAnsi="Arial" w:cs="Arial"/>
          <w:sz w:val="24"/>
          <w:szCs w:val="24"/>
        </w:rPr>
        <w:t xml:space="preserve">, </w:t>
      </w:r>
      <w:proofErr w:type="spellStart"/>
      <w:r w:rsidRPr="00AF3D05">
        <w:rPr>
          <w:rFonts w:ascii="Arial" w:hAnsi="Arial" w:cs="Arial"/>
          <w:sz w:val="24"/>
          <w:szCs w:val="24"/>
        </w:rPr>
        <w:t>seperti</w:t>
      </w:r>
      <w:proofErr w:type="spellEnd"/>
      <w:r w:rsidRPr="00AF3D05">
        <w:rPr>
          <w:rFonts w:ascii="Arial" w:hAnsi="Arial" w:cs="Arial"/>
          <w:sz w:val="24"/>
          <w:szCs w:val="24"/>
        </w:rPr>
        <w:t xml:space="preserve"> </w:t>
      </w:r>
      <w:proofErr w:type="spellStart"/>
      <w:r w:rsidRPr="00AF3D05">
        <w:rPr>
          <w:rFonts w:ascii="Arial" w:hAnsi="Arial" w:cs="Arial"/>
          <w:sz w:val="24"/>
          <w:szCs w:val="24"/>
        </w:rPr>
        <w:t>layanan</w:t>
      </w:r>
      <w:proofErr w:type="spellEnd"/>
      <w:r w:rsidRPr="00AF3D05">
        <w:rPr>
          <w:rFonts w:ascii="Arial" w:hAnsi="Arial" w:cs="Arial"/>
          <w:sz w:val="24"/>
          <w:szCs w:val="24"/>
        </w:rPr>
        <w:t xml:space="preserve"> </w:t>
      </w:r>
      <w:proofErr w:type="spellStart"/>
      <w:r w:rsidRPr="00AF3D05">
        <w:rPr>
          <w:rFonts w:ascii="Arial" w:hAnsi="Arial" w:cs="Arial"/>
          <w:sz w:val="24"/>
          <w:szCs w:val="24"/>
        </w:rPr>
        <w:t>informasi</w:t>
      </w:r>
      <w:proofErr w:type="spellEnd"/>
      <w:r w:rsidRPr="00AF3D05">
        <w:rPr>
          <w:rFonts w:ascii="Arial" w:hAnsi="Arial" w:cs="Arial"/>
          <w:sz w:val="24"/>
          <w:szCs w:val="24"/>
        </w:rPr>
        <w:t xml:space="preserve">, </w:t>
      </w:r>
      <w:proofErr w:type="spellStart"/>
      <w:r w:rsidRPr="00AF3D05">
        <w:rPr>
          <w:rFonts w:ascii="Arial" w:hAnsi="Arial" w:cs="Arial"/>
          <w:sz w:val="24"/>
          <w:szCs w:val="24"/>
        </w:rPr>
        <w:t>bimbingan</w:t>
      </w:r>
      <w:proofErr w:type="spellEnd"/>
      <w:r w:rsidRPr="00AF3D05">
        <w:rPr>
          <w:rFonts w:ascii="Arial" w:hAnsi="Arial" w:cs="Arial"/>
          <w:sz w:val="24"/>
          <w:szCs w:val="24"/>
        </w:rPr>
        <w:t xml:space="preserve"> </w:t>
      </w:r>
      <w:proofErr w:type="spellStart"/>
      <w:r w:rsidRPr="00AF3D05">
        <w:rPr>
          <w:rFonts w:ascii="Arial" w:hAnsi="Arial" w:cs="Arial"/>
          <w:sz w:val="24"/>
          <w:szCs w:val="24"/>
        </w:rPr>
        <w:t>kelompok</w:t>
      </w:r>
      <w:proofErr w:type="spellEnd"/>
      <w:r w:rsidRPr="00AF3D05">
        <w:rPr>
          <w:rFonts w:ascii="Arial" w:hAnsi="Arial" w:cs="Arial"/>
          <w:sz w:val="24"/>
          <w:szCs w:val="24"/>
        </w:rPr>
        <w:t xml:space="preserve">, dan </w:t>
      </w:r>
      <w:proofErr w:type="spellStart"/>
      <w:r w:rsidRPr="00AF3D05">
        <w:rPr>
          <w:rFonts w:ascii="Arial" w:hAnsi="Arial" w:cs="Arial"/>
          <w:sz w:val="24"/>
          <w:szCs w:val="24"/>
        </w:rPr>
        <w:t>konseling</w:t>
      </w:r>
      <w:proofErr w:type="spellEnd"/>
      <w:r w:rsidRPr="00AF3D05">
        <w:rPr>
          <w:rFonts w:ascii="Arial" w:hAnsi="Arial" w:cs="Arial"/>
          <w:sz w:val="24"/>
          <w:szCs w:val="24"/>
        </w:rPr>
        <w:t xml:space="preserve"> </w:t>
      </w:r>
      <w:proofErr w:type="spellStart"/>
      <w:r w:rsidRPr="00AF3D05">
        <w:rPr>
          <w:rFonts w:ascii="Arial" w:hAnsi="Arial" w:cs="Arial"/>
          <w:sz w:val="24"/>
          <w:szCs w:val="24"/>
        </w:rPr>
        <w:t>individu</w:t>
      </w:r>
      <w:proofErr w:type="spellEnd"/>
      <w:r w:rsidRPr="00AF3D05">
        <w:rPr>
          <w:rFonts w:ascii="Arial" w:hAnsi="Arial" w:cs="Arial"/>
          <w:sz w:val="24"/>
          <w:szCs w:val="24"/>
        </w:rPr>
        <w:t xml:space="preserve"> </w:t>
      </w:r>
      <w:proofErr w:type="spellStart"/>
      <w:r w:rsidRPr="00AF3D05">
        <w:rPr>
          <w:rFonts w:ascii="Arial" w:hAnsi="Arial" w:cs="Arial"/>
          <w:sz w:val="24"/>
          <w:szCs w:val="24"/>
        </w:rPr>
        <w:t>untuk</w:t>
      </w:r>
      <w:proofErr w:type="spellEnd"/>
      <w:r w:rsidRPr="00AF3D05">
        <w:rPr>
          <w:rFonts w:ascii="Arial" w:hAnsi="Arial" w:cs="Arial"/>
          <w:sz w:val="24"/>
          <w:szCs w:val="24"/>
        </w:rPr>
        <w:t xml:space="preserve"> </w:t>
      </w:r>
      <w:proofErr w:type="spellStart"/>
      <w:r w:rsidRPr="00AF3D05">
        <w:rPr>
          <w:rFonts w:ascii="Arial" w:hAnsi="Arial" w:cs="Arial"/>
          <w:sz w:val="24"/>
          <w:szCs w:val="24"/>
        </w:rPr>
        <w:t>membantu</w:t>
      </w:r>
      <w:proofErr w:type="spellEnd"/>
      <w:r w:rsidRPr="00AF3D05">
        <w:rPr>
          <w:rFonts w:ascii="Arial" w:hAnsi="Arial" w:cs="Arial"/>
          <w:sz w:val="24"/>
          <w:szCs w:val="24"/>
        </w:rPr>
        <w:t xml:space="preserve"> </w:t>
      </w:r>
      <w:proofErr w:type="spellStart"/>
      <w:r w:rsidRPr="00AF3D05">
        <w:rPr>
          <w:rFonts w:ascii="Arial" w:hAnsi="Arial" w:cs="Arial"/>
          <w:sz w:val="24"/>
          <w:szCs w:val="24"/>
        </w:rPr>
        <w:t>siswa</w:t>
      </w:r>
      <w:proofErr w:type="spellEnd"/>
      <w:r w:rsidRPr="00AF3D05">
        <w:rPr>
          <w:rFonts w:ascii="Arial" w:hAnsi="Arial" w:cs="Arial"/>
          <w:sz w:val="24"/>
          <w:szCs w:val="24"/>
        </w:rPr>
        <w:t xml:space="preserve"> </w:t>
      </w:r>
      <w:proofErr w:type="spellStart"/>
      <w:r w:rsidRPr="00AF3D05">
        <w:rPr>
          <w:rFonts w:ascii="Arial" w:hAnsi="Arial" w:cs="Arial"/>
          <w:sz w:val="24"/>
          <w:szCs w:val="24"/>
        </w:rPr>
        <w:t>mengurangi</w:t>
      </w:r>
      <w:proofErr w:type="spellEnd"/>
      <w:r w:rsidRPr="00AF3D05">
        <w:rPr>
          <w:rFonts w:ascii="Arial" w:hAnsi="Arial" w:cs="Arial"/>
          <w:sz w:val="24"/>
          <w:szCs w:val="24"/>
        </w:rPr>
        <w:t xml:space="preserve"> </w:t>
      </w:r>
      <w:proofErr w:type="spellStart"/>
      <w:r w:rsidRPr="00AF3D05">
        <w:rPr>
          <w:rFonts w:ascii="Arial" w:hAnsi="Arial" w:cs="Arial"/>
          <w:sz w:val="24"/>
          <w:szCs w:val="24"/>
        </w:rPr>
        <w:t>perilaku</w:t>
      </w:r>
      <w:proofErr w:type="spellEnd"/>
      <w:r w:rsidRPr="00AF3D05">
        <w:rPr>
          <w:rFonts w:ascii="Arial" w:hAnsi="Arial" w:cs="Arial"/>
          <w:sz w:val="24"/>
          <w:szCs w:val="24"/>
        </w:rPr>
        <w:t xml:space="preserve"> </w:t>
      </w:r>
      <w:proofErr w:type="spellStart"/>
      <w:r w:rsidRPr="00AF3D05">
        <w:rPr>
          <w:rFonts w:ascii="Arial" w:hAnsi="Arial" w:cs="Arial"/>
          <w:sz w:val="24"/>
          <w:szCs w:val="24"/>
        </w:rPr>
        <w:t>prokrastinasi</w:t>
      </w:r>
      <w:proofErr w:type="spellEnd"/>
      <w:r w:rsidRPr="00AF3D05">
        <w:rPr>
          <w:rFonts w:ascii="Arial" w:hAnsi="Arial" w:cs="Arial"/>
          <w:sz w:val="24"/>
          <w:szCs w:val="24"/>
        </w:rPr>
        <w:t xml:space="preserve"> </w:t>
      </w:r>
      <w:proofErr w:type="spellStart"/>
      <w:r w:rsidRPr="00AF3D05">
        <w:rPr>
          <w:rFonts w:ascii="Arial" w:hAnsi="Arial" w:cs="Arial"/>
          <w:sz w:val="24"/>
          <w:szCs w:val="24"/>
        </w:rPr>
        <w:t>akademik</w:t>
      </w:r>
      <w:proofErr w:type="spellEnd"/>
      <w:r w:rsidRPr="00AF3D05">
        <w:rPr>
          <w:rFonts w:ascii="Arial" w:hAnsi="Arial" w:cs="Arial"/>
          <w:sz w:val="24"/>
          <w:szCs w:val="24"/>
        </w:rPr>
        <w:t xml:space="preserve">, </w:t>
      </w:r>
      <w:proofErr w:type="spellStart"/>
      <w:r w:rsidRPr="00AF3D05">
        <w:rPr>
          <w:rFonts w:ascii="Arial" w:hAnsi="Arial" w:cs="Arial"/>
          <w:sz w:val="24"/>
          <w:szCs w:val="24"/>
        </w:rPr>
        <w:t>khususnya</w:t>
      </w:r>
      <w:proofErr w:type="spellEnd"/>
      <w:r w:rsidRPr="00AF3D05">
        <w:rPr>
          <w:rFonts w:ascii="Arial" w:hAnsi="Arial" w:cs="Arial"/>
          <w:sz w:val="24"/>
          <w:szCs w:val="24"/>
        </w:rPr>
        <w:t xml:space="preserve"> </w:t>
      </w:r>
      <w:proofErr w:type="spellStart"/>
      <w:r w:rsidRPr="00AF3D05">
        <w:rPr>
          <w:rFonts w:ascii="Arial" w:hAnsi="Arial" w:cs="Arial"/>
          <w:sz w:val="24"/>
          <w:szCs w:val="24"/>
        </w:rPr>
        <w:t>dalam</w:t>
      </w:r>
      <w:proofErr w:type="spellEnd"/>
      <w:r w:rsidRPr="00AF3D05">
        <w:rPr>
          <w:rFonts w:ascii="Arial" w:hAnsi="Arial" w:cs="Arial"/>
          <w:sz w:val="24"/>
          <w:szCs w:val="24"/>
        </w:rPr>
        <w:t xml:space="preserve"> </w:t>
      </w:r>
      <w:proofErr w:type="spellStart"/>
      <w:r w:rsidRPr="00AF3D05">
        <w:rPr>
          <w:rFonts w:ascii="Arial" w:hAnsi="Arial" w:cs="Arial"/>
          <w:sz w:val="24"/>
          <w:szCs w:val="24"/>
        </w:rPr>
        <w:t>mengembangkan</w:t>
      </w:r>
      <w:proofErr w:type="spellEnd"/>
      <w:r w:rsidRPr="00AF3D05">
        <w:rPr>
          <w:rFonts w:ascii="Arial" w:hAnsi="Arial" w:cs="Arial"/>
          <w:sz w:val="24"/>
          <w:szCs w:val="24"/>
        </w:rPr>
        <w:t xml:space="preserve"> </w:t>
      </w:r>
      <w:proofErr w:type="spellStart"/>
      <w:r w:rsidRPr="00AF3D05">
        <w:rPr>
          <w:rFonts w:ascii="Arial" w:hAnsi="Arial" w:cs="Arial"/>
          <w:sz w:val="24"/>
          <w:szCs w:val="24"/>
        </w:rPr>
        <w:t>tanggung</w:t>
      </w:r>
      <w:proofErr w:type="spellEnd"/>
      <w:r w:rsidRPr="00AF3D05">
        <w:rPr>
          <w:rFonts w:ascii="Arial" w:hAnsi="Arial" w:cs="Arial"/>
          <w:sz w:val="24"/>
          <w:szCs w:val="24"/>
        </w:rPr>
        <w:t xml:space="preserve"> </w:t>
      </w:r>
      <w:proofErr w:type="spellStart"/>
      <w:r w:rsidRPr="00AF3D05">
        <w:rPr>
          <w:rFonts w:ascii="Arial" w:hAnsi="Arial" w:cs="Arial"/>
          <w:sz w:val="24"/>
          <w:szCs w:val="24"/>
        </w:rPr>
        <w:t>jawab</w:t>
      </w:r>
      <w:proofErr w:type="spellEnd"/>
      <w:r w:rsidRPr="00AF3D05">
        <w:rPr>
          <w:rFonts w:ascii="Arial" w:hAnsi="Arial" w:cs="Arial"/>
          <w:sz w:val="24"/>
          <w:szCs w:val="24"/>
        </w:rPr>
        <w:t xml:space="preserve"> </w:t>
      </w:r>
      <w:proofErr w:type="spellStart"/>
      <w:r w:rsidRPr="00AF3D05">
        <w:rPr>
          <w:rFonts w:ascii="Arial" w:hAnsi="Arial" w:cs="Arial"/>
          <w:sz w:val="24"/>
          <w:szCs w:val="24"/>
        </w:rPr>
        <w:t>pribadi</w:t>
      </w:r>
      <w:proofErr w:type="spellEnd"/>
      <w:r w:rsidRPr="00AF3D05">
        <w:rPr>
          <w:rFonts w:ascii="Arial" w:hAnsi="Arial" w:cs="Arial"/>
          <w:sz w:val="24"/>
          <w:szCs w:val="24"/>
        </w:rPr>
        <w:t xml:space="preserve"> dan </w:t>
      </w:r>
      <w:proofErr w:type="spellStart"/>
      <w:r w:rsidRPr="00AF3D05">
        <w:rPr>
          <w:rFonts w:ascii="Arial" w:hAnsi="Arial" w:cs="Arial"/>
          <w:sz w:val="24"/>
          <w:szCs w:val="24"/>
        </w:rPr>
        <w:t>mengubah</w:t>
      </w:r>
      <w:proofErr w:type="spellEnd"/>
      <w:r w:rsidRPr="00AF3D05">
        <w:rPr>
          <w:rFonts w:ascii="Arial" w:hAnsi="Arial" w:cs="Arial"/>
          <w:sz w:val="24"/>
          <w:szCs w:val="24"/>
        </w:rPr>
        <w:t xml:space="preserve"> </w:t>
      </w:r>
      <w:proofErr w:type="spellStart"/>
      <w:r w:rsidRPr="00AF3D05">
        <w:rPr>
          <w:rFonts w:ascii="Arial" w:hAnsi="Arial" w:cs="Arial"/>
          <w:sz w:val="24"/>
          <w:szCs w:val="24"/>
        </w:rPr>
        <w:t>pola</w:t>
      </w:r>
      <w:proofErr w:type="spellEnd"/>
      <w:r w:rsidRPr="00AF3D05">
        <w:rPr>
          <w:rFonts w:ascii="Arial" w:hAnsi="Arial" w:cs="Arial"/>
          <w:sz w:val="24"/>
          <w:szCs w:val="24"/>
        </w:rPr>
        <w:t xml:space="preserve"> </w:t>
      </w:r>
      <w:proofErr w:type="spellStart"/>
      <w:r w:rsidRPr="00AF3D05">
        <w:rPr>
          <w:rFonts w:ascii="Arial" w:hAnsi="Arial" w:cs="Arial"/>
          <w:sz w:val="24"/>
          <w:szCs w:val="24"/>
        </w:rPr>
        <w:t>pikir</w:t>
      </w:r>
      <w:proofErr w:type="spellEnd"/>
      <w:r w:rsidRPr="00AF3D05">
        <w:rPr>
          <w:rFonts w:ascii="Arial" w:hAnsi="Arial" w:cs="Arial"/>
          <w:sz w:val="24"/>
          <w:szCs w:val="24"/>
        </w:rPr>
        <w:t xml:space="preserve"> </w:t>
      </w:r>
      <w:proofErr w:type="spellStart"/>
      <w:r w:rsidRPr="00AF3D05">
        <w:rPr>
          <w:rFonts w:ascii="Arial" w:hAnsi="Arial" w:cs="Arial"/>
          <w:sz w:val="24"/>
          <w:szCs w:val="24"/>
        </w:rPr>
        <w:t>eksternal</w:t>
      </w:r>
      <w:proofErr w:type="spellEnd"/>
      <w:r w:rsidRPr="00AF3D05">
        <w:rPr>
          <w:rFonts w:ascii="Arial" w:hAnsi="Arial" w:cs="Arial"/>
          <w:sz w:val="24"/>
          <w:szCs w:val="24"/>
        </w:rPr>
        <w:t xml:space="preserve"> </w:t>
      </w:r>
      <w:proofErr w:type="spellStart"/>
      <w:r w:rsidRPr="00AF3D05">
        <w:rPr>
          <w:rFonts w:ascii="Arial" w:hAnsi="Arial" w:cs="Arial"/>
          <w:sz w:val="24"/>
          <w:szCs w:val="24"/>
        </w:rPr>
        <w:t>menjadi</w:t>
      </w:r>
      <w:proofErr w:type="spellEnd"/>
      <w:r w:rsidRPr="00AF3D05">
        <w:rPr>
          <w:rFonts w:ascii="Arial" w:hAnsi="Arial" w:cs="Arial"/>
          <w:sz w:val="24"/>
          <w:szCs w:val="24"/>
        </w:rPr>
        <w:t xml:space="preserve"> internal.</w:t>
      </w:r>
    </w:p>
    <w:p w14:paraId="61C4D2F8" w14:textId="11F98312" w:rsidR="005C600E" w:rsidRPr="00AF3D05" w:rsidRDefault="005C600E" w:rsidP="00BE5361">
      <w:pPr>
        <w:spacing w:before="240" w:line="240" w:lineRule="auto"/>
        <w:jc w:val="both"/>
        <w:rPr>
          <w:rFonts w:ascii="Times New Roman" w:hAnsi="Times New Roman" w:cs="Times New Roman"/>
          <w:sz w:val="24"/>
          <w:szCs w:val="24"/>
        </w:rPr>
      </w:pPr>
      <w:r w:rsidRPr="00BE5361">
        <w:rPr>
          <w:rFonts w:ascii="Arial" w:hAnsi="Arial" w:cs="Arial"/>
          <w:b/>
          <w:bCs/>
          <w:sz w:val="24"/>
          <w:szCs w:val="24"/>
        </w:rPr>
        <w:t xml:space="preserve">Kata </w:t>
      </w:r>
      <w:proofErr w:type="spellStart"/>
      <w:r w:rsidRPr="00BE5361">
        <w:rPr>
          <w:rFonts w:ascii="Arial" w:hAnsi="Arial" w:cs="Arial"/>
          <w:b/>
          <w:bCs/>
          <w:sz w:val="24"/>
          <w:szCs w:val="24"/>
        </w:rPr>
        <w:t>Kunci</w:t>
      </w:r>
      <w:proofErr w:type="spellEnd"/>
      <w:r w:rsidRPr="00BE5361">
        <w:rPr>
          <w:rFonts w:ascii="Arial" w:hAnsi="Arial" w:cs="Arial"/>
          <w:b/>
          <w:bCs/>
          <w:sz w:val="24"/>
          <w:szCs w:val="24"/>
        </w:rPr>
        <w:t>:</w:t>
      </w:r>
      <w:r w:rsidRPr="005C600E">
        <w:rPr>
          <w:rFonts w:ascii="Arial" w:hAnsi="Arial" w:cs="Arial"/>
          <w:sz w:val="24"/>
          <w:szCs w:val="24"/>
        </w:rPr>
        <w:t xml:space="preserve"> </w:t>
      </w:r>
      <w:proofErr w:type="spellStart"/>
      <w:r w:rsidR="00AF3D05" w:rsidRPr="00AF3D05">
        <w:rPr>
          <w:rFonts w:ascii="Arial" w:hAnsi="Arial" w:cs="Arial"/>
          <w:sz w:val="24"/>
          <w:szCs w:val="24"/>
        </w:rPr>
        <w:t>Persepsi</w:t>
      </w:r>
      <w:proofErr w:type="spellEnd"/>
      <w:r w:rsidR="00AF3D05" w:rsidRPr="00AF3D05">
        <w:rPr>
          <w:rFonts w:ascii="Arial" w:hAnsi="Arial" w:cs="Arial"/>
          <w:sz w:val="24"/>
          <w:szCs w:val="24"/>
        </w:rPr>
        <w:t xml:space="preserve"> </w:t>
      </w:r>
      <w:proofErr w:type="spellStart"/>
      <w:r w:rsidR="00AF3D05" w:rsidRPr="00AF3D05">
        <w:rPr>
          <w:rFonts w:ascii="Arial" w:hAnsi="Arial" w:cs="Arial"/>
          <w:sz w:val="24"/>
          <w:szCs w:val="24"/>
        </w:rPr>
        <w:t>Siswa</w:t>
      </w:r>
      <w:proofErr w:type="spellEnd"/>
      <w:r w:rsidR="00AF3D05" w:rsidRPr="00AF3D05">
        <w:rPr>
          <w:rFonts w:ascii="Arial" w:hAnsi="Arial" w:cs="Arial"/>
          <w:sz w:val="24"/>
          <w:szCs w:val="24"/>
        </w:rPr>
        <w:t xml:space="preserve">, </w:t>
      </w:r>
      <w:proofErr w:type="spellStart"/>
      <w:r w:rsidR="00AF3D05" w:rsidRPr="00AF3D05">
        <w:rPr>
          <w:rFonts w:ascii="Arial" w:hAnsi="Arial" w:cs="Arial"/>
          <w:sz w:val="24"/>
          <w:szCs w:val="24"/>
        </w:rPr>
        <w:t>Prokrastinasi</w:t>
      </w:r>
      <w:proofErr w:type="spellEnd"/>
      <w:r w:rsidR="00AF3D05" w:rsidRPr="00AF3D05">
        <w:rPr>
          <w:rFonts w:ascii="Arial" w:hAnsi="Arial" w:cs="Arial"/>
          <w:sz w:val="24"/>
          <w:szCs w:val="24"/>
        </w:rPr>
        <w:t xml:space="preserve"> Akademik, </w:t>
      </w:r>
      <w:proofErr w:type="spellStart"/>
      <w:r w:rsidR="00AF3D05" w:rsidRPr="00AF3D05">
        <w:rPr>
          <w:rFonts w:ascii="Arial" w:hAnsi="Arial" w:cs="Arial"/>
          <w:sz w:val="24"/>
          <w:szCs w:val="24"/>
        </w:rPr>
        <w:t>Layanan</w:t>
      </w:r>
      <w:proofErr w:type="spellEnd"/>
      <w:r w:rsidR="00AF3D05" w:rsidRPr="00AF3D05">
        <w:rPr>
          <w:rFonts w:ascii="Arial" w:hAnsi="Arial" w:cs="Arial"/>
          <w:sz w:val="24"/>
          <w:szCs w:val="24"/>
        </w:rPr>
        <w:t xml:space="preserve"> </w:t>
      </w:r>
      <w:proofErr w:type="spellStart"/>
      <w:r w:rsidR="00AF3D05" w:rsidRPr="00AF3D05">
        <w:rPr>
          <w:rFonts w:ascii="Arial" w:hAnsi="Arial" w:cs="Arial"/>
          <w:sz w:val="24"/>
          <w:szCs w:val="24"/>
        </w:rPr>
        <w:t>Bimbingan</w:t>
      </w:r>
      <w:proofErr w:type="spellEnd"/>
      <w:r w:rsidR="00AF3D05" w:rsidRPr="00AF3D05">
        <w:rPr>
          <w:rFonts w:ascii="Arial" w:hAnsi="Arial" w:cs="Arial"/>
          <w:sz w:val="24"/>
          <w:szCs w:val="24"/>
        </w:rPr>
        <w:t xml:space="preserve"> </w:t>
      </w:r>
      <w:proofErr w:type="spellStart"/>
      <w:r w:rsidR="00AF3D05" w:rsidRPr="00AF3D05">
        <w:rPr>
          <w:rFonts w:ascii="Arial" w:hAnsi="Arial" w:cs="Arial"/>
          <w:sz w:val="24"/>
          <w:szCs w:val="24"/>
        </w:rPr>
        <w:t>Konseling</w:t>
      </w:r>
      <w:proofErr w:type="spellEnd"/>
    </w:p>
    <w:p w14:paraId="68809A6A" w14:textId="77777777" w:rsidR="005C600E" w:rsidRDefault="005C600E" w:rsidP="00287E18">
      <w:pPr>
        <w:spacing w:after="0"/>
        <w:rPr>
          <w:rFonts w:ascii="Arial" w:hAnsi="Arial" w:cs="Arial"/>
          <w:b/>
          <w:sz w:val="24"/>
          <w:szCs w:val="24"/>
        </w:rPr>
      </w:pPr>
    </w:p>
    <w:p w14:paraId="28B0C979" w14:textId="77777777" w:rsidR="00B57584" w:rsidRDefault="00B57584" w:rsidP="00287E18">
      <w:pPr>
        <w:spacing w:after="0"/>
        <w:rPr>
          <w:rFonts w:ascii="Arial" w:hAnsi="Arial" w:cs="Arial"/>
          <w:b/>
          <w:sz w:val="24"/>
          <w:szCs w:val="24"/>
        </w:rPr>
        <w:sectPr w:rsidR="00B57584" w:rsidSect="00BE5361">
          <w:headerReference w:type="default" r:id="rId9"/>
          <w:footerReference w:type="default" r:id="rId10"/>
          <w:pgSz w:w="11907" w:h="16840" w:code="9"/>
          <w:pgMar w:top="1418" w:right="1418" w:bottom="1418" w:left="1701" w:header="720" w:footer="720" w:gutter="0"/>
          <w:pgNumType w:start="20"/>
          <w:cols w:space="720"/>
          <w:docGrid w:linePitch="360"/>
        </w:sectPr>
      </w:pPr>
    </w:p>
    <w:p w14:paraId="212DEF31" w14:textId="3A407DD5" w:rsidR="00F54741" w:rsidRPr="005C600E" w:rsidRDefault="005C600E" w:rsidP="005C600E">
      <w:pPr>
        <w:tabs>
          <w:tab w:val="left" w:pos="284"/>
        </w:tabs>
        <w:spacing w:after="0" w:line="360" w:lineRule="auto"/>
        <w:ind w:left="284" w:hanging="284"/>
        <w:jc w:val="both"/>
        <w:rPr>
          <w:rFonts w:ascii="Arial" w:hAnsi="Arial" w:cs="Arial"/>
          <w:b/>
          <w:sz w:val="24"/>
          <w:szCs w:val="24"/>
        </w:rPr>
      </w:pPr>
      <w:r>
        <w:rPr>
          <w:rFonts w:ascii="Arial" w:hAnsi="Arial" w:cs="Arial"/>
          <w:b/>
          <w:sz w:val="24"/>
          <w:szCs w:val="24"/>
        </w:rPr>
        <w:t>A.</w:t>
      </w:r>
      <w:r>
        <w:rPr>
          <w:rFonts w:ascii="Arial" w:hAnsi="Arial" w:cs="Arial"/>
          <w:b/>
          <w:sz w:val="24"/>
          <w:szCs w:val="24"/>
        </w:rPr>
        <w:tab/>
      </w:r>
      <w:proofErr w:type="spellStart"/>
      <w:r w:rsidR="00F54741" w:rsidRPr="005C600E">
        <w:rPr>
          <w:rFonts w:ascii="Arial" w:hAnsi="Arial" w:cs="Arial"/>
          <w:b/>
          <w:sz w:val="24"/>
          <w:szCs w:val="24"/>
        </w:rPr>
        <w:t>Pendahulua</w:t>
      </w:r>
      <w:r w:rsidR="0089181E">
        <w:rPr>
          <w:rFonts w:ascii="Arial" w:hAnsi="Arial" w:cs="Arial"/>
          <w:b/>
          <w:sz w:val="24"/>
          <w:szCs w:val="24"/>
        </w:rPr>
        <w:t>n</w:t>
      </w:r>
      <w:proofErr w:type="spellEnd"/>
    </w:p>
    <w:p w14:paraId="30BB1A13" w14:textId="77777777" w:rsidR="001B3999" w:rsidRDefault="00B04BF5" w:rsidP="00451FD3">
      <w:pPr>
        <w:spacing w:after="0" w:line="360" w:lineRule="auto"/>
        <w:ind w:firstLine="567"/>
        <w:jc w:val="both"/>
        <w:rPr>
          <w:rFonts w:ascii="Arial" w:hAnsi="Arial" w:cs="Arial"/>
          <w:sz w:val="24"/>
          <w:szCs w:val="24"/>
          <w:lang w:val="en-ID"/>
        </w:rPr>
      </w:pPr>
      <w:r w:rsidRPr="00B04BF5">
        <w:rPr>
          <w:rFonts w:ascii="Arial" w:hAnsi="Arial" w:cs="Arial"/>
          <w:sz w:val="24"/>
          <w:szCs w:val="24"/>
          <w:lang w:val="en-ID"/>
        </w:rPr>
        <w:t xml:space="preserve">Pendidikan </w:t>
      </w:r>
      <w:proofErr w:type="spellStart"/>
      <w:r w:rsidRPr="00B04BF5">
        <w:rPr>
          <w:rFonts w:ascii="Arial" w:hAnsi="Arial" w:cs="Arial"/>
          <w:sz w:val="24"/>
          <w:szCs w:val="24"/>
          <w:lang w:val="en-ID"/>
        </w:rPr>
        <w:t>merupakan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aspek</w:t>
      </w:r>
      <w:proofErr w:type="spellEnd"/>
      <w:r w:rsidRPr="00B04BF5">
        <w:rPr>
          <w:rFonts w:ascii="Arial" w:hAnsi="Arial" w:cs="Arial"/>
          <w:sz w:val="24"/>
          <w:szCs w:val="24"/>
          <w:lang w:val="en-ID"/>
        </w:rPr>
        <w:t xml:space="preserve"> fundamental </w:t>
      </w:r>
      <w:proofErr w:type="spellStart"/>
      <w:r w:rsidRPr="00B04BF5">
        <w:rPr>
          <w:rFonts w:ascii="Arial" w:hAnsi="Arial" w:cs="Arial"/>
          <w:sz w:val="24"/>
          <w:szCs w:val="24"/>
          <w:lang w:val="en-ID"/>
        </w:rPr>
        <w:t>dalam</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upaya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meningkatkan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kualitas</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sumber</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daya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manusia</w:t>
      </w:r>
      <w:proofErr w:type="spellEnd"/>
      <w:r w:rsidRPr="00B04BF5">
        <w:rPr>
          <w:rFonts w:ascii="Arial" w:hAnsi="Arial" w:cs="Arial"/>
          <w:sz w:val="24"/>
          <w:szCs w:val="24"/>
          <w:lang w:val="en-ID"/>
        </w:rPr>
        <w:t xml:space="preserve"> agar </w:t>
      </w:r>
      <w:proofErr w:type="spellStart"/>
      <w:r w:rsidRPr="00B04BF5">
        <w:rPr>
          <w:rFonts w:ascii="Arial" w:hAnsi="Arial" w:cs="Arial"/>
          <w:sz w:val="24"/>
          <w:szCs w:val="24"/>
          <w:lang w:val="en-ID"/>
        </w:rPr>
        <w:t>mampu</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bersaing</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secara</w:t>
      </w:r>
      <w:proofErr w:type="spellEnd"/>
      <w:r w:rsidRPr="00B04BF5">
        <w:rPr>
          <w:rFonts w:ascii="Arial" w:hAnsi="Arial" w:cs="Arial"/>
          <w:sz w:val="24"/>
          <w:szCs w:val="24"/>
          <w:lang w:val="en-ID"/>
        </w:rPr>
        <w:t xml:space="preserve"> global. Pendidikan </w:t>
      </w:r>
      <w:proofErr w:type="spellStart"/>
      <w:r w:rsidRPr="00B04BF5">
        <w:rPr>
          <w:rFonts w:ascii="Arial" w:hAnsi="Arial" w:cs="Arial"/>
          <w:sz w:val="24"/>
          <w:szCs w:val="24"/>
          <w:lang w:val="en-ID"/>
        </w:rPr>
        <w:t>dipandang</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sebagai</w:t>
      </w:r>
      <w:proofErr w:type="spellEnd"/>
      <w:r w:rsidRPr="00B04BF5">
        <w:rPr>
          <w:rFonts w:ascii="Arial" w:hAnsi="Arial" w:cs="Arial"/>
          <w:sz w:val="24"/>
          <w:szCs w:val="24"/>
          <w:lang w:val="en-ID"/>
        </w:rPr>
        <w:t xml:space="preserve"> proses </w:t>
      </w:r>
      <w:proofErr w:type="spellStart"/>
      <w:r w:rsidRPr="00B04BF5">
        <w:rPr>
          <w:rFonts w:ascii="Arial" w:hAnsi="Arial" w:cs="Arial"/>
          <w:sz w:val="24"/>
          <w:szCs w:val="24"/>
          <w:lang w:val="en-ID"/>
        </w:rPr>
        <w:t>strategis</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dalam</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menyiapkan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individu</w:t>
      </w:r>
      <w:proofErr w:type="spellEnd"/>
      <w:r w:rsidRPr="00B04BF5">
        <w:rPr>
          <w:rFonts w:ascii="Arial" w:hAnsi="Arial" w:cs="Arial"/>
          <w:sz w:val="24"/>
          <w:szCs w:val="24"/>
          <w:lang w:val="en-ID"/>
        </w:rPr>
        <w:t xml:space="preserve"> yang </w:t>
      </w:r>
      <w:proofErr w:type="spellStart"/>
      <w:r w:rsidRPr="00B04BF5">
        <w:rPr>
          <w:rFonts w:ascii="Arial" w:hAnsi="Arial" w:cs="Arial"/>
          <w:sz w:val="24"/>
          <w:szCs w:val="24"/>
          <w:lang w:val="en-ID"/>
        </w:rPr>
        <w:t>berkualitas</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tangguh</w:t>
      </w:r>
      <w:proofErr w:type="spellEnd"/>
      <w:r w:rsidRPr="00B04BF5">
        <w:rPr>
          <w:rFonts w:ascii="Arial" w:hAnsi="Arial" w:cs="Arial"/>
          <w:sz w:val="24"/>
          <w:szCs w:val="24"/>
          <w:lang w:val="en-ID"/>
        </w:rPr>
        <w:t xml:space="preserve">, dan </w:t>
      </w:r>
      <w:proofErr w:type="spellStart"/>
      <w:r w:rsidRPr="00B04BF5">
        <w:rPr>
          <w:rFonts w:ascii="Arial" w:hAnsi="Arial" w:cs="Arial"/>
          <w:sz w:val="24"/>
          <w:szCs w:val="24"/>
          <w:lang w:val="en-ID"/>
        </w:rPr>
        <w:t>terampil</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untuk</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menghadapi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tantangan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kehidupan</w:t>
      </w:r>
      <w:proofErr w:type="spellEnd"/>
      <w:r w:rsidRPr="00B04BF5">
        <w:rPr>
          <w:rFonts w:ascii="Arial" w:hAnsi="Arial" w:cs="Arial"/>
          <w:sz w:val="24"/>
          <w:szCs w:val="24"/>
          <w:lang w:val="en-ID"/>
        </w:rPr>
        <w:t xml:space="preserve"> (Abdi </w:t>
      </w:r>
      <w:proofErr w:type="spellStart"/>
      <w:r w:rsidRPr="00B04BF5">
        <w:rPr>
          <w:rFonts w:ascii="Arial" w:hAnsi="Arial" w:cs="Arial"/>
          <w:sz w:val="24"/>
          <w:szCs w:val="24"/>
          <w:lang w:val="en-ID"/>
        </w:rPr>
        <w:t>dkk</w:t>
      </w:r>
      <w:proofErr w:type="spellEnd"/>
      <w:r w:rsidRPr="00B04BF5">
        <w:rPr>
          <w:rFonts w:ascii="Arial" w:hAnsi="Arial" w:cs="Arial"/>
          <w:sz w:val="24"/>
          <w:szCs w:val="24"/>
          <w:lang w:val="en-ID"/>
        </w:rPr>
        <w:t xml:space="preserve">., 2020). </w:t>
      </w:r>
      <w:proofErr w:type="spellStart"/>
      <w:r w:rsidRPr="00B04BF5">
        <w:rPr>
          <w:rFonts w:ascii="Arial" w:hAnsi="Arial" w:cs="Arial"/>
          <w:sz w:val="24"/>
          <w:szCs w:val="24"/>
          <w:lang w:val="en-ID"/>
        </w:rPr>
        <w:t>Melalui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pendidikan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individu</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dapat</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menemukan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menggali</w:t>
      </w:r>
      <w:proofErr w:type="spellEnd"/>
      <w:r w:rsidRPr="00B04BF5">
        <w:rPr>
          <w:rFonts w:ascii="Arial" w:hAnsi="Arial" w:cs="Arial"/>
          <w:sz w:val="24"/>
          <w:szCs w:val="24"/>
          <w:lang w:val="en-ID"/>
        </w:rPr>
        <w:t xml:space="preserve">, dan </w:t>
      </w:r>
      <w:proofErr w:type="spellStart"/>
      <w:r w:rsidRPr="00B04BF5">
        <w:rPr>
          <w:rFonts w:ascii="Arial" w:hAnsi="Arial" w:cs="Arial"/>
          <w:sz w:val="24"/>
          <w:szCs w:val="24"/>
          <w:lang w:val="en-ID"/>
        </w:rPr>
        <w:t>mengembangkan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potensi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diri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secara</w:t>
      </w:r>
      <w:proofErr w:type="spellEnd"/>
      <w:r w:rsidRPr="00B04BF5">
        <w:rPr>
          <w:rFonts w:ascii="Arial" w:hAnsi="Arial" w:cs="Arial"/>
          <w:sz w:val="24"/>
          <w:szCs w:val="24"/>
          <w:lang w:val="en-ID"/>
        </w:rPr>
        <w:t xml:space="preserve"> optimal, </w:t>
      </w:r>
      <w:proofErr w:type="spellStart"/>
      <w:r w:rsidRPr="00B04BF5">
        <w:rPr>
          <w:rFonts w:ascii="Arial" w:hAnsi="Arial" w:cs="Arial"/>
          <w:sz w:val="24"/>
          <w:szCs w:val="24"/>
          <w:lang w:val="en-ID"/>
        </w:rPr>
        <w:t>sehingga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mampu</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memberikan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kontribusi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positif</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bagi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diri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sendiri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masyarakat</w:t>
      </w:r>
      <w:proofErr w:type="spellEnd"/>
      <w:r w:rsidRPr="00B04BF5">
        <w:rPr>
          <w:rFonts w:ascii="Arial" w:hAnsi="Arial" w:cs="Arial"/>
          <w:sz w:val="24"/>
          <w:szCs w:val="24"/>
          <w:lang w:val="en-ID"/>
        </w:rPr>
        <w:t xml:space="preserve">, dan </w:t>
      </w:r>
      <w:proofErr w:type="spellStart"/>
      <w:r w:rsidRPr="00B04BF5">
        <w:rPr>
          <w:rFonts w:ascii="Arial" w:hAnsi="Arial" w:cs="Arial"/>
          <w:sz w:val="24"/>
          <w:szCs w:val="24"/>
          <w:lang w:val="en-ID"/>
        </w:rPr>
        <w:t>lingkungan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sekitarnya</w:t>
      </w:r>
      <w:proofErr w:type="spellEnd"/>
      <w:r w:rsidRPr="00B04BF5">
        <w:rPr>
          <w:rFonts w:ascii="Arial" w:hAnsi="Arial" w:cs="Arial"/>
          <w:sz w:val="24"/>
          <w:szCs w:val="24"/>
          <w:lang w:val="en-ID"/>
        </w:rPr>
        <w:t xml:space="preserve"> (Kamas </w:t>
      </w:r>
      <w:proofErr w:type="spellStart"/>
      <w:r w:rsidRPr="00B04BF5">
        <w:rPr>
          <w:rFonts w:ascii="Arial" w:hAnsi="Arial" w:cs="Arial"/>
          <w:sz w:val="24"/>
          <w:szCs w:val="24"/>
          <w:lang w:val="en-ID"/>
        </w:rPr>
        <w:t>dkk</w:t>
      </w:r>
      <w:proofErr w:type="spellEnd"/>
      <w:r w:rsidRPr="00B04BF5">
        <w:rPr>
          <w:rFonts w:ascii="Arial" w:hAnsi="Arial" w:cs="Arial"/>
          <w:sz w:val="24"/>
          <w:szCs w:val="24"/>
          <w:lang w:val="en-ID"/>
        </w:rPr>
        <w:t xml:space="preserve">., 2021; </w:t>
      </w:r>
      <w:proofErr w:type="spellStart"/>
      <w:r w:rsidRPr="00B04BF5">
        <w:rPr>
          <w:rFonts w:ascii="Arial" w:hAnsi="Arial" w:cs="Arial"/>
          <w:sz w:val="24"/>
          <w:szCs w:val="24"/>
          <w:lang w:val="en-ID"/>
        </w:rPr>
        <w:t>Bendanillo</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dkk</w:t>
      </w:r>
      <w:proofErr w:type="spellEnd"/>
      <w:r w:rsidRPr="00B04BF5">
        <w:rPr>
          <w:rFonts w:ascii="Arial" w:hAnsi="Arial" w:cs="Arial"/>
          <w:sz w:val="24"/>
          <w:szCs w:val="24"/>
          <w:lang w:val="en-ID"/>
        </w:rPr>
        <w:t xml:space="preserve">., 2023). Amanah </w:t>
      </w:r>
      <w:proofErr w:type="spellStart"/>
      <w:r w:rsidRPr="00B04BF5">
        <w:rPr>
          <w:rFonts w:ascii="Arial" w:hAnsi="Arial" w:cs="Arial"/>
          <w:sz w:val="24"/>
          <w:szCs w:val="24"/>
          <w:lang w:val="en-ID"/>
        </w:rPr>
        <w:t>ini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secara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tegas</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tercantum</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dalam</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Undang-Undang</w:t>
      </w:r>
      <w:proofErr w:type="spellEnd"/>
      <w:r w:rsidRPr="00B04BF5">
        <w:rPr>
          <w:rFonts w:ascii="Arial" w:hAnsi="Arial" w:cs="Arial"/>
          <w:sz w:val="24"/>
          <w:szCs w:val="24"/>
          <w:lang w:val="en-ID"/>
        </w:rPr>
        <w:t xml:space="preserve"> Republik Indonesia </w:t>
      </w:r>
      <w:proofErr w:type="spellStart"/>
      <w:r w:rsidRPr="00B04BF5">
        <w:rPr>
          <w:rFonts w:ascii="Arial" w:hAnsi="Arial" w:cs="Arial"/>
          <w:sz w:val="24"/>
          <w:szCs w:val="24"/>
          <w:lang w:val="en-ID"/>
        </w:rPr>
        <w:t>Nomor</w:t>
      </w:r>
      <w:proofErr w:type="spellEnd"/>
      <w:r w:rsidRPr="00B04BF5">
        <w:rPr>
          <w:rFonts w:ascii="Arial" w:hAnsi="Arial" w:cs="Arial"/>
          <w:sz w:val="24"/>
          <w:szCs w:val="24"/>
          <w:lang w:val="en-ID"/>
        </w:rPr>
        <w:t xml:space="preserve"> 20 </w:t>
      </w:r>
      <w:proofErr w:type="spellStart"/>
      <w:r w:rsidRPr="00B04BF5">
        <w:rPr>
          <w:rFonts w:ascii="Arial" w:hAnsi="Arial" w:cs="Arial"/>
          <w:sz w:val="24"/>
          <w:szCs w:val="24"/>
          <w:lang w:val="en-ID"/>
        </w:rPr>
        <w:t>Tahun</w:t>
      </w:r>
      <w:proofErr w:type="spellEnd"/>
      <w:r w:rsidRPr="00B04BF5">
        <w:rPr>
          <w:rFonts w:ascii="Arial" w:hAnsi="Arial" w:cs="Arial"/>
          <w:sz w:val="24"/>
          <w:szCs w:val="24"/>
          <w:lang w:val="en-ID"/>
        </w:rPr>
        <w:t xml:space="preserve"> 2003 </w:t>
      </w:r>
      <w:proofErr w:type="spellStart"/>
      <w:r w:rsidRPr="00B04BF5">
        <w:rPr>
          <w:rFonts w:ascii="Arial" w:hAnsi="Arial" w:cs="Arial"/>
          <w:sz w:val="24"/>
          <w:szCs w:val="24"/>
          <w:lang w:val="en-ID"/>
        </w:rPr>
        <w:t>tentang</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Sistem</w:t>
      </w:r>
      <w:proofErr w:type="spellEnd"/>
      <w:r w:rsidRPr="00B04BF5">
        <w:rPr>
          <w:rFonts w:ascii="Arial" w:hAnsi="Arial" w:cs="Arial"/>
          <w:sz w:val="24"/>
          <w:szCs w:val="24"/>
          <w:lang w:val="en-ID"/>
        </w:rPr>
        <w:t xml:space="preserve"> Pendidikan Nasional, yang </w:t>
      </w:r>
      <w:proofErr w:type="spellStart"/>
      <w:r w:rsidRPr="00B04BF5">
        <w:rPr>
          <w:rFonts w:ascii="Arial" w:hAnsi="Arial" w:cs="Arial"/>
          <w:sz w:val="24"/>
          <w:szCs w:val="24"/>
          <w:lang w:val="en-ID"/>
        </w:rPr>
        <w:t>menyatakan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bahwa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pendidikan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nasional</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berfungsi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mengembangkan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kemampuan</w:t>
      </w:r>
      <w:proofErr w:type="spellEnd"/>
      <w:r w:rsidRPr="00B04BF5">
        <w:rPr>
          <w:rFonts w:ascii="Arial" w:hAnsi="Arial" w:cs="Arial"/>
          <w:sz w:val="24"/>
          <w:szCs w:val="24"/>
          <w:lang w:val="en-ID"/>
        </w:rPr>
        <w:t xml:space="preserve"> dan </w:t>
      </w:r>
      <w:proofErr w:type="spellStart"/>
      <w:r w:rsidRPr="00B04BF5">
        <w:rPr>
          <w:rFonts w:ascii="Arial" w:hAnsi="Arial" w:cs="Arial"/>
          <w:sz w:val="24"/>
          <w:szCs w:val="24"/>
          <w:lang w:val="en-ID"/>
        </w:rPr>
        <w:t>membentuk</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watak</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serta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peradaban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bangsa</w:t>
      </w:r>
      <w:proofErr w:type="spellEnd"/>
      <w:r w:rsidRPr="00B04BF5">
        <w:rPr>
          <w:rFonts w:ascii="Arial" w:hAnsi="Arial" w:cs="Arial"/>
          <w:sz w:val="24"/>
          <w:szCs w:val="24"/>
          <w:lang w:val="en-ID"/>
        </w:rPr>
        <w:t xml:space="preserve"> yang </w:t>
      </w:r>
      <w:proofErr w:type="spellStart"/>
      <w:r w:rsidRPr="00B04BF5">
        <w:rPr>
          <w:rFonts w:ascii="Arial" w:hAnsi="Arial" w:cs="Arial"/>
          <w:sz w:val="24"/>
          <w:szCs w:val="24"/>
          <w:lang w:val="en-ID"/>
        </w:rPr>
        <w:t>bermartabat</w:t>
      </w:r>
      <w:proofErr w:type="spellEnd"/>
      <w:r w:rsidRPr="00B04BF5">
        <w:rPr>
          <w:rFonts w:ascii="Arial" w:hAnsi="Arial" w:cs="Arial"/>
          <w:sz w:val="24"/>
          <w:szCs w:val="24"/>
          <w:lang w:val="en-ID"/>
        </w:rPr>
        <w:t>.</w:t>
      </w:r>
    </w:p>
    <w:p w14:paraId="682BBC71" w14:textId="77777777" w:rsidR="001B3999" w:rsidRDefault="00B04BF5" w:rsidP="00451FD3">
      <w:pPr>
        <w:spacing w:after="0" w:line="360" w:lineRule="auto"/>
        <w:ind w:firstLine="567"/>
        <w:jc w:val="both"/>
        <w:rPr>
          <w:rFonts w:ascii="Arial" w:hAnsi="Arial" w:cs="Arial"/>
          <w:sz w:val="24"/>
          <w:szCs w:val="24"/>
          <w:lang w:val="en-ID"/>
        </w:rPr>
      </w:pPr>
      <w:proofErr w:type="spellStart"/>
      <w:r w:rsidRPr="00B04BF5">
        <w:rPr>
          <w:rFonts w:ascii="Arial" w:hAnsi="Arial" w:cs="Arial"/>
          <w:sz w:val="24"/>
          <w:szCs w:val="24"/>
          <w:lang w:val="en-ID"/>
        </w:rPr>
        <w:t>Sekolah</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sebagai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lembaga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pendidikan</w:t>
      </w:r>
      <w:proofErr w:type="spellEnd"/>
      <w:r w:rsidRPr="00B04BF5">
        <w:rPr>
          <w:rFonts w:ascii="Arial" w:hAnsi="Arial" w:cs="Arial"/>
          <w:sz w:val="24"/>
          <w:szCs w:val="24"/>
          <w:lang w:val="en-ID"/>
        </w:rPr>
        <w:t xml:space="preserve"> formal </w:t>
      </w:r>
      <w:proofErr w:type="spellStart"/>
      <w:r w:rsidRPr="00B04BF5">
        <w:rPr>
          <w:rFonts w:ascii="Arial" w:hAnsi="Arial" w:cs="Arial"/>
          <w:sz w:val="24"/>
          <w:szCs w:val="24"/>
          <w:lang w:val="en-ID"/>
        </w:rPr>
        <w:t>memiliki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peran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sentral</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dalam</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mengimplementasikan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tujuan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pendidikan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nasional</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melalui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kegiatan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pembelajaran</w:t>
      </w:r>
      <w:proofErr w:type="spellEnd"/>
      <w:r w:rsidRPr="00B04BF5">
        <w:rPr>
          <w:rFonts w:ascii="Arial" w:hAnsi="Arial" w:cs="Arial"/>
          <w:sz w:val="24"/>
          <w:szCs w:val="24"/>
          <w:lang w:val="en-ID"/>
        </w:rPr>
        <w:t xml:space="preserve"> yang </w:t>
      </w:r>
      <w:proofErr w:type="spellStart"/>
      <w:r w:rsidRPr="00B04BF5">
        <w:rPr>
          <w:rFonts w:ascii="Arial" w:hAnsi="Arial" w:cs="Arial"/>
          <w:sz w:val="24"/>
          <w:szCs w:val="24"/>
          <w:lang w:val="en-ID"/>
        </w:rPr>
        <w:t>terstruktur</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sistematis</w:t>
      </w:r>
      <w:proofErr w:type="spellEnd"/>
      <w:r w:rsidRPr="00B04BF5">
        <w:rPr>
          <w:rFonts w:ascii="Arial" w:hAnsi="Arial" w:cs="Arial"/>
          <w:sz w:val="24"/>
          <w:szCs w:val="24"/>
          <w:lang w:val="en-ID"/>
        </w:rPr>
        <w:t xml:space="preserve">, dan </w:t>
      </w:r>
      <w:proofErr w:type="spellStart"/>
      <w:r w:rsidRPr="00B04BF5">
        <w:rPr>
          <w:rFonts w:ascii="Arial" w:hAnsi="Arial" w:cs="Arial"/>
          <w:sz w:val="24"/>
          <w:szCs w:val="24"/>
          <w:lang w:val="en-ID"/>
        </w:rPr>
        <w:t>berkelanjutan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Aulia</w:t>
      </w:r>
      <w:proofErr w:type="spellEnd"/>
      <w:r w:rsidRPr="00B04BF5">
        <w:rPr>
          <w:rFonts w:ascii="Arial" w:hAnsi="Arial" w:cs="Arial"/>
          <w:sz w:val="24"/>
          <w:szCs w:val="24"/>
          <w:lang w:val="en-ID"/>
        </w:rPr>
        <w:t xml:space="preserve">, 2025). Pada </w:t>
      </w:r>
      <w:proofErr w:type="spellStart"/>
      <w:r w:rsidRPr="00B04BF5">
        <w:rPr>
          <w:rFonts w:ascii="Arial" w:hAnsi="Arial" w:cs="Arial"/>
          <w:sz w:val="24"/>
          <w:szCs w:val="24"/>
          <w:lang w:val="en-ID"/>
        </w:rPr>
        <w:t>jenjang</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Sekolah</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Menengah</w:t>
      </w:r>
      <w:proofErr w:type="spellEnd"/>
      <w:r w:rsidRPr="00B04BF5">
        <w:rPr>
          <w:rFonts w:ascii="Arial" w:hAnsi="Arial" w:cs="Arial"/>
          <w:sz w:val="24"/>
          <w:szCs w:val="24"/>
          <w:lang w:val="en-ID"/>
        </w:rPr>
        <w:t xml:space="preserve"> Atas (SMA), </w:t>
      </w:r>
      <w:proofErr w:type="spellStart"/>
      <w:r w:rsidRPr="00B04BF5">
        <w:rPr>
          <w:rFonts w:ascii="Arial" w:hAnsi="Arial" w:cs="Arial"/>
          <w:sz w:val="24"/>
          <w:szCs w:val="24"/>
          <w:lang w:val="en-ID"/>
        </w:rPr>
        <w:t>siswa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dihadapkan</w:t>
      </w:r>
      <w:proofErr w:type="spellEnd"/>
      <w:r w:rsidRPr="00B04BF5">
        <w:rPr>
          <w:rFonts w:ascii="Arial" w:hAnsi="Arial" w:cs="Arial"/>
          <w:sz w:val="24"/>
          <w:szCs w:val="24"/>
          <w:lang w:val="en-ID"/>
        </w:rPr>
        <w:t xml:space="preserve"> pada </w:t>
      </w:r>
      <w:proofErr w:type="spellStart"/>
      <w:r w:rsidRPr="00B04BF5">
        <w:rPr>
          <w:rFonts w:ascii="Arial" w:hAnsi="Arial" w:cs="Arial"/>
          <w:sz w:val="24"/>
          <w:szCs w:val="24"/>
          <w:lang w:val="en-ID"/>
        </w:rPr>
        <w:t>tuntutan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akademik</w:t>
      </w:r>
      <w:proofErr w:type="spellEnd"/>
      <w:r w:rsidRPr="00B04BF5">
        <w:rPr>
          <w:rFonts w:ascii="Arial" w:hAnsi="Arial" w:cs="Arial"/>
          <w:sz w:val="24"/>
          <w:szCs w:val="24"/>
          <w:lang w:val="en-ID"/>
        </w:rPr>
        <w:t xml:space="preserve"> yang </w:t>
      </w:r>
      <w:proofErr w:type="spellStart"/>
      <w:r w:rsidRPr="00B04BF5">
        <w:rPr>
          <w:rFonts w:ascii="Arial" w:hAnsi="Arial" w:cs="Arial"/>
          <w:sz w:val="24"/>
          <w:szCs w:val="24"/>
          <w:lang w:val="en-ID"/>
        </w:rPr>
        <w:t>semakin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kompleks</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Peningkatan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jumlah</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mata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pelajaran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pendalaman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materi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serta</w:t>
      </w:r>
      <w:proofErr w:type="spellEnd"/>
      <w:r w:rsidRPr="00B04BF5">
        <w:rPr>
          <w:rFonts w:ascii="Arial" w:hAnsi="Arial" w:cs="Arial"/>
          <w:sz w:val="24"/>
          <w:szCs w:val="24"/>
          <w:lang w:val="en-ID"/>
        </w:rPr>
        <w:t xml:space="preserve"> ragam </w:t>
      </w:r>
      <w:proofErr w:type="spellStart"/>
      <w:r w:rsidRPr="00B04BF5">
        <w:rPr>
          <w:rFonts w:ascii="Arial" w:hAnsi="Arial" w:cs="Arial"/>
          <w:sz w:val="24"/>
          <w:szCs w:val="24"/>
          <w:lang w:val="en-ID"/>
        </w:rPr>
        <w:t>tugas</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seperti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makalah</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presentasi</w:t>
      </w:r>
      <w:proofErr w:type="spellEnd"/>
      <w:r w:rsidRPr="00B04BF5">
        <w:rPr>
          <w:rFonts w:ascii="Arial" w:hAnsi="Arial" w:cs="Arial"/>
          <w:sz w:val="24"/>
          <w:szCs w:val="24"/>
          <w:lang w:val="en-ID"/>
        </w:rPr>
        <w:t xml:space="preserve">, dan </w:t>
      </w:r>
      <w:proofErr w:type="spellStart"/>
      <w:r w:rsidRPr="00B04BF5">
        <w:rPr>
          <w:rFonts w:ascii="Arial" w:hAnsi="Arial" w:cs="Arial"/>
          <w:sz w:val="24"/>
          <w:szCs w:val="24"/>
          <w:lang w:val="en-ID"/>
        </w:rPr>
        <w:t>proyek</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penelitian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menuntut</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siswa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untuk</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memiliki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kapasitas</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lebih</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dalam</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mengelola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waktu</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mengatur</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prioritas</w:t>
      </w:r>
      <w:proofErr w:type="spellEnd"/>
      <w:r w:rsidRPr="00B04BF5">
        <w:rPr>
          <w:rFonts w:ascii="Arial" w:hAnsi="Arial" w:cs="Arial"/>
          <w:sz w:val="24"/>
          <w:szCs w:val="24"/>
          <w:lang w:val="en-ID"/>
        </w:rPr>
        <w:t xml:space="preserve">, dan </w:t>
      </w:r>
      <w:proofErr w:type="spellStart"/>
      <w:r w:rsidRPr="00B04BF5">
        <w:rPr>
          <w:rFonts w:ascii="Arial" w:hAnsi="Arial" w:cs="Arial"/>
          <w:sz w:val="24"/>
          <w:szCs w:val="24"/>
          <w:lang w:val="en-ID"/>
        </w:rPr>
        <w:t>memikul</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tanggung</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jawab</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belajar</w:t>
      </w:r>
      <w:proofErr w:type="spellEnd"/>
      <w:r w:rsidRPr="00B04BF5">
        <w:rPr>
          <w:rFonts w:ascii="Arial" w:hAnsi="Arial" w:cs="Arial"/>
          <w:sz w:val="24"/>
          <w:szCs w:val="24"/>
          <w:lang w:val="en-ID"/>
        </w:rPr>
        <w:t xml:space="preserve"> yang </w:t>
      </w:r>
      <w:proofErr w:type="spellStart"/>
      <w:r w:rsidRPr="00B04BF5">
        <w:rPr>
          <w:rFonts w:ascii="Arial" w:hAnsi="Arial" w:cs="Arial"/>
          <w:sz w:val="24"/>
          <w:szCs w:val="24"/>
          <w:lang w:val="en-ID"/>
        </w:rPr>
        <w:t>baik</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Addzaky</w:t>
      </w:r>
      <w:proofErr w:type="spellEnd"/>
      <w:r w:rsidRPr="00B04BF5">
        <w:rPr>
          <w:rFonts w:ascii="Arial" w:hAnsi="Arial" w:cs="Arial"/>
          <w:sz w:val="24"/>
          <w:szCs w:val="24"/>
          <w:lang w:val="en-ID"/>
        </w:rPr>
        <w:t xml:space="preserve">, 2024). </w:t>
      </w:r>
      <w:proofErr w:type="spellStart"/>
      <w:r w:rsidRPr="00B04BF5">
        <w:rPr>
          <w:rFonts w:ascii="Arial" w:hAnsi="Arial" w:cs="Arial"/>
          <w:sz w:val="24"/>
          <w:szCs w:val="24"/>
          <w:lang w:val="en-ID"/>
        </w:rPr>
        <w:t>Sekolah</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menjadi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lingkungan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utama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bagi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siswa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untuk</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membentuk</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kebiasaan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belajar</w:t>
      </w:r>
      <w:proofErr w:type="spellEnd"/>
      <w:r w:rsidRPr="00B04BF5">
        <w:rPr>
          <w:rFonts w:ascii="Arial" w:hAnsi="Arial" w:cs="Arial"/>
          <w:sz w:val="24"/>
          <w:szCs w:val="24"/>
          <w:lang w:val="en-ID"/>
        </w:rPr>
        <w:t xml:space="preserve"> dan </w:t>
      </w:r>
      <w:proofErr w:type="spellStart"/>
      <w:r w:rsidRPr="00B04BF5">
        <w:rPr>
          <w:rFonts w:ascii="Arial" w:hAnsi="Arial" w:cs="Arial"/>
          <w:sz w:val="24"/>
          <w:szCs w:val="24"/>
          <w:lang w:val="en-ID"/>
        </w:rPr>
        <w:t>sikap</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disiplin</w:t>
      </w:r>
      <w:proofErr w:type="spellEnd"/>
      <w:r w:rsidRPr="00B04BF5">
        <w:rPr>
          <w:rFonts w:ascii="Arial" w:hAnsi="Arial" w:cs="Arial"/>
          <w:sz w:val="24"/>
          <w:szCs w:val="24"/>
          <w:lang w:val="en-ID"/>
        </w:rPr>
        <w:t xml:space="preserve"> yang </w:t>
      </w:r>
      <w:proofErr w:type="spellStart"/>
      <w:r w:rsidRPr="00B04BF5">
        <w:rPr>
          <w:rFonts w:ascii="Arial" w:hAnsi="Arial" w:cs="Arial"/>
          <w:sz w:val="24"/>
          <w:szCs w:val="24"/>
          <w:lang w:val="en-ID"/>
        </w:rPr>
        <w:t>akan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menjadi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bekal</w:t>
      </w:r>
      <w:proofErr w:type="spellEnd"/>
      <w:r w:rsidRPr="00B04BF5">
        <w:rPr>
          <w:rFonts w:ascii="Arial" w:hAnsi="Arial" w:cs="Arial"/>
          <w:sz w:val="24"/>
          <w:szCs w:val="24"/>
          <w:lang w:val="en-ID"/>
        </w:rPr>
        <w:t xml:space="preserve"> di masa </w:t>
      </w:r>
      <w:proofErr w:type="spellStart"/>
      <w:r w:rsidRPr="00B04BF5">
        <w:rPr>
          <w:rFonts w:ascii="Arial" w:hAnsi="Arial" w:cs="Arial"/>
          <w:sz w:val="24"/>
          <w:szCs w:val="24"/>
          <w:lang w:val="en-ID"/>
        </w:rPr>
        <w:t>depan</w:t>
      </w:r>
      <w:proofErr w:type="spellEnd"/>
      <w:r w:rsidRPr="00B04BF5">
        <w:rPr>
          <w:rFonts w:ascii="Arial" w:hAnsi="Arial" w:cs="Arial"/>
          <w:sz w:val="24"/>
          <w:szCs w:val="24"/>
          <w:lang w:val="en-ID"/>
        </w:rPr>
        <w:t>.</w:t>
      </w:r>
    </w:p>
    <w:p w14:paraId="248364F7" w14:textId="77777777" w:rsidR="001B3999" w:rsidRDefault="00B04BF5" w:rsidP="00451FD3">
      <w:pPr>
        <w:spacing w:after="0" w:line="360" w:lineRule="auto"/>
        <w:ind w:firstLine="567"/>
        <w:jc w:val="both"/>
        <w:rPr>
          <w:rFonts w:ascii="Arial" w:hAnsi="Arial" w:cs="Arial"/>
          <w:sz w:val="24"/>
          <w:szCs w:val="24"/>
          <w:lang w:val="en-ID"/>
        </w:rPr>
      </w:pPr>
      <w:proofErr w:type="spellStart"/>
      <w:r w:rsidRPr="00B04BF5">
        <w:rPr>
          <w:rFonts w:ascii="Arial" w:hAnsi="Arial" w:cs="Arial"/>
          <w:sz w:val="24"/>
          <w:szCs w:val="24"/>
          <w:lang w:val="en-ID"/>
        </w:rPr>
        <w:lastRenderedPageBreak/>
        <w:t>Namun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realitas</w:t>
      </w:r>
      <w:proofErr w:type="spellEnd"/>
      <w:r w:rsidRPr="00B04BF5">
        <w:rPr>
          <w:rFonts w:ascii="Arial" w:hAnsi="Arial" w:cs="Arial"/>
          <w:sz w:val="24"/>
          <w:szCs w:val="24"/>
          <w:lang w:val="en-ID"/>
        </w:rPr>
        <w:t xml:space="preserve"> di </w:t>
      </w:r>
      <w:proofErr w:type="spellStart"/>
      <w:r w:rsidRPr="00B04BF5">
        <w:rPr>
          <w:rFonts w:ascii="Arial" w:hAnsi="Arial" w:cs="Arial"/>
          <w:sz w:val="24"/>
          <w:szCs w:val="24"/>
          <w:lang w:val="en-ID"/>
        </w:rPr>
        <w:t>lapangan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menunjukkan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bahwa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tidak</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semua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siswa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memiliki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kesiapan</w:t>
      </w:r>
      <w:proofErr w:type="spellEnd"/>
      <w:r w:rsidRPr="00B04BF5">
        <w:rPr>
          <w:rFonts w:ascii="Arial" w:hAnsi="Arial" w:cs="Arial"/>
          <w:sz w:val="24"/>
          <w:szCs w:val="24"/>
          <w:lang w:val="en-ID"/>
        </w:rPr>
        <w:t xml:space="preserve"> yang </w:t>
      </w:r>
      <w:proofErr w:type="spellStart"/>
      <w:r w:rsidRPr="00B04BF5">
        <w:rPr>
          <w:rFonts w:ascii="Arial" w:hAnsi="Arial" w:cs="Arial"/>
          <w:sz w:val="24"/>
          <w:szCs w:val="24"/>
          <w:lang w:val="en-ID"/>
        </w:rPr>
        <w:t>sama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dalam</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merespons</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tuntutan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akademik</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tersebut</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Keragaman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kemampuan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latar</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belakang</w:t>
      </w:r>
      <w:proofErr w:type="spellEnd"/>
      <w:r w:rsidRPr="00B04BF5">
        <w:rPr>
          <w:rFonts w:ascii="Arial" w:hAnsi="Arial" w:cs="Arial"/>
          <w:sz w:val="24"/>
          <w:szCs w:val="24"/>
          <w:lang w:val="en-ID"/>
        </w:rPr>
        <w:t xml:space="preserve">, dan </w:t>
      </w:r>
      <w:proofErr w:type="spellStart"/>
      <w:r w:rsidRPr="00B04BF5">
        <w:rPr>
          <w:rFonts w:ascii="Arial" w:hAnsi="Arial" w:cs="Arial"/>
          <w:sz w:val="24"/>
          <w:szCs w:val="24"/>
          <w:lang w:val="en-ID"/>
        </w:rPr>
        <w:t>dukungan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keluarga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seringkali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memengaruhi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cara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siswa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beradaptasi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dengan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lingkungan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belajarnya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Alfansyur</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dkk</w:t>
      </w:r>
      <w:proofErr w:type="spellEnd"/>
      <w:r w:rsidRPr="00B04BF5">
        <w:rPr>
          <w:rFonts w:ascii="Arial" w:hAnsi="Arial" w:cs="Arial"/>
          <w:sz w:val="24"/>
          <w:szCs w:val="24"/>
          <w:lang w:val="en-ID"/>
        </w:rPr>
        <w:t xml:space="preserve">., 2021). Sebagian </w:t>
      </w:r>
      <w:proofErr w:type="spellStart"/>
      <w:r w:rsidRPr="00B04BF5">
        <w:rPr>
          <w:rFonts w:ascii="Arial" w:hAnsi="Arial" w:cs="Arial"/>
          <w:sz w:val="24"/>
          <w:szCs w:val="24"/>
          <w:lang w:val="en-ID"/>
        </w:rPr>
        <w:t>siswa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mampu</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menyesuaikan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diri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dengan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baik</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sementara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sebagian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lainnya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mengalami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kesulitan</w:t>
      </w:r>
      <w:proofErr w:type="spellEnd"/>
      <w:r w:rsidRPr="00B04BF5">
        <w:rPr>
          <w:rFonts w:ascii="Arial" w:hAnsi="Arial" w:cs="Arial"/>
          <w:sz w:val="24"/>
          <w:szCs w:val="24"/>
          <w:lang w:val="en-ID"/>
        </w:rPr>
        <w:t xml:space="preserve"> yang </w:t>
      </w:r>
      <w:proofErr w:type="spellStart"/>
      <w:r w:rsidRPr="00B04BF5">
        <w:rPr>
          <w:rFonts w:ascii="Arial" w:hAnsi="Arial" w:cs="Arial"/>
          <w:sz w:val="24"/>
          <w:szCs w:val="24"/>
          <w:lang w:val="en-ID"/>
        </w:rPr>
        <w:t>berujung</w:t>
      </w:r>
      <w:proofErr w:type="spellEnd"/>
      <w:r w:rsidRPr="00B04BF5">
        <w:rPr>
          <w:rFonts w:ascii="Arial" w:hAnsi="Arial" w:cs="Arial"/>
          <w:sz w:val="24"/>
          <w:szCs w:val="24"/>
          <w:lang w:val="en-ID"/>
        </w:rPr>
        <w:t xml:space="preserve"> pada </w:t>
      </w:r>
      <w:proofErr w:type="spellStart"/>
      <w:r w:rsidRPr="00B04BF5">
        <w:rPr>
          <w:rFonts w:ascii="Arial" w:hAnsi="Arial" w:cs="Arial"/>
          <w:sz w:val="24"/>
          <w:szCs w:val="24"/>
          <w:lang w:val="en-ID"/>
        </w:rPr>
        <w:t>kebiasaan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belajar</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tidak</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produktif</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seperti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menunda-nunda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penyelesaian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tugas</w:t>
      </w:r>
      <w:proofErr w:type="spellEnd"/>
      <w:r w:rsidRPr="00B04BF5">
        <w:rPr>
          <w:rFonts w:ascii="Arial" w:hAnsi="Arial" w:cs="Arial"/>
          <w:sz w:val="24"/>
          <w:szCs w:val="24"/>
          <w:lang w:val="en-ID"/>
        </w:rPr>
        <w:t xml:space="preserve">. Dalam </w:t>
      </w:r>
      <w:proofErr w:type="spellStart"/>
      <w:r w:rsidRPr="00B04BF5">
        <w:rPr>
          <w:rFonts w:ascii="Arial" w:hAnsi="Arial" w:cs="Arial"/>
          <w:sz w:val="24"/>
          <w:szCs w:val="24"/>
          <w:lang w:val="en-ID"/>
        </w:rPr>
        <w:t>situasi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inilah</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peran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layanan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Bimbingan</w:t>
      </w:r>
      <w:proofErr w:type="spellEnd"/>
      <w:r w:rsidRPr="00B04BF5">
        <w:rPr>
          <w:rFonts w:ascii="Arial" w:hAnsi="Arial" w:cs="Arial"/>
          <w:sz w:val="24"/>
          <w:szCs w:val="24"/>
          <w:lang w:val="en-ID"/>
        </w:rPr>
        <w:t xml:space="preserve"> dan </w:t>
      </w:r>
      <w:proofErr w:type="spellStart"/>
      <w:r w:rsidRPr="00B04BF5">
        <w:rPr>
          <w:rFonts w:ascii="Arial" w:hAnsi="Arial" w:cs="Arial"/>
          <w:sz w:val="24"/>
          <w:szCs w:val="24"/>
          <w:lang w:val="en-ID"/>
        </w:rPr>
        <w:t>Konseling</w:t>
      </w:r>
      <w:proofErr w:type="spellEnd"/>
      <w:r w:rsidRPr="00B04BF5">
        <w:rPr>
          <w:rFonts w:ascii="Arial" w:hAnsi="Arial" w:cs="Arial"/>
          <w:sz w:val="24"/>
          <w:szCs w:val="24"/>
          <w:lang w:val="en-ID"/>
        </w:rPr>
        <w:t xml:space="preserve"> (BK) </w:t>
      </w:r>
      <w:proofErr w:type="spellStart"/>
      <w:r w:rsidRPr="00B04BF5">
        <w:rPr>
          <w:rFonts w:ascii="Arial" w:hAnsi="Arial" w:cs="Arial"/>
          <w:sz w:val="24"/>
          <w:szCs w:val="24"/>
          <w:lang w:val="en-ID"/>
        </w:rPr>
        <w:t>menjadi</w:t>
      </w:r>
      <w:proofErr w:type="spellEnd"/>
      <w:r w:rsidRPr="00B04BF5">
        <w:rPr>
          <w:rFonts w:ascii="Arial" w:hAnsi="Arial" w:cs="Arial"/>
          <w:sz w:val="24"/>
          <w:szCs w:val="24"/>
          <w:lang w:val="en-ID"/>
        </w:rPr>
        <w:t xml:space="preserve"> sangat vital.</w:t>
      </w:r>
    </w:p>
    <w:p w14:paraId="388C0E34" w14:textId="77777777" w:rsidR="001B3999" w:rsidRDefault="00B04BF5" w:rsidP="00451FD3">
      <w:pPr>
        <w:spacing w:after="0" w:line="360" w:lineRule="auto"/>
        <w:ind w:firstLine="567"/>
        <w:jc w:val="both"/>
        <w:rPr>
          <w:rFonts w:ascii="Arial" w:hAnsi="Arial" w:cs="Arial"/>
          <w:sz w:val="24"/>
          <w:szCs w:val="24"/>
          <w:lang w:val="en-ID"/>
        </w:rPr>
      </w:pPr>
      <w:proofErr w:type="spellStart"/>
      <w:r w:rsidRPr="00B04BF5">
        <w:rPr>
          <w:rFonts w:ascii="Arial" w:hAnsi="Arial" w:cs="Arial"/>
          <w:sz w:val="24"/>
          <w:szCs w:val="24"/>
          <w:lang w:val="en-ID"/>
        </w:rPr>
        <w:t>Layanan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Bimbingan</w:t>
      </w:r>
      <w:proofErr w:type="spellEnd"/>
      <w:r w:rsidRPr="00B04BF5">
        <w:rPr>
          <w:rFonts w:ascii="Arial" w:hAnsi="Arial" w:cs="Arial"/>
          <w:sz w:val="24"/>
          <w:szCs w:val="24"/>
          <w:lang w:val="en-ID"/>
        </w:rPr>
        <w:t xml:space="preserve"> dan </w:t>
      </w:r>
      <w:proofErr w:type="spellStart"/>
      <w:r w:rsidRPr="00B04BF5">
        <w:rPr>
          <w:rFonts w:ascii="Arial" w:hAnsi="Arial" w:cs="Arial"/>
          <w:sz w:val="24"/>
          <w:szCs w:val="24"/>
          <w:lang w:val="en-ID"/>
        </w:rPr>
        <w:t>Konseling</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merupakan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komponen</w:t>
      </w:r>
      <w:proofErr w:type="spellEnd"/>
      <w:r w:rsidRPr="00B04BF5">
        <w:rPr>
          <w:rFonts w:ascii="Arial" w:hAnsi="Arial" w:cs="Arial"/>
          <w:sz w:val="24"/>
          <w:szCs w:val="24"/>
          <w:lang w:val="en-ID"/>
        </w:rPr>
        <w:t xml:space="preserve"> integral </w:t>
      </w:r>
      <w:proofErr w:type="spellStart"/>
      <w:r w:rsidRPr="00B04BF5">
        <w:rPr>
          <w:rFonts w:ascii="Arial" w:hAnsi="Arial" w:cs="Arial"/>
          <w:sz w:val="24"/>
          <w:szCs w:val="24"/>
          <w:lang w:val="en-ID"/>
        </w:rPr>
        <w:t>dari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sistem</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pendidikan</w:t>
      </w:r>
      <w:proofErr w:type="spellEnd"/>
      <w:r w:rsidRPr="00B04BF5">
        <w:rPr>
          <w:rFonts w:ascii="Arial" w:hAnsi="Arial" w:cs="Arial"/>
          <w:sz w:val="24"/>
          <w:szCs w:val="24"/>
          <w:lang w:val="en-ID"/>
        </w:rPr>
        <w:t xml:space="preserve"> yang </w:t>
      </w:r>
      <w:proofErr w:type="spellStart"/>
      <w:r w:rsidRPr="00B04BF5">
        <w:rPr>
          <w:rFonts w:ascii="Arial" w:hAnsi="Arial" w:cs="Arial"/>
          <w:sz w:val="24"/>
          <w:szCs w:val="24"/>
          <w:lang w:val="en-ID"/>
        </w:rPr>
        <w:t>bertujuan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memfasilitasi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perkembangan</w:t>
      </w:r>
      <w:proofErr w:type="spellEnd"/>
      <w:r w:rsidRPr="00B04BF5">
        <w:rPr>
          <w:rFonts w:ascii="Arial" w:hAnsi="Arial" w:cs="Arial"/>
          <w:sz w:val="24"/>
          <w:szCs w:val="24"/>
          <w:lang w:val="en-ID"/>
        </w:rPr>
        <w:t xml:space="preserve"> optimal </w:t>
      </w:r>
      <w:proofErr w:type="spellStart"/>
      <w:r w:rsidRPr="00B04BF5">
        <w:rPr>
          <w:rFonts w:ascii="Arial" w:hAnsi="Arial" w:cs="Arial"/>
          <w:sz w:val="24"/>
          <w:szCs w:val="24"/>
          <w:lang w:val="en-ID"/>
        </w:rPr>
        <w:t>peserta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didik</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Layanan</w:t>
      </w:r>
      <w:proofErr w:type="spellEnd"/>
      <w:r w:rsidRPr="00B04BF5">
        <w:rPr>
          <w:rFonts w:ascii="Arial" w:hAnsi="Arial" w:cs="Arial"/>
          <w:sz w:val="24"/>
          <w:szCs w:val="24"/>
          <w:lang w:val="en-ID"/>
        </w:rPr>
        <w:t xml:space="preserve"> BK </w:t>
      </w:r>
      <w:proofErr w:type="spellStart"/>
      <w:r w:rsidRPr="00B04BF5">
        <w:rPr>
          <w:rFonts w:ascii="Arial" w:hAnsi="Arial" w:cs="Arial"/>
          <w:sz w:val="24"/>
          <w:szCs w:val="24"/>
          <w:lang w:val="en-ID"/>
        </w:rPr>
        <w:t>tidak</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hanya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berfokus</w:t>
      </w:r>
      <w:proofErr w:type="spellEnd"/>
      <w:r w:rsidRPr="00B04BF5">
        <w:rPr>
          <w:rFonts w:ascii="Arial" w:hAnsi="Arial" w:cs="Arial"/>
          <w:sz w:val="24"/>
          <w:szCs w:val="24"/>
          <w:lang w:val="en-ID"/>
        </w:rPr>
        <w:t xml:space="preserve"> pada </w:t>
      </w:r>
      <w:proofErr w:type="spellStart"/>
      <w:r w:rsidRPr="00B04BF5">
        <w:rPr>
          <w:rFonts w:ascii="Arial" w:hAnsi="Arial" w:cs="Arial"/>
          <w:sz w:val="24"/>
          <w:szCs w:val="24"/>
          <w:lang w:val="en-ID"/>
        </w:rPr>
        <w:t>aspek</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pribadi</w:t>
      </w:r>
      <w:proofErr w:type="spellEnd"/>
      <w:r w:rsidRPr="00B04BF5">
        <w:rPr>
          <w:rFonts w:ascii="Arial" w:hAnsi="Arial" w:cs="Arial"/>
          <w:sz w:val="24"/>
          <w:szCs w:val="24"/>
          <w:lang w:val="en-ID"/>
        </w:rPr>
        <w:t xml:space="preserve"> dan </w:t>
      </w:r>
      <w:proofErr w:type="spellStart"/>
      <w:r w:rsidRPr="00B04BF5">
        <w:rPr>
          <w:rFonts w:ascii="Arial" w:hAnsi="Arial" w:cs="Arial"/>
          <w:sz w:val="24"/>
          <w:szCs w:val="24"/>
          <w:lang w:val="en-ID"/>
        </w:rPr>
        <w:t>sosial</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siswa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tetapi</w:t>
      </w:r>
      <w:proofErr w:type="spellEnd"/>
      <w:r w:rsidRPr="00B04BF5">
        <w:rPr>
          <w:rFonts w:ascii="Arial" w:hAnsi="Arial" w:cs="Arial"/>
          <w:sz w:val="24"/>
          <w:szCs w:val="24"/>
          <w:lang w:val="en-ID"/>
        </w:rPr>
        <w:t xml:space="preserve"> juga </w:t>
      </w:r>
      <w:proofErr w:type="spellStart"/>
      <w:r w:rsidRPr="00B04BF5">
        <w:rPr>
          <w:rFonts w:ascii="Arial" w:hAnsi="Arial" w:cs="Arial"/>
          <w:sz w:val="24"/>
          <w:szCs w:val="24"/>
          <w:lang w:val="en-ID"/>
        </w:rPr>
        <w:t>memiliki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peran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penting</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dalam</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membantu</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siswa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mengatasi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berbagai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permasalahan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belajar</w:t>
      </w:r>
      <w:proofErr w:type="spellEnd"/>
      <w:r w:rsidRPr="00B04BF5">
        <w:rPr>
          <w:rFonts w:ascii="Arial" w:hAnsi="Arial" w:cs="Arial"/>
          <w:sz w:val="24"/>
          <w:szCs w:val="24"/>
          <w:lang w:val="en-ID"/>
        </w:rPr>
        <w:t xml:space="preserve"> (Fitriani </w:t>
      </w:r>
      <w:proofErr w:type="spellStart"/>
      <w:r w:rsidRPr="00B04BF5">
        <w:rPr>
          <w:rFonts w:ascii="Arial" w:hAnsi="Arial" w:cs="Arial"/>
          <w:sz w:val="24"/>
          <w:szCs w:val="24"/>
          <w:lang w:val="en-ID"/>
        </w:rPr>
        <w:t>dkk</w:t>
      </w:r>
      <w:proofErr w:type="spellEnd"/>
      <w:r w:rsidRPr="00B04BF5">
        <w:rPr>
          <w:rFonts w:ascii="Arial" w:hAnsi="Arial" w:cs="Arial"/>
          <w:sz w:val="24"/>
          <w:szCs w:val="24"/>
          <w:lang w:val="en-ID"/>
        </w:rPr>
        <w:t xml:space="preserve">., 2022). </w:t>
      </w:r>
      <w:proofErr w:type="spellStart"/>
      <w:r w:rsidRPr="00B04BF5">
        <w:rPr>
          <w:rFonts w:ascii="Arial" w:hAnsi="Arial" w:cs="Arial"/>
          <w:sz w:val="24"/>
          <w:szCs w:val="24"/>
          <w:lang w:val="en-ID"/>
        </w:rPr>
        <w:t>Melalui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fungsi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preventif</w:t>
      </w:r>
      <w:proofErr w:type="spellEnd"/>
      <w:r w:rsidRPr="00B04BF5">
        <w:rPr>
          <w:rFonts w:ascii="Arial" w:hAnsi="Arial" w:cs="Arial"/>
          <w:sz w:val="24"/>
          <w:szCs w:val="24"/>
          <w:lang w:val="en-ID"/>
        </w:rPr>
        <w:t xml:space="preserve"> dan </w:t>
      </w:r>
      <w:proofErr w:type="spellStart"/>
      <w:r w:rsidRPr="00B04BF5">
        <w:rPr>
          <w:rFonts w:ascii="Arial" w:hAnsi="Arial" w:cs="Arial"/>
          <w:sz w:val="24"/>
          <w:szCs w:val="24"/>
          <w:lang w:val="en-ID"/>
        </w:rPr>
        <w:t>pengembangannya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layanan</w:t>
      </w:r>
      <w:proofErr w:type="spellEnd"/>
      <w:r w:rsidRPr="00B04BF5">
        <w:rPr>
          <w:rFonts w:ascii="Arial" w:hAnsi="Arial" w:cs="Arial"/>
          <w:sz w:val="24"/>
          <w:szCs w:val="24"/>
          <w:lang w:val="en-ID"/>
        </w:rPr>
        <w:t xml:space="preserve"> BK </w:t>
      </w:r>
      <w:proofErr w:type="spellStart"/>
      <w:r w:rsidRPr="00B04BF5">
        <w:rPr>
          <w:rFonts w:ascii="Arial" w:hAnsi="Arial" w:cs="Arial"/>
          <w:sz w:val="24"/>
          <w:szCs w:val="24"/>
          <w:lang w:val="en-ID"/>
        </w:rPr>
        <w:t>berupaya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membantu</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siswa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mengenali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potensi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diri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mengembangkan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sikap</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belajar</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positif</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serta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menumbuhkan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tanggung</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jawab</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akademik</w:t>
      </w:r>
      <w:proofErr w:type="spellEnd"/>
      <w:r w:rsidRPr="00B04BF5">
        <w:rPr>
          <w:rFonts w:ascii="Arial" w:hAnsi="Arial" w:cs="Arial"/>
          <w:sz w:val="24"/>
          <w:szCs w:val="24"/>
          <w:lang w:val="en-ID"/>
        </w:rPr>
        <w:t xml:space="preserve"> (Marsela &amp; Agustina, 2025; Nida &amp; </w:t>
      </w:r>
      <w:proofErr w:type="spellStart"/>
      <w:r w:rsidRPr="00B04BF5">
        <w:rPr>
          <w:rFonts w:ascii="Arial" w:hAnsi="Arial" w:cs="Arial"/>
          <w:sz w:val="24"/>
          <w:szCs w:val="24"/>
          <w:lang w:val="en-ID"/>
        </w:rPr>
        <w:t>Usiono</w:t>
      </w:r>
      <w:proofErr w:type="spellEnd"/>
      <w:r w:rsidRPr="00B04BF5">
        <w:rPr>
          <w:rFonts w:ascii="Arial" w:hAnsi="Arial" w:cs="Arial"/>
          <w:sz w:val="24"/>
          <w:szCs w:val="24"/>
          <w:lang w:val="en-ID"/>
        </w:rPr>
        <w:t xml:space="preserve">, 2023; </w:t>
      </w:r>
      <w:proofErr w:type="spellStart"/>
      <w:r w:rsidRPr="00B04BF5">
        <w:rPr>
          <w:rFonts w:ascii="Arial" w:hAnsi="Arial" w:cs="Arial"/>
          <w:sz w:val="24"/>
          <w:szCs w:val="24"/>
          <w:lang w:val="en-ID"/>
        </w:rPr>
        <w:t>Soviana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dkk</w:t>
      </w:r>
      <w:proofErr w:type="spellEnd"/>
      <w:r w:rsidRPr="00B04BF5">
        <w:rPr>
          <w:rFonts w:ascii="Arial" w:hAnsi="Arial" w:cs="Arial"/>
          <w:sz w:val="24"/>
          <w:szCs w:val="24"/>
          <w:lang w:val="en-ID"/>
        </w:rPr>
        <w:t>., 2025)</w:t>
      </w:r>
      <w:r>
        <w:rPr>
          <w:rFonts w:ascii="Arial" w:hAnsi="Arial" w:cs="Arial"/>
          <w:sz w:val="24"/>
          <w:szCs w:val="24"/>
          <w:lang w:val="en-ID"/>
        </w:rPr>
        <w:t>.</w:t>
      </w:r>
    </w:p>
    <w:p w14:paraId="2B4ACAF3" w14:textId="77777777" w:rsidR="00F63BEB" w:rsidRDefault="00B04BF5" w:rsidP="00451FD3">
      <w:pPr>
        <w:spacing w:after="0" w:line="360" w:lineRule="auto"/>
        <w:ind w:firstLine="567"/>
        <w:jc w:val="both"/>
        <w:rPr>
          <w:rFonts w:ascii="Arial" w:hAnsi="Arial" w:cs="Arial"/>
          <w:sz w:val="24"/>
          <w:szCs w:val="24"/>
          <w:lang w:val="en-ID"/>
        </w:rPr>
      </w:pPr>
      <w:r w:rsidRPr="00B04BF5">
        <w:rPr>
          <w:rFonts w:ascii="Arial" w:hAnsi="Arial" w:cs="Arial"/>
          <w:sz w:val="24"/>
          <w:szCs w:val="24"/>
          <w:lang w:val="en-ID"/>
        </w:rPr>
        <w:t xml:space="preserve">Salah </w:t>
      </w:r>
      <w:proofErr w:type="spellStart"/>
      <w:r w:rsidRPr="00B04BF5">
        <w:rPr>
          <w:rFonts w:ascii="Arial" w:hAnsi="Arial" w:cs="Arial"/>
          <w:sz w:val="24"/>
          <w:szCs w:val="24"/>
          <w:lang w:val="en-ID"/>
        </w:rPr>
        <w:t>satu</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permasalahan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akademik</w:t>
      </w:r>
      <w:proofErr w:type="spellEnd"/>
      <w:r w:rsidRPr="00B04BF5">
        <w:rPr>
          <w:rFonts w:ascii="Arial" w:hAnsi="Arial" w:cs="Arial"/>
          <w:sz w:val="24"/>
          <w:szCs w:val="24"/>
          <w:lang w:val="en-ID"/>
        </w:rPr>
        <w:t xml:space="preserve"> yang paling </w:t>
      </w:r>
      <w:proofErr w:type="spellStart"/>
      <w:r w:rsidRPr="00B04BF5">
        <w:rPr>
          <w:rFonts w:ascii="Arial" w:hAnsi="Arial" w:cs="Arial"/>
          <w:sz w:val="24"/>
          <w:szCs w:val="24"/>
          <w:lang w:val="en-ID"/>
        </w:rPr>
        <w:t>sering</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muncul</w:t>
      </w:r>
      <w:proofErr w:type="spellEnd"/>
      <w:r w:rsidRPr="00B04BF5">
        <w:rPr>
          <w:rFonts w:ascii="Arial" w:hAnsi="Arial" w:cs="Arial"/>
          <w:sz w:val="24"/>
          <w:szCs w:val="24"/>
          <w:lang w:val="en-ID"/>
        </w:rPr>
        <w:t xml:space="preserve"> dan </w:t>
      </w:r>
      <w:proofErr w:type="spellStart"/>
      <w:r w:rsidRPr="00B04BF5">
        <w:rPr>
          <w:rFonts w:ascii="Arial" w:hAnsi="Arial" w:cs="Arial"/>
          <w:sz w:val="24"/>
          <w:szCs w:val="24"/>
          <w:lang w:val="en-ID"/>
        </w:rPr>
        <w:t>memprihatinkan</w:t>
      </w:r>
      <w:proofErr w:type="spellEnd"/>
      <w:r w:rsidRPr="00B04BF5">
        <w:rPr>
          <w:rFonts w:ascii="Arial" w:hAnsi="Arial" w:cs="Arial"/>
          <w:sz w:val="24"/>
          <w:szCs w:val="24"/>
          <w:lang w:val="en-ID"/>
        </w:rPr>
        <w:t xml:space="preserve"> di </w:t>
      </w:r>
      <w:proofErr w:type="spellStart"/>
      <w:r w:rsidRPr="00B04BF5">
        <w:rPr>
          <w:rFonts w:ascii="Arial" w:hAnsi="Arial" w:cs="Arial"/>
          <w:sz w:val="24"/>
          <w:szCs w:val="24"/>
          <w:lang w:val="en-ID"/>
        </w:rPr>
        <w:t>lingkungan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sekolah</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adalah</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prokrastinasi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akademik</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Ndruru</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dkk</w:t>
      </w:r>
      <w:proofErr w:type="spellEnd"/>
      <w:r w:rsidRPr="00B04BF5">
        <w:rPr>
          <w:rFonts w:ascii="Arial" w:hAnsi="Arial" w:cs="Arial"/>
          <w:sz w:val="24"/>
          <w:szCs w:val="24"/>
          <w:lang w:val="en-ID"/>
        </w:rPr>
        <w:t xml:space="preserve">., 2022). </w:t>
      </w:r>
      <w:proofErr w:type="spellStart"/>
      <w:r w:rsidRPr="00B04BF5">
        <w:rPr>
          <w:rFonts w:ascii="Arial" w:hAnsi="Arial" w:cs="Arial"/>
          <w:sz w:val="24"/>
          <w:szCs w:val="24"/>
          <w:lang w:val="en-ID"/>
        </w:rPr>
        <w:t>Prokrastinasi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akademik</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didefinisikan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sebagai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kecenderungan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individu</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untuk</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secara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sengaja</w:t>
      </w:r>
      <w:proofErr w:type="spellEnd"/>
      <w:r w:rsidRPr="00B04BF5">
        <w:rPr>
          <w:rFonts w:ascii="Arial" w:hAnsi="Arial" w:cs="Arial"/>
          <w:sz w:val="24"/>
          <w:szCs w:val="24"/>
          <w:lang w:val="en-ID"/>
        </w:rPr>
        <w:t xml:space="preserve"> dan </w:t>
      </w:r>
      <w:proofErr w:type="spellStart"/>
      <w:r w:rsidRPr="00B04BF5">
        <w:rPr>
          <w:rFonts w:ascii="Arial" w:hAnsi="Arial" w:cs="Arial"/>
          <w:sz w:val="24"/>
          <w:szCs w:val="24"/>
          <w:lang w:val="en-ID"/>
        </w:rPr>
        <w:t>berulang</w:t>
      </w:r>
      <w:proofErr w:type="spellEnd"/>
      <w:r w:rsidRPr="00B04BF5">
        <w:rPr>
          <w:rFonts w:ascii="Arial" w:hAnsi="Arial" w:cs="Arial"/>
          <w:sz w:val="24"/>
          <w:szCs w:val="24"/>
          <w:lang w:val="en-ID"/>
        </w:rPr>
        <w:t xml:space="preserve"> kali </w:t>
      </w:r>
      <w:proofErr w:type="spellStart"/>
      <w:r w:rsidRPr="00B04BF5">
        <w:rPr>
          <w:rFonts w:ascii="Arial" w:hAnsi="Arial" w:cs="Arial"/>
          <w:sz w:val="24"/>
          <w:szCs w:val="24"/>
          <w:lang w:val="en-ID"/>
        </w:rPr>
        <w:t>menunda-nunda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memulai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atau</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menyelesaikan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tugas</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akademik</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meskipun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ia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menyadari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konsekuensi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negatif</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dari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penundaan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tersebut</w:t>
      </w:r>
      <w:proofErr w:type="spellEnd"/>
      <w:r w:rsidRPr="00B04BF5">
        <w:rPr>
          <w:rFonts w:ascii="Arial" w:hAnsi="Arial" w:cs="Arial"/>
          <w:sz w:val="24"/>
          <w:szCs w:val="24"/>
          <w:lang w:val="en-ID"/>
        </w:rPr>
        <w:t xml:space="preserve"> (Ghufron &amp; </w:t>
      </w:r>
      <w:proofErr w:type="spellStart"/>
      <w:r w:rsidRPr="00B04BF5">
        <w:rPr>
          <w:rFonts w:ascii="Arial" w:hAnsi="Arial" w:cs="Arial"/>
          <w:sz w:val="24"/>
          <w:szCs w:val="24"/>
          <w:lang w:val="en-ID"/>
        </w:rPr>
        <w:t>Risnawita</w:t>
      </w:r>
      <w:proofErr w:type="spellEnd"/>
      <w:r w:rsidRPr="00B04BF5">
        <w:rPr>
          <w:rFonts w:ascii="Arial" w:hAnsi="Arial" w:cs="Arial"/>
          <w:sz w:val="24"/>
          <w:szCs w:val="24"/>
          <w:lang w:val="en-ID"/>
        </w:rPr>
        <w:t xml:space="preserve">, 2017). </w:t>
      </w:r>
      <w:proofErr w:type="spellStart"/>
      <w:r w:rsidRPr="00B04BF5">
        <w:rPr>
          <w:rFonts w:ascii="Arial" w:hAnsi="Arial" w:cs="Arial"/>
          <w:sz w:val="24"/>
          <w:szCs w:val="24"/>
          <w:lang w:val="en-ID"/>
        </w:rPr>
        <w:t>Perilaku</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ini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bukan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sekadar</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masalah</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manajemen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waktu</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biasa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melainkan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sebuah</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kegagalan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dalam</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pengaturan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diri</w:t>
      </w:r>
      <w:proofErr w:type="spellEnd"/>
      <w:r w:rsidRPr="00B04BF5">
        <w:rPr>
          <w:rFonts w:ascii="Arial" w:hAnsi="Arial" w:cs="Arial"/>
          <w:sz w:val="24"/>
          <w:szCs w:val="24"/>
          <w:lang w:val="en-ID"/>
        </w:rPr>
        <w:t xml:space="preserve"> (self-regulatory failure) yang </w:t>
      </w:r>
      <w:proofErr w:type="spellStart"/>
      <w:r w:rsidRPr="00B04BF5">
        <w:rPr>
          <w:rFonts w:ascii="Arial" w:hAnsi="Arial" w:cs="Arial"/>
          <w:sz w:val="24"/>
          <w:szCs w:val="24"/>
          <w:lang w:val="en-ID"/>
        </w:rPr>
        <w:t>melibatkan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aspek</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kognitif</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afektif</w:t>
      </w:r>
      <w:proofErr w:type="spellEnd"/>
      <w:r w:rsidRPr="00B04BF5">
        <w:rPr>
          <w:rFonts w:ascii="Arial" w:hAnsi="Arial" w:cs="Arial"/>
          <w:sz w:val="24"/>
          <w:szCs w:val="24"/>
          <w:lang w:val="en-ID"/>
        </w:rPr>
        <w:t xml:space="preserve">, dan </w:t>
      </w:r>
      <w:proofErr w:type="spellStart"/>
      <w:r w:rsidRPr="00B04BF5">
        <w:rPr>
          <w:rFonts w:ascii="Arial" w:hAnsi="Arial" w:cs="Arial"/>
          <w:sz w:val="24"/>
          <w:szCs w:val="24"/>
          <w:lang w:val="en-ID"/>
        </w:rPr>
        <w:t>perilaku</w:t>
      </w:r>
      <w:proofErr w:type="spellEnd"/>
      <w:r w:rsidRPr="00B04BF5">
        <w:rPr>
          <w:rFonts w:ascii="Arial" w:hAnsi="Arial" w:cs="Arial"/>
          <w:sz w:val="24"/>
          <w:szCs w:val="24"/>
          <w:lang w:val="en-ID"/>
        </w:rPr>
        <w:t xml:space="preserve"> (Steel, 2007)</w:t>
      </w:r>
      <w:r>
        <w:rPr>
          <w:rFonts w:ascii="Arial" w:hAnsi="Arial" w:cs="Arial"/>
          <w:sz w:val="24"/>
          <w:szCs w:val="24"/>
          <w:lang w:val="en-ID"/>
        </w:rPr>
        <w:t>.</w:t>
      </w:r>
    </w:p>
    <w:p w14:paraId="37A75874" w14:textId="77777777" w:rsidR="00F63BEB" w:rsidRDefault="00B04BF5" w:rsidP="00451FD3">
      <w:pPr>
        <w:spacing w:after="0" w:line="360" w:lineRule="auto"/>
        <w:ind w:firstLine="567"/>
        <w:jc w:val="both"/>
        <w:rPr>
          <w:rFonts w:ascii="Arial" w:hAnsi="Arial" w:cs="Arial"/>
          <w:sz w:val="24"/>
          <w:szCs w:val="24"/>
          <w:lang w:val="en-ID"/>
        </w:rPr>
      </w:pPr>
      <w:r w:rsidRPr="00B04BF5">
        <w:rPr>
          <w:rFonts w:ascii="Arial" w:hAnsi="Arial" w:cs="Arial"/>
          <w:sz w:val="24"/>
          <w:szCs w:val="24"/>
          <w:lang w:val="en-ID"/>
        </w:rPr>
        <w:t xml:space="preserve">Ferrari </w:t>
      </w:r>
      <w:proofErr w:type="spellStart"/>
      <w:r w:rsidRPr="00B04BF5">
        <w:rPr>
          <w:rFonts w:ascii="Arial" w:hAnsi="Arial" w:cs="Arial"/>
          <w:sz w:val="24"/>
          <w:szCs w:val="24"/>
          <w:lang w:val="en-ID"/>
        </w:rPr>
        <w:t>dkk</w:t>
      </w:r>
      <w:proofErr w:type="spellEnd"/>
      <w:r w:rsidRPr="00B04BF5">
        <w:rPr>
          <w:rFonts w:ascii="Arial" w:hAnsi="Arial" w:cs="Arial"/>
          <w:sz w:val="24"/>
          <w:szCs w:val="24"/>
          <w:lang w:val="en-ID"/>
        </w:rPr>
        <w:t>. (</w:t>
      </w:r>
      <w:proofErr w:type="spellStart"/>
      <w:r w:rsidRPr="00B04BF5">
        <w:rPr>
          <w:rFonts w:ascii="Arial" w:hAnsi="Arial" w:cs="Arial"/>
          <w:sz w:val="24"/>
          <w:szCs w:val="24"/>
          <w:lang w:val="en-ID"/>
        </w:rPr>
        <w:t>dalam</w:t>
      </w:r>
      <w:proofErr w:type="spellEnd"/>
      <w:r w:rsidRPr="00B04BF5">
        <w:rPr>
          <w:rFonts w:ascii="Arial" w:hAnsi="Arial" w:cs="Arial"/>
          <w:sz w:val="24"/>
          <w:szCs w:val="24"/>
          <w:lang w:val="en-ID"/>
        </w:rPr>
        <w:t xml:space="preserve"> Ghufron &amp; </w:t>
      </w:r>
      <w:proofErr w:type="spellStart"/>
      <w:r w:rsidRPr="00B04BF5">
        <w:rPr>
          <w:rFonts w:ascii="Arial" w:hAnsi="Arial" w:cs="Arial"/>
          <w:sz w:val="24"/>
          <w:szCs w:val="24"/>
          <w:lang w:val="en-ID"/>
        </w:rPr>
        <w:t>Risnawita</w:t>
      </w:r>
      <w:proofErr w:type="spellEnd"/>
      <w:r w:rsidRPr="00B04BF5">
        <w:rPr>
          <w:rFonts w:ascii="Arial" w:hAnsi="Arial" w:cs="Arial"/>
          <w:sz w:val="24"/>
          <w:szCs w:val="24"/>
          <w:lang w:val="en-ID"/>
        </w:rPr>
        <w:t xml:space="preserve">, 2017) </w:t>
      </w:r>
      <w:proofErr w:type="spellStart"/>
      <w:r w:rsidRPr="00B04BF5">
        <w:rPr>
          <w:rFonts w:ascii="Arial" w:hAnsi="Arial" w:cs="Arial"/>
          <w:sz w:val="24"/>
          <w:szCs w:val="24"/>
          <w:lang w:val="en-ID"/>
        </w:rPr>
        <w:t>menjelaskan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bahwa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prokrastinasi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akademik</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dapat</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menjadi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suatu</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kebiasaan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atau</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pola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perilaku</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menetap</w:t>
      </w:r>
      <w:proofErr w:type="spellEnd"/>
      <w:r w:rsidRPr="00B04BF5">
        <w:rPr>
          <w:rFonts w:ascii="Arial" w:hAnsi="Arial" w:cs="Arial"/>
          <w:sz w:val="24"/>
          <w:szCs w:val="24"/>
          <w:lang w:val="en-ID"/>
        </w:rPr>
        <w:t xml:space="preserve"> yang </w:t>
      </w:r>
      <w:proofErr w:type="spellStart"/>
      <w:r w:rsidRPr="00B04BF5">
        <w:rPr>
          <w:rFonts w:ascii="Arial" w:hAnsi="Arial" w:cs="Arial"/>
          <w:sz w:val="24"/>
          <w:szCs w:val="24"/>
          <w:lang w:val="en-ID"/>
        </w:rPr>
        <w:t>sering</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disertai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keyakinan-keyakinan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irasional</w:t>
      </w:r>
      <w:proofErr w:type="spellEnd"/>
      <w:r w:rsidRPr="00B04BF5">
        <w:rPr>
          <w:rFonts w:ascii="Arial" w:hAnsi="Arial" w:cs="Arial"/>
          <w:sz w:val="24"/>
          <w:szCs w:val="24"/>
          <w:lang w:val="en-ID"/>
        </w:rPr>
        <w:t xml:space="preserve">. Solomon </w:t>
      </w:r>
      <w:proofErr w:type="spellStart"/>
      <w:r w:rsidRPr="00B04BF5">
        <w:rPr>
          <w:rFonts w:ascii="Arial" w:hAnsi="Arial" w:cs="Arial"/>
          <w:sz w:val="24"/>
          <w:szCs w:val="24"/>
          <w:lang w:val="en-ID"/>
        </w:rPr>
        <w:t>dkk</w:t>
      </w:r>
      <w:proofErr w:type="spellEnd"/>
      <w:r w:rsidRPr="00B04BF5">
        <w:rPr>
          <w:rFonts w:ascii="Arial" w:hAnsi="Arial" w:cs="Arial"/>
          <w:sz w:val="24"/>
          <w:szCs w:val="24"/>
          <w:lang w:val="en-ID"/>
        </w:rPr>
        <w:t>. (</w:t>
      </w:r>
      <w:proofErr w:type="spellStart"/>
      <w:r w:rsidRPr="00B04BF5">
        <w:rPr>
          <w:rFonts w:ascii="Arial" w:hAnsi="Arial" w:cs="Arial"/>
          <w:sz w:val="24"/>
          <w:szCs w:val="24"/>
          <w:lang w:val="en-ID"/>
        </w:rPr>
        <w:t>dalam</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Khoirunnisa</w:t>
      </w:r>
      <w:proofErr w:type="spellEnd"/>
      <w:r w:rsidRPr="00B04BF5">
        <w:rPr>
          <w:rFonts w:ascii="Arial" w:hAnsi="Arial" w:cs="Arial"/>
          <w:sz w:val="24"/>
          <w:szCs w:val="24"/>
          <w:lang w:val="en-ID"/>
        </w:rPr>
        <w:t xml:space="preserve">, 2021) </w:t>
      </w:r>
      <w:proofErr w:type="spellStart"/>
      <w:r w:rsidRPr="00B04BF5">
        <w:rPr>
          <w:rFonts w:ascii="Arial" w:hAnsi="Arial" w:cs="Arial"/>
          <w:sz w:val="24"/>
          <w:szCs w:val="24"/>
          <w:lang w:val="en-ID"/>
        </w:rPr>
        <w:t>menambahkan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bahwa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penundaan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ini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mencakup</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berbagai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aktivitas</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seperti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menunda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lastRenderedPageBreak/>
        <w:t>mengerjakan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latihan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mencari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referensi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hingga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tugas</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administratif</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sekolah</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Dampak</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negatifnya</w:t>
      </w:r>
      <w:proofErr w:type="spellEnd"/>
      <w:r w:rsidRPr="00B04BF5">
        <w:rPr>
          <w:rFonts w:ascii="Arial" w:hAnsi="Arial" w:cs="Arial"/>
          <w:sz w:val="24"/>
          <w:szCs w:val="24"/>
          <w:lang w:val="en-ID"/>
        </w:rPr>
        <w:t xml:space="preserve"> sangat </w:t>
      </w:r>
      <w:proofErr w:type="spellStart"/>
      <w:r w:rsidRPr="00B04BF5">
        <w:rPr>
          <w:rFonts w:ascii="Arial" w:hAnsi="Arial" w:cs="Arial"/>
          <w:sz w:val="24"/>
          <w:szCs w:val="24"/>
          <w:lang w:val="en-ID"/>
        </w:rPr>
        <w:t>luas</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mulai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dari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penurunan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prestasi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belajar</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meningkatnya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stres</w:t>
      </w:r>
      <w:proofErr w:type="spellEnd"/>
      <w:r w:rsidRPr="00B04BF5">
        <w:rPr>
          <w:rFonts w:ascii="Arial" w:hAnsi="Arial" w:cs="Arial"/>
          <w:sz w:val="24"/>
          <w:szCs w:val="24"/>
          <w:lang w:val="en-ID"/>
        </w:rPr>
        <w:t xml:space="preserve"> dan </w:t>
      </w:r>
      <w:proofErr w:type="spellStart"/>
      <w:r w:rsidRPr="00B04BF5">
        <w:rPr>
          <w:rFonts w:ascii="Arial" w:hAnsi="Arial" w:cs="Arial"/>
          <w:sz w:val="24"/>
          <w:szCs w:val="24"/>
          <w:lang w:val="en-ID"/>
        </w:rPr>
        <w:t>kecemasan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hingga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terkikisnya</w:t>
      </w:r>
      <w:proofErr w:type="spellEnd"/>
      <w:r w:rsidRPr="00B04BF5">
        <w:rPr>
          <w:rFonts w:ascii="Arial" w:hAnsi="Arial" w:cs="Arial"/>
          <w:sz w:val="24"/>
          <w:szCs w:val="24"/>
          <w:lang w:val="en-ID"/>
        </w:rPr>
        <w:t xml:space="preserve"> rasa </w:t>
      </w:r>
      <w:proofErr w:type="spellStart"/>
      <w:r w:rsidRPr="00B04BF5">
        <w:rPr>
          <w:rFonts w:ascii="Arial" w:hAnsi="Arial" w:cs="Arial"/>
          <w:sz w:val="24"/>
          <w:szCs w:val="24"/>
          <w:lang w:val="en-ID"/>
        </w:rPr>
        <w:t>percaya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diri</w:t>
      </w:r>
      <w:proofErr w:type="spellEnd"/>
      <w:r w:rsidRPr="00B04BF5">
        <w:rPr>
          <w:rFonts w:ascii="Arial" w:hAnsi="Arial" w:cs="Arial"/>
          <w:sz w:val="24"/>
          <w:szCs w:val="24"/>
          <w:lang w:val="en-ID"/>
        </w:rPr>
        <w:t xml:space="preserve"> dan </w:t>
      </w:r>
      <w:proofErr w:type="spellStart"/>
      <w:r w:rsidRPr="00B04BF5">
        <w:rPr>
          <w:rFonts w:ascii="Arial" w:hAnsi="Arial" w:cs="Arial"/>
          <w:sz w:val="24"/>
          <w:szCs w:val="24"/>
          <w:lang w:val="en-ID"/>
        </w:rPr>
        <w:t>tanggung</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jawab</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siswa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Dianis</w:t>
      </w:r>
      <w:proofErr w:type="spellEnd"/>
      <w:r w:rsidRPr="00B04BF5">
        <w:rPr>
          <w:rFonts w:ascii="Arial" w:hAnsi="Arial" w:cs="Arial"/>
          <w:sz w:val="24"/>
          <w:szCs w:val="24"/>
          <w:lang w:val="en-ID"/>
        </w:rPr>
        <w:t xml:space="preserve"> &amp; Ratnawati, 2025; </w:t>
      </w:r>
      <w:proofErr w:type="spellStart"/>
      <w:r w:rsidRPr="00B04BF5">
        <w:rPr>
          <w:rFonts w:ascii="Arial" w:hAnsi="Arial" w:cs="Arial"/>
          <w:sz w:val="24"/>
          <w:szCs w:val="24"/>
          <w:lang w:val="en-ID"/>
        </w:rPr>
        <w:t>Yuniagustia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dkk</w:t>
      </w:r>
      <w:proofErr w:type="spellEnd"/>
      <w:r w:rsidRPr="00B04BF5">
        <w:rPr>
          <w:rFonts w:ascii="Arial" w:hAnsi="Arial" w:cs="Arial"/>
          <w:sz w:val="24"/>
          <w:szCs w:val="24"/>
          <w:lang w:val="en-ID"/>
        </w:rPr>
        <w:t>., 2025).</w:t>
      </w:r>
    </w:p>
    <w:p w14:paraId="3CA595EC" w14:textId="77777777" w:rsidR="00F63BEB" w:rsidRDefault="00B04BF5" w:rsidP="00451FD3">
      <w:pPr>
        <w:spacing w:after="0" w:line="360" w:lineRule="auto"/>
        <w:ind w:firstLine="567"/>
        <w:jc w:val="both"/>
        <w:rPr>
          <w:rFonts w:ascii="Arial" w:hAnsi="Arial" w:cs="Arial"/>
          <w:sz w:val="24"/>
          <w:szCs w:val="24"/>
          <w:lang w:val="en-ID"/>
        </w:rPr>
      </w:pPr>
      <w:proofErr w:type="spellStart"/>
      <w:r w:rsidRPr="00B04BF5">
        <w:rPr>
          <w:rFonts w:ascii="Arial" w:hAnsi="Arial" w:cs="Arial"/>
          <w:sz w:val="24"/>
          <w:szCs w:val="24"/>
          <w:lang w:val="en-ID"/>
        </w:rPr>
        <w:t>Fenomena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prokrastinasi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akademik</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telah</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menjadi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perhatian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serius</w:t>
      </w:r>
      <w:proofErr w:type="spellEnd"/>
      <w:r w:rsidRPr="00B04BF5">
        <w:rPr>
          <w:rFonts w:ascii="Arial" w:hAnsi="Arial" w:cs="Arial"/>
          <w:sz w:val="24"/>
          <w:szCs w:val="24"/>
          <w:lang w:val="en-ID"/>
        </w:rPr>
        <w:t xml:space="preserve"> para </w:t>
      </w:r>
      <w:proofErr w:type="spellStart"/>
      <w:r w:rsidRPr="00B04BF5">
        <w:rPr>
          <w:rFonts w:ascii="Arial" w:hAnsi="Arial" w:cs="Arial"/>
          <w:sz w:val="24"/>
          <w:szCs w:val="24"/>
          <w:lang w:val="en-ID"/>
        </w:rPr>
        <w:t>peneliti</w:t>
      </w:r>
      <w:proofErr w:type="spellEnd"/>
      <w:r w:rsidRPr="00B04BF5">
        <w:rPr>
          <w:rFonts w:ascii="Arial" w:hAnsi="Arial" w:cs="Arial"/>
          <w:sz w:val="24"/>
          <w:szCs w:val="24"/>
          <w:lang w:val="en-ID"/>
        </w:rPr>
        <w:t xml:space="preserve"> di </w:t>
      </w:r>
      <w:proofErr w:type="spellStart"/>
      <w:r w:rsidRPr="00B04BF5">
        <w:rPr>
          <w:rFonts w:ascii="Arial" w:hAnsi="Arial" w:cs="Arial"/>
          <w:sz w:val="24"/>
          <w:szCs w:val="24"/>
          <w:lang w:val="en-ID"/>
        </w:rPr>
        <w:t>berbagai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belahan</w:t>
      </w:r>
      <w:proofErr w:type="spellEnd"/>
      <w:r w:rsidRPr="00B04BF5">
        <w:rPr>
          <w:rFonts w:ascii="Arial" w:hAnsi="Arial" w:cs="Arial"/>
          <w:sz w:val="24"/>
          <w:szCs w:val="24"/>
          <w:lang w:val="en-ID"/>
        </w:rPr>
        <w:t xml:space="preserve"> dunia. Di Indonesia, data </w:t>
      </w:r>
      <w:proofErr w:type="spellStart"/>
      <w:r w:rsidRPr="00B04BF5">
        <w:rPr>
          <w:rFonts w:ascii="Arial" w:hAnsi="Arial" w:cs="Arial"/>
          <w:sz w:val="24"/>
          <w:szCs w:val="24"/>
          <w:lang w:val="en-ID"/>
        </w:rPr>
        <w:t>dari</w:t>
      </w:r>
      <w:proofErr w:type="spellEnd"/>
      <w:r w:rsidRPr="00B04BF5">
        <w:rPr>
          <w:rFonts w:ascii="Arial" w:hAnsi="Arial" w:cs="Arial"/>
          <w:sz w:val="24"/>
          <w:szCs w:val="24"/>
          <w:lang w:val="en-ID"/>
        </w:rPr>
        <w:t xml:space="preserve"> Kementerian Riset, </w:t>
      </w:r>
      <w:proofErr w:type="spellStart"/>
      <w:r w:rsidRPr="00B04BF5">
        <w:rPr>
          <w:rFonts w:ascii="Arial" w:hAnsi="Arial" w:cs="Arial"/>
          <w:sz w:val="24"/>
          <w:szCs w:val="24"/>
          <w:lang w:val="en-ID"/>
        </w:rPr>
        <w:t>Teknologi</w:t>
      </w:r>
      <w:proofErr w:type="spellEnd"/>
      <w:r w:rsidRPr="00B04BF5">
        <w:rPr>
          <w:rFonts w:ascii="Arial" w:hAnsi="Arial" w:cs="Arial"/>
          <w:sz w:val="24"/>
          <w:szCs w:val="24"/>
          <w:lang w:val="en-ID"/>
        </w:rPr>
        <w:t xml:space="preserve">, dan Pendidikan Tinggi (2018) </w:t>
      </w:r>
      <w:proofErr w:type="spellStart"/>
      <w:r w:rsidRPr="00B04BF5">
        <w:rPr>
          <w:rFonts w:ascii="Arial" w:hAnsi="Arial" w:cs="Arial"/>
          <w:sz w:val="24"/>
          <w:szCs w:val="24"/>
          <w:lang w:val="en-ID"/>
        </w:rPr>
        <w:t>mengungkapkan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bahwa</w:t>
      </w:r>
      <w:proofErr w:type="spellEnd"/>
      <w:r w:rsidRPr="00B04BF5">
        <w:rPr>
          <w:rFonts w:ascii="Arial" w:hAnsi="Arial" w:cs="Arial"/>
          <w:sz w:val="24"/>
          <w:szCs w:val="24"/>
          <w:lang w:val="en-ID"/>
        </w:rPr>
        <w:t xml:space="preserve"> 55,1% </w:t>
      </w:r>
      <w:proofErr w:type="spellStart"/>
      <w:r w:rsidRPr="00B04BF5">
        <w:rPr>
          <w:rFonts w:ascii="Arial" w:hAnsi="Arial" w:cs="Arial"/>
          <w:sz w:val="24"/>
          <w:szCs w:val="24"/>
          <w:lang w:val="en-ID"/>
        </w:rPr>
        <w:t>dari</w:t>
      </w:r>
      <w:proofErr w:type="spellEnd"/>
      <w:r w:rsidRPr="00B04BF5">
        <w:rPr>
          <w:rFonts w:ascii="Arial" w:hAnsi="Arial" w:cs="Arial"/>
          <w:sz w:val="24"/>
          <w:szCs w:val="24"/>
          <w:lang w:val="en-ID"/>
        </w:rPr>
        <w:t xml:space="preserve"> 2.167 </w:t>
      </w:r>
      <w:proofErr w:type="spellStart"/>
      <w:r w:rsidRPr="00B04BF5">
        <w:rPr>
          <w:rFonts w:ascii="Arial" w:hAnsi="Arial" w:cs="Arial"/>
          <w:sz w:val="24"/>
          <w:szCs w:val="24"/>
          <w:lang w:val="en-ID"/>
        </w:rPr>
        <w:t>mahasiswa</w:t>
      </w:r>
      <w:proofErr w:type="spellEnd"/>
      <w:r w:rsidRPr="00B04BF5">
        <w:rPr>
          <w:rFonts w:ascii="Arial" w:hAnsi="Arial" w:cs="Arial"/>
          <w:sz w:val="24"/>
          <w:szCs w:val="24"/>
          <w:lang w:val="en-ID"/>
        </w:rPr>
        <w:t xml:space="preserve"> di 13 universitas </w:t>
      </w:r>
      <w:proofErr w:type="spellStart"/>
      <w:r w:rsidRPr="00B04BF5">
        <w:rPr>
          <w:rFonts w:ascii="Arial" w:hAnsi="Arial" w:cs="Arial"/>
          <w:sz w:val="24"/>
          <w:szCs w:val="24"/>
          <w:lang w:val="en-ID"/>
        </w:rPr>
        <w:t>mengalami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prokrastinasi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akademik</w:t>
      </w:r>
      <w:proofErr w:type="spellEnd"/>
      <w:r w:rsidRPr="00B04BF5">
        <w:rPr>
          <w:rFonts w:ascii="Arial" w:hAnsi="Arial" w:cs="Arial"/>
          <w:sz w:val="24"/>
          <w:szCs w:val="24"/>
          <w:lang w:val="en-ID"/>
        </w:rPr>
        <w:t xml:space="preserve"> di </w:t>
      </w:r>
      <w:proofErr w:type="spellStart"/>
      <w:r w:rsidRPr="00B04BF5">
        <w:rPr>
          <w:rFonts w:ascii="Arial" w:hAnsi="Arial" w:cs="Arial"/>
          <w:sz w:val="24"/>
          <w:szCs w:val="24"/>
          <w:lang w:val="en-ID"/>
        </w:rPr>
        <w:t>atas</w:t>
      </w:r>
      <w:proofErr w:type="spellEnd"/>
      <w:r w:rsidRPr="00B04BF5">
        <w:rPr>
          <w:rFonts w:ascii="Arial" w:hAnsi="Arial" w:cs="Arial"/>
          <w:sz w:val="24"/>
          <w:szCs w:val="24"/>
          <w:lang w:val="en-ID"/>
        </w:rPr>
        <w:t xml:space="preserve"> rata-rata. Di </w:t>
      </w:r>
      <w:proofErr w:type="spellStart"/>
      <w:r w:rsidRPr="00B04BF5">
        <w:rPr>
          <w:rFonts w:ascii="Arial" w:hAnsi="Arial" w:cs="Arial"/>
          <w:sz w:val="24"/>
          <w:szCs w:val="24"/>
          <w:lang w:val="en-ID"/>
        </w:rPr>
        <w:t>tingkat</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sekolah</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menengah</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penelitian</w:t>
      </w:r>
      <w:proofErr w:type="spellEnd"/>
      <w:r w:rsidRPr="00B04BF5">
        <w:rPr>
          <w:rFonts w:ascii="Arial" w:hAnsi="Arial" w:cs="Arial"/>
          <w:sz w:val="24"/>
          <w:szCs w:val="24"/>
          <w:lang w:val="en-ID"/>
        </w:rPr>
        <w:t xml:space="preserve"> oleh Daryani </w:t>
      </w:r>
      <w:proofErr w:type="spellStart"/>
      <w:r w:rsidRPr="00B04BF5">
        <w:rPr>
          <w:rFonts w:ascii="Arial" w:hAnsi="Arial" w:cs="Arial"/>
          <w:sz w:val="24"/>
          <w:szCs w:val="24"/>
          <w:lang w:val="en-ID"/>
        </w:rPr>
        <w:t>dkk</w:t>
      </w:r>
      <w:proofErr w:type="spellEnd"/>
      <w:r w:rsidRPr="00B04BF5">
        <w:rPr>
          <w:rFonts w:ascii="Arial" w:hAnsi="Arial" w:cs="Arial"/>
          <w:sz w:val="24"/>
          <w:szCs w:val="24"/>
          <w:lang w:val="en-ID"/>
        </w:rPr>
        <w:t xml:space="preserve">. (2021) dan </w:t>
      </w:r>
      <w:proofErr w:type="spellStart"/>
      <w:r w:rsidRPr="00B04BF5">
        <w:rPr>
          <w:rFonts w:ascii="Arial" w:hAnsi="Arial" w:cs="Arial"/>
          <w:sz w:val="24"/>
          <w:szCs w:val="24"/>
          <w:lang w:val="en-ID"/>
        </w:rPr>
        <w:t>Chisan</w:t>
      </w:r>
      <w:proofErr w:type="spellEnd"/>
      <w:r w:rsidRPr="00B04BF5">
        <w:rPr>
          <w:rFonts w:ascii="Arial" w:hAnsi="Arial" w:cs="Arial"/>
          <w:sz w:val="24"/>
          <w:szCs w:val="24"/>
          <w:lang w:val="en-ID"/>
        </w:rPr>
        <w:t xml:space="preserve"> &amp; Jannah (2021) juga </w:t>
      </w:r>
      <w:proofErr w:type="spellStart"/>
      <w:r w:rsidRPr="00B04BF5">
        <w:rPr>
          <w:rFonts w:ascii="Arial" w:hAnsi="Arial" w:cs="Arial"/>
          <w:sz w:val="24"/>
          <w:szCs w:val="24"/>
          <w:lang w:val="en-ID"/>
        </w:rPr>
        <w:t>menemukan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prevalensi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prokrastinasi</w:t>
      </w:r>
      <w:proofErr w:type="spellEnd"/>
      <w:r w:rsidRPr="00B04BF5">
        <w:rPr>
          <w:rFonts w:ascii="Arial" w:hAnsi="Arial" w:cs="Arial"/>
          <w:sz w:val="24"/>
          <w:szCs w:val="24"/>
          <w:lang w:val="en-ID"/>
        </w:rPr>
        <w:t xml:space="preserve"> yang </w:t>
      </w:r>
      <w:proofErr w:type="spellStart"/>
      <w:r w:rsidRPr="00B04BF5">
        <w:rPr>
          <w:rFonts w:ascii="Arial" w:hAnsi="Arial" w:cs="Arial"/>
          <w:sz w:val="24"/>
          <w:szCs w:val="24"/>
          <w:lang w:val="en-ID"/>
        </w:rPr>
        <w:t>signifikan</w:t>
      </w:r>
      <w:proofErr w:type="spellEnd"/>
      <w:r w:rsidRPr="00B04BF5">
        <w:rPr>
          <w:rFonts w:ascii="Arial" w:hAnsi="Arial" w:cs="Arial"/>
          <w:sz w:val="24"/>
          <w:szCs w:val="24"/>
          <w:lang w:val="en-ID"/>
        </w:rPr>
        <w:t xml:space="preserve"> di </w:t>
      </w:r>
      <w:proofErr w:type="spellStart"/>
      <w:r w:rsidRPr="00B04BF5">
        <w:rPr>
          <w:rFonts w:ascii="Arial" w:hAnsi="Arial" w:cs="Arial"/>
          <w:sz w:val="24"/>
          <w:szCs w:val="24"/>
          <w:lang w:val="en-ID"/>
        </w:rPr>
        <w:t>kalangan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siswa</w:t>
      </w:r>
      <w:proofErr w:type="spellEnd"/>
      <w:r w:rsidRPr="00B04BF5">
        <w:rPr>
          <w:rFonts w:ascii="Arial" w:hAnsi="Arial" w:cs="Arial"/>
          <w:sz w:val="24"/>
          <w:szCs w:val="24"/>
          <w:lang w:val="en-ID"/>
        </w:rPr>
        <w:t xml:space="preserve">, yang </w:t>
      </w:r>
      <w:proofErr w:type="spellStart"/>
      <w:r w:rsidRPr="00B04BF5">
        <w:rPr>
          <w:rFonts w:ascii="Arial" w:hAnsi="Arial" w:cs="Arial"/>
          <w:sz w:val="24"/>
          <w:szCs w:val="24"/>
          <w:lang w:val="en-ID"/>
        </w:rPr>
        <w:t>menegaskan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bahwa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masalah</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ini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sudah</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mengakar</w:t>
      </w:r>
      <w:proofErr w:type="spellEnd"/>
      <w:r w:rsidRPr="00B04BF5">
        <w:rPr>
          <w:rFonts w:ascii="Arial" w:hAnsi="Arial" w:cs="Arial"/>
          <w:sz w:val="24"/>
          <w:szCs w:val="24"/>
          <w:lang w:val="en-ID"/>
        </w:rPr>
        <w:t xml:space="preserve"> dan </w:t>
      </w:r>
      <w:proofErr w:type="spellStart"/>
      <w:r w:rsidRPr="00B04BF5">
        <w:rPr>
          <w:rFonts w:ascii="Arial" w:hAnsi="Arial" w:cs="Arial"/>
          <w:sz w:val="24"/>
          <w:szCs w:val="24"/>
          <w:lang w:val="en-ID"/>
        </w:rPr>
        <w:t>memerlukan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intervensi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segera</w:t>
      </w:r>
      <w:proofErr w:type="spellEnd"/>
      <w:r w:rsidRPr="00B04BF5">
        <w:rPr>
          <w:rFonts w:ascii="Arial" w:hAnsi="Arial" w:cs="Arial"/>
          <w:sz w:val="24"/>
          <w:szCs w:val="24"/>
          <w:lang w:val="en-ID"/>
        </w:rPr>
        <w:t>.</w:t>
      </w:r>
    </w:p>
    <w:p w14:paraId="3F6B6C28" w14:textId="77777777" w:rsidR="00F63BEB" w:rsidRDefault="00B04BF5" w:rsidP="00451FD3">
      <w:pPr>
        <w:spacing w:after="0" w:line="360" w:lineRule="auto"/>
        <w:ind w:firstLine="567"/>
        <w:jc w:val="both"/>
        <w:rPr>
          <w:rFonts w:ascii="Arial" w:hAnsi="Arial" w:cs="Arial"/>
          <w:sz w:val="24"/>
          <w:szCs w:val="24"/>
          <w:lang w:val="en-ID"/>
        </w:rPr>
      </w:pPr>
      <w:proofErr w:type="spellStart"/>
      <w:r w:rsidRPr="00B04BF5">
        <w:rPr>
          <w:rFonts w:ascii="Arial" w:hAnsi="Arial" w:cs="Arial"/>
          <w:sz w:val="24"/>
          <w:szCs w:val="24"/>
          <w:lang w:val="en-ID"/>
        </w:rPr>
        <w:t>Secara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spesifik</w:t>
      </w:r>
      <w:proofErr w:type="spellEnd"/>
      <w:r w:rsidRPr="00B04BF5">
        <w:rPr>
          <w:rFonts w:ascii="Arial" w:hAnsi="Arial" w:cs="Arial"/>
          <w:sz w:val="24"/>
          <w:szCs w:val="24"/>
          <w:lang w:val="en-ID"/>
        </w:rPr>
        <w:t xml:space="preserve"> di wilayah Sumatera Barat, </w:t>
      </w:r>
      <w:proofErr w:type="spellStart"/>
      <w:r w:rsidRPr="00B04BF5">
        <w:rPr>
          <w:rFonts w:ascii="Arial" w:hAnsi="Arial" w:cs="Arial"/>
          <w:sz w:val="24"/>
          <w:szCs w:val="24"/>
          <w:lang w:val="en-ID"/>
        </w:rPr>
        <w:t>beberapa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penelitian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turut</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mengonfirmasi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tingginya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perilaku</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prokrastinasi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akademik</w:t>
      </w:r>
      <w:proofErr w:type="spellEnd"/>
      <w:r w:rsidRPr="00B04BF5">
        <w:rPr>
          <w:rFonts w:ascii="Arial" w:hAnsi="Arial" w:cs="Arial"/>
          <w:sz w:val="24"/>
          <w:szCs w:val="24"/>
          <w:lang w:val="en-ID"/>
        </w:rPr>
        <w:t xml:space="preserve">. Putri &amp; Aviani (2024) </w:t>
      </w:r>
      <w:proofErr w:type="spellStart"/>
      <w:r w:rsidRPr="00B04BF5">
        <w:rPr>
          <w:rFonts w:ascii="Arial" w:hAnsi="Arial" w:cs="Arial"/>
          <w:sz w:val="24"/>
          <w:szCs w:val="24"/>
          <w:lang w:val="en-ID"/>
        </w:rPr>
        <w:t>menemukan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bahwa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prokrastinasi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akademik</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siswa</w:t>
      </w:r>
      <w:proofErr w:type="spellEnd"/>
      <w:r w:rsidRPr="00B04BF5">
        <w:rPr>
          <w:rFonts w:ascii="Arial" w:hAnsi="Arial" w:cs="Arial"/>
          <w:sz w:val="24"/>
          <w:szCs w:val="24"/>
          <w:lang w:val="en-ID"/>
        </w:rPr>
        <w:t xml:space="preserve"> SMA </w:t>
      </w:r>
      <w:proofErr w:type="spellStart"/>
      <w:r w:rsidRPr="00B04BF5">
        <w:rPr>
          <w:rFonts w:ascii="Arial" w:hAnsi="Arial" w:cs="Arial"/>
          <w:sz w:val="24"/>
          <w:szCs w:val="24"/>
          <w:lang w:val="en-ID"/>
        </w:rPr>
        <w:t>berada</w:t>
      </w:r>
      <w:proofErr w:type="spellEnd"/>
      <w:r w:rsidRPr="00B04BF5">
        <w:rPr>
          <w:rFonts w:ascii="Arial" w:hAnsi="Arial" w:cs="Arial"/>
          <w:sz w:val="24"/>
          <w:szCs w:val="24"/>
          <w:lang w:val="en-ID"/>
        </w:rPr>
        <w:t xml:space="preserve"> pada </w:t>
      </w:r>
      <w:proofErr w:type="spellStart"/>
      <w:r w:rsidRPr="00B04BF5">
        <w:rPr>
          <w:rFonts w:ascii="Arial" w:hAnsi="Arial" w:cs="Arial"/>
          <w:sz w:val="24"/>
          <w:szCs w:val="24"/>
          <w:lang w:val="en-ID"/>
        </w:rPr>
        <w:t>kategori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sedang</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dengan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persentase</w:t>
      </w:r>
      <w:proofErr w:type="spellEnd"/>
      <w:r w:rsidRPr="00B04BF5">
        <w:rPr>
          <w:rFonts w:ascii="Arial" w:hAnsi="Arial" w:cs="Arial"/>
          <w:sz w:val="24"/>
          <w:szCs w:val="24"/>
          <w:lang w:val="en-ID"/>
        </w:rPr>
        <w:t xml:space="preserve"> 38,6%. </w:t>
      </w:r>
      <w:proofErr w:type="spellStart"/>
      <w:r w:rsidRPr="00B04BF5">
        <w:rPr>
          <w:rFonts w:ascii="Arial" w:hAnsi="Arial" w:cs="Arial"/>
          <w:sz w:val="24"/>
          <w:szCs w:val="24"/>
          <w:lang w:val="en-ID"/>
        </w:rPr>
        <w:t>Syahnur</w:t>
      </w:r>
      <w:proofErr w:type="spellEnd"/>
      <w:r w:rsidRPr="00B04BF5">
        <w:rPr>
          <w:rFonts w:ascii="Arial" w:hAnsi="Arial" w:cs="Arial"/>
          <w:sz w:val="24"/>
          <w:szCs w:val="24"/>
          <w:lang w:val="en-ID"/>
        </w:rPr>
        <w:t xml:space="preserve"> (2021) </w:t>
      </w:r>
      <w:proofErr w:type="spellStart"/>
      <w:r w:rsidRPr="00B04BF5">
        <w:rPr>
          <w:rFonts w:ascii="Arial" w:hAnsi="Arial" w:cs="Arial"/>
          <w:sz w:val="24"/>
          <w:szCs w:val="24"/>
          <w:lang w:val="en-ID"/>
        </w:rPr>
        <w:t>melaporkan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hasil</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serupa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dengan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mayoritas</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siswa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berada</w:t>
      </w:r>
      <w:proofErr w:type="spellEnd"/>
      <w:r w:rsidRPr="00B04BF5">
        <w:rPr>
          <w:rFonts w:ascii="Arial" w:hAnsi="Arial" w:cs="Arial"/>
          <w:sz w:val="24"/>
          <w:szCs w:val="24"/>
          <w:lang w:val="en-ID"/>
        </w:rPr>
        <w:t xml:space="preserve"> pada </w:t>
      </w:r>
      <w:proofErr w:type="spellStart"/>
      <w:r w:rsidRPr="00B04BF5">
        <w:rPr>
          <w:rFonts w:ascii="Arial" w:hAnsi="Arial" w:cs="Arial"/>
          <w:sz w:val="24"/>
          <w:szCs w:val="24"/>
          <w:lang w:val="en-ID"/>
        </w:rPr>
        <w:t>kategori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sedang</w:t>
      </w:r>
      <w:proofErr w:type="spellEnd"/>
      <w:r w:rsidRPr="00B04BF5">
        <w:rPr>
          <w:rFonts w:ascii="Arial" w:hAnsi="Arial" w:cs="Arial"/>
          <w:sz w:val="24"/>
          <w:szCs w:val="24"/>
          <w:lang w:val="en-ID"/>
        </w:rPr>
        <w:t xml:space="preserve"> (51,3%) dan </w:t>
      </w:r>
      <w:proofErr w:type="spellStart"/>
      <w:r w:rsidRPr="00B04BF5">
        <w:rPr>
          <w:rFonts w:ascii="Arial" w:hAnsi="Arial" w:cs="Arial"/>
          <w:sz w:val="24"/>
          <w:szCs w:val="24"/>
          <w:lang w:val="en-ID"/>
        </w:rPr>
        <w:t>tinggi</w:t>
      </w:r>
      <w:proofErr w:type="spellEnd"/>
      <w:r w:rsidRPr="00B04BF5">
        <w:rPr>
          <w:rFonts w:ascii="Arial" w:hAnsi="Arial" w:cs="Arial"/>
          <w:sz w:val="24"/>
          <w:szCs w:val="24"/>
          <w:lang w:val="en-ID"/>
        </w:rPr>
        <w:t xml:space="preserve"> (22,9%). Di Kota Padang </w:t>
      </w:r>
      <w:proofErr w:type="spellStart"/>
      <w:r w:rsidRPr="00B04BF5">
        <w:rPr>
          <w:rFonts w:ascii="Arial" w:hAnsi="Arial" w:cs="Arial"/>
          <w:sz w:val="24"/>
          <w:szCs w:val="24"/>
          <w:lang w:val="en-ID"/>
        </w:rPr>
        <w:t>sendiri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Cantika</w:t>
      </w:r>
      <w:proofErr w:type="spellEnd"/>
      <w:r w:rsidRPr="00B04BF5">
        <w:rPr>
          <w:rFonts w:ascii="Arial" w:hAnsi="Arial" w:cs="Arial"/>
          <w:sz w:val="24"/>
          <w:szCs w:val="24"/>
          <w:lang w:val="en-ID"/>
        </w:rPr>
        <w:t xml:space="preserve"> &amp; </w:t>
      </w:r>
      <w:proofErr w:type="spellStart"/>
      <w:r w:rsidRPr="00B04BF5">
        <w:rPr>
          <w:rFonts w:ascii="Arial" w:hAnsi="Arial" w:cs="Arial"/>
          <w:sz w:val="24"/>
          <w:szCs w:val="24"/>
          <w:lang w:val="en-ID"/>
        </w:rPr>
        <w:t>Febriani</w:t>
      </w:r>
      <w:proofErr w:type="spellEnd"/>
      <w:r w:rsidRPr="00B04BF5">
        <w:rPr>
          <w:rFonts w:ascii="Arial" w:hAnsi="Arial" w:cs="Arial"/>
          <w:sz w:val="24"/>
          <w:szCs w:val="24"/>
          <w:lang w:val="en-ID"/>
        </w:rPr>
        <w:t xml:space="preserve"> (2025) </w:t>
      </w:r>
      <w:proofErr w:type="spellStart"/>
      <w:r w:rsidRPr="00B04BF5">
        <w:rPr>
          <w:rFonts w:ascii="Arial" w:hAnsi="Arial" w:cs="Arial"/>
          <w:sz w:val="24"/>
          <w:szCs w:val="24"/>
          <w:lang w:val="en-ID"/>
        </w:rPr>
        <w:t>mencatat</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bahwa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siswa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kelas</w:t>
      </w:r>
      <w:proofErr w:type="spellEnd"/>
      <w:r w:rsidRPr="00B04BF5">
        <w:rPr>
          <w:rFonts w:ascii="Arial" w:hAnsi="Arial" w:cs="Arial"/>
          <w:sz w:val="24"/>
          <w:szCs w:val="24"/>
          <w:lang w:val="en-ID"/>
        </w:rPr>
        <w:t xml:space="preserve"> X di SMAN 14 Padang </w:t>
      </w:r>
      <w:proofErr w:type="spellStart"/>
      <w:r w:rsidRPr="00B04BF5">
        <w:rPr>
          <w:rFonts w:ascii="Arial" w:hAnsi="Arial" w:cs="Arial"/>
          <w:sz w:val="24"/>
          <w:szCs w:val="24"/>
          <w:lang w:val="en-ID"/>
        </w:rPr>
        <w:t>memiliki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tingkat</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prokrastinasi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akademik</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kategori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sedang</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mencapai</w:t>
      </w:r>
      <w:proofErr w:type="spellEnd"/>
      <w:r w:rsidRPr="00B04BF5">
        <w:rPr>
          <w:rFonts w:ascii="Arial" w:hAnsi="Arial" w:cs="Arial"/>
          <w:sz w:val="24"/>
          <w:szCs w:val="24"/>
          <w:lang w:val="en-ID"/>
        </w:rPr>
        <w:t xml:space="preserve"> 61,98%. Data-data </w:t>
      </w:r>
      <w:proofErr w:type="spellStart"/>
      <w:r w:rsidRPr="00B04BF5">
        <w:rPr>
          <w:rFonts w:ascii="Arial" w:hAnsi="Arial" w:cs="Arial"/>
          <w:sz w:val="24"/>
          <w:szCs w:val="24"/>
          <w:lang w:val="en-ID"/>
        </w:rPr>
        <w:t>ini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secara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konsisten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menunjukkan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bahwa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prokrastinasi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merupakan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masalah</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nyata</w:t>
      </w:r>
      <w:proofErr w:type="spellEnd"/>
      <w:r w:rsidRPr="00B04BF5">
        <w:rPr>
          <w:rFonts w:ascii="Arial" w:hAnsi="Arial" w:cs="Arial"/>
          <w:sz w:val="24"/>
          <w:szCs w:val="24"/>
          <w:lang w:val="en-ID"/>
        </w:rPr>
        <w:t xml:space="preserve"> di Sumatera Barat.</w:t>
      </w:r>
    </w:p>
    <w:p w14:paraId="3F7FE9CB" w14:textId="77777777" w:rsidR="00F63BEB" w:rsidRDefault="00B04BF5" w:rsidP="00451FD3">
      <w:pPr>
        <w:spacing w:after="0" w:line="360" w:lineRule="auto"/>
        <w:ind w:firstLine="567"/>
        <w:jc w:val="both"/>
        <w:rPr>
          <w:rFonts w:ascii="Arial" w:hAnsi="Arial" w:cs="Arial"/>
          <w:sz w:val="24"/>
          <w:szCs w:val="24"/>
          <w:lang w:val="en-ID"/>
        </w:rPr>
      </w:pPr>
      <w:r w:rsidRPr="00B04BF5">
        <w:rPr>
          <w:rFonts w:ascii="Arial" w:hAnsi="Arial" w:cs="Arial"/>
          <w:sz w:val="24"/>
          <w:szCs w:val="24"/>
          <w:lang w:val="en-ID"/>
        </w:rPr>
        <w:t xml:space="preserve">Para </w:t>
      </w:r>
      <w:proofErr w:type="spellStart"/>
      <w:r w:rsidRPr="00B04BF5">
        <w:rPr>
          <w:rFonts w:ascii="Arial" w:hAnsi="Arial" w:cs="Arial"/>
          <w:sz w:val="24"/>
          <w:szCs w:val="24"/>
          <w:lang w:val="en-ID"/>
        </w:rPr>
        <w:t>ahli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telah</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mengidentifikasi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beragam</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faktor</w:t>
      </w:r>
      <w:proofErr w:type="spellEnd"/>
      <w:r w:rsidRPr="00B04BF5">
        <w:rPr>
          <w:rFonts w:ascii="Arial" w:hAnsi="Arial" w:cs="Arial"/>
          <w:sz w:val="24"/>
          <w:szCs w:val="24"/>
          <w:lang w:val="en-ID"/>
        </w:rPr>
        <w:t xml:space="preserve"> yang </w:t>
      </w:r>
      <w:proofErr w:type="spellStart"/>
      <w:r w:rsidRPr="00B04BF5">
        <w:rPr>
          <w:rFonts w:ascii="Arial" w:hAnsi="Arial" w:cs="Arial"/>
          <w:sz w:val="24"/>
          <w:szCs w:val="24"/>
          <w:lang w:val="en-ID"/>
        </w:rPr>
        <w:t>memicu</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prokrastinasi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akademik</w:t>
      </w:r>
      <w:proofErr w:type="spellEnd"/>
      <w:r w:rsidRPr="00B04BF5">
        <w:rPr>
          <w:rFonts w:ascii="Arial" w:hAnsi="Arial" w:cs="Arial"/>
          <w:sz w:val="24"/>
          <w:szCs w:val="24"/>
          <w:lang w:val="en-ID"/>
        </w:rPr>
        <w:t>. Mustakim (</w:t>
      </w:r>
      <w:proofErr w:type="spellStart"/>
      <w:r w:rsidRPr="00B04BF5">
        <w:rPr>
          <w:rFonts w:ascii="Arial" w:hAnsi="Arial" w:cs="Arial"/>
          <w:sz w:val="24"/>
          <w:szCs w:val="24"/>
          <w:lang w:val="en-ID"/>
        </w:rPr>
        <w:t>dalam</w:t>
      </w:r>
      <w:proofErr w:type="spellEnd"/>
      <w:r w:rsidRPr="00B04BF5">
        <w:rPr>
          <w:rFonts w:ascii="Arial" w:hAnsi="Arial" w:cs="Arial"/>
          <w:sz w:val="24"/>
          <w:szCs w:val="24"/>
          <w:lang w:val="en-ID"/>
        </w:rPr>
        <w:t xml:space="preserve"> Nafeesa, 2018) </w:t>
      </w:r>
      <w:proofErr w:type="spellStart"/>
      <w:r w:rsidRPr="00B04BF5">
        <w:rPr>
          <w:rFonts w:ascii="Arial" w:hAnsi="Arial" w:cs="Arial"/>
          <w:sz w:val="24"/>
          <w:szCs w:val="24"/>
          <w:lang w:val="en-ID"/>
        </w:rPr>
        <w:t>menyebutkan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faktor-faktor</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seperti</w:t>
      </w:r>
      <w:proofErr w:type="spellEnd"/>
      <w:r w:rsidRPr="00B04BF5">
        <w:rPr>
          <w:rFonts w:ascii="Arial" w:hAnsi="Arial" w:cs="Arial"/>
          <w:sz w:val="24"/>
          <w:szCs w:val="24"/>
          <w:lang w:val="en-ID"/>
        </w:rPr>
        <w:t xml:space="preserve"> locus of control, </w:t>
      </w:r>
      <w:proofErr w:type="spellStart"/>
      <w:r w:rsidRPr="00B04BF5">
        <w:rPr>
          <w:rFonts w:ascii="Arial" w:hAnsi="Arial" w:cs="Arial"/>
          <w:sz w:val="24"/>
          <w:szCs w:val="24"/>
          <w:lang w:val="en-ID"/>
        </w:rPr>
        <w:t>dukungan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sosial</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perfeksionisme</w:t>
      </w:r>
      <w:proofErr w:type="spellEnd"/>
      <w:r w:rsidRPr="00B04BF5">
        <w:rPr>
          <w:rFonts w:ascii="Arial" w:hAnsi="Arial" w:cs="Arial"/>
          <w:sz w:val="24"/>
          <w:szCs w:val="24"/>
          <w:lang w:val="en-ID"/>
        </w:rPr>
        <w:t xml:space="preserve">, dan </w:t>
      </w:r>
      <w:proofErr w:type="spellStart"/>
      <w:r w:rsidRPr="00B04BF5">
        <w:rPr>
          <w:rFonts w:ascii="Arial" w:hAnsi="Arial" w:cs="Arial"/>
          <w:sz w:val="24"/>
          <w:szCs w:val="24"/>
          <w:lang w:val="en-ID"/>
        </w:rPr>
        <w:t>motivasi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berprestasi</w:t>
      </w:r>
      <w:proofErr w:type="spellEnd"/>
      <w:r w:rsidRPr="00B04BF5">
        <w:rPr>
          <w:rFonts w:ascii="Arial" w:hAnsi="Arial" w:cs="Arial"/>
          <w:sz w:val="24"/>
          <w:szCs w:val="24"/>
          <w:lang w:val="en-ID"/>
        </w:rPr>
        <w:t xml:space="preserve">. Ghufron &amp; </w:t>
      </w:r>
      <w:proofErr w:type="spellStart"/>
      <w:r w:rsidRPr="00B04BF5">
        <w:rPr>
          <w:rFonts w:ascii="Arial" w:hAnsi="Arial" w:cs="Arial"/>
          <w:sz w:val="24"/>
          <w:szCs w:val="24"/>
          <w:lang w:val="en-ID"/>
        </w:rPr>
        <w:t>Risnawita</w:t>
      </w:r>
      <w:proofErr w:type="spellEnd"/>
      <w:r w:rsidRPr="00B04BF5">
        <w:rPr>
          <w:rFonts w:ascii="Arial" w:hAnsi="Arial" w:cs="Arial"/>
          <w:sz w:val="24"/>
          <w:szCs w:val="24"/>
          <w:lang w:val="en-ID"/>
        </w:rPr>
        <w:t xml:space="preserve"> (2017) </w:t>
      </w:r>
      <w:proofErr w:type="spellStart"/>
      <w:r w:rsidRPr="00B04BF5">
        <w:rPr>
          <w:rFonts w:ascii="Arial" w:hAnsi="Arial" w:cs="Arial"/>
          <w:sz w:val="24"/>
          <w:szCs w:val="24"/>
          <w:lang w:val="en-ID"/>
        </w:rPr>
        <w:t>membaginya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menjadi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faktor</w:t>
      </w:r>
      <w:proofErr w:type="spellEnd"/>
      <w:r w:rsidRPr="00B04BF5">
        <w:rPr>
          <w:rFonts w:ascii="Arial" w:hAnsi="Arial" w:cs="Arial"/>
          <w:sz w:val="24"/>
          <w:szCs w:val="24"/>
          <w:lang w:val="en-ID"/>
        </w:rPr>
        <w:t xml:space="preserve"> internal (</w:t>
      </w:r>
      <w:proofErr w:type="spellStart"/>
      <w:r w:rsidRPr="00B04BF5">
        <w:rPr>
          <w:rFonts w:ascii="Arial" w:hAnsi="Arial" w:cs="Arial"/>
          <w:sz w:val="24"/>
          <w:szCs w:val="24"/>
          <w:lang w:val="en-ID"/>
        </w:rPr>
        <w:t>kondisi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fisik</w:t>
      </w:r>
      <w:proofErr w:type="spellEnd"/>
      <w:r w:rsidRPr="00B04BF5">
        <w:rPr>
          <w:rFonts w:ascii="Arial" w:hAnsi="Arial" w:cs="Arial"/>
          <w:sz w:val="24"/>
          <w:szCs w:val="24"/>
          <w:lang w:val="en-ID"/>
        </w:rPr>
        <w:t xml:space="preserve"> dan </w:t>
      </w:r>
      <w:proofErr w:type="spellStart"/>
      <w:r w:rsidRPr="00B04BF5">
        <w:rPr>
          <w:rFonts w:ascii="Arial" w:hAnsi="Arial" w:cs="Arial"/>
          <w:sz w:val="24"/>
          <w:szCs w:val="24"/>
          <w:lang w:val="en-ID"/>
        </w:rPr>
        <w:t>psikologis</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seperti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kontrol</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diri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efikasi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diri</w:t>
      </w:r>
      <w:proofErr w:type="spellEnd"/>
      <w:r w:rsidRPr="00B04BF5">
        <w:rPr>
          <w:rFonts w:ascii="Arial" w:hAnsi="Arial" w:cs="Arial"/>
          <w:sz w:val="24"/>
          <w:szCs w:val="24"/>
          <w:lang w:val="en-ID"/>
        </w:rPr>
        <w:t xml:space="preserve">, dan </w:t>
      </w:r>
      <w:proofErr w:type="spellStart"/>
      <w:r w:rsidRPr="00B04BF5">
        <w:rPr>
          <w:rFonts w:ascii="Arial" w:hAnsi="Arial" w:cs="Arial"/>
          <w:sz w:val="24"/>
          <w:szCs w:val="24"/>
          <w:lang w:val="en-ID"/>
        </w:rPr>
        <w:t>kecemasan</w:t>
      </w:r>
      <w:proofErr w:type="spellEnd"/>
      <w:r w:rsidRPr="00B04BF5">
        <w:rPr>
          <w:rFonts w:ascii="Arial" w:hAnsi="Arial" w:cs="Arial"/>
          <w:sz w:val="24"/>
          <w:szCs w:val="24"/>
          <w:lang w:val="en-ID"/>
        </w:rPr>
        <w:t xml:space="preserve">) dan </w:t>
      </w:r>
      <w:proofErr w:type="spellStart"/>
      <w:r w:rsidRPr="00B04BF5">
        <w:rPr>
          <w:rFonts w:ascii="Arial" w:hAnsi="Arial" w:cs="Arial"/>
          <w:sz w:val="24"/>
          <w:szCs w:val="24"/>
          <w:lang w:val="en-ID"/>
        </w:rPr>
        <w:t>faktor</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eksternal</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pola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asuh</w:t>
      </w:r>
      <w:proofErr w:type="spellEnd"/>
      <w:r w:rsidRPr="00B04BF5">
        <w:rPr>
          <w:rFonts w:ascii="Arial" w:hAnsi="Arial" w:cs="Arial"/>
          <w:sz w:val="24"/>
          <w:szCs w:val="24"/>
          <w:lang w:val="en-ID"/>
        </w:rPr>
        <w:t xml:space="preserve"> orang </w:t>
      </w:r>
      <w:proofErr w:type="spellStart"/>
      <w:r w:rsidRPr="00B04BF5">
        <w:rPr>
          <w:rFonts w:ascii="Arial" w:hAnsi="Arial" w:cs="Arial"/>
          <w:sz w:val="24"/>
          <w:szCs w:val="24"/>
          <w:lang w:val="en-ID"/>
        </w:rPr>
        <w:t>tua</w:t>
      </w:r>
      <w:proofErr w:type="spellEnd"/>
      <w:r w:rsidRPr="00B04BF5">
        <w:rPr>
          <w:rFonts w:ascii="Arial" w:hAnsi="Arial" w:cs="Arial"/>
          <w:sz w:val="24"/>
          <w:szCs w:val="24"/>
          <w:lang w:val="en-ID"/>
        </w:rPr>
        <w:t xml:space="preserve"> dan </w:t>
      </w:r>
      <w:proofErr w:type="spellStart"/>
      <w:r w:rsidRPr="00B04BF5">
        <w:rPr>
          <w:rFonts w:ascii="Arial" w:hAnsi="Arial" w:cs="Arial"/>
          <w:sz w:val="24"/>
          <w:szCs w:val="24"/>
          <w:lang w:val="en-ID"/>
        </w:rPr>
        <w:t>kondisi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lingkungan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belajar</w:t>
      </w:r>
      <w:proofErr w:type="spellEnd"/>
      <w:r w:rsidRPr="00B04BF5">
        <w:rPr>
          <w:rFonts w:ascii="Arial" w:hAnsi="Arial" w:cs="Arial"/>
          <w:sz w:val="24"/>
          <w:szCs w:val="24"/>
          <w:lang w:val="en-ID"/>
        </w:rPr>
        <w:t>). Janssen &amp; Carton (</w:t>
      </w:r>
      <w:proofErr w:type="spellStart"/>
      <w:r w:rsidRPr="00B04BF5">
        <w:rPr>
          <w:rFonts w:ascii="Arial" w:hAnsi="Arial" w:cs="Arial"/>
          <w:sz w:val="24"/>
          <w:szCs w:val="24"/>
          <w:lang w:val="en-ID"/>
        </w:rPr>
        <w:t>dalam</w:t>
      </w:r>
      <w:proofErr w:type="spellEnd"/>
      <w:r w:rsidRPr="00B04BF5">
        <w:rPr>
          <w:rFonts w:ascii="Arial" w:hAnsi="Arial" w:cs="Arial"/>
          <w:sz w:val="24"/>
          <w:szCs w:val="24"/>
          <w:lang w:val="en-ID"/>
        </w:rPr>
        <w:t xml:space="preserve"> Saraswati, 2017) </w:t>
      </w:r>
      <w:proofErr w:type="spellStart"/>
      <w:r w:rsidRPr="00B04BF5">
        <w:rPr>
          <w:rFonts w:ascii="Arial" w:hAnsi="Arial" w:cs="Arial"/>
          <w:sz w:val="24"/>
          <w:szCs w:val="24"/>
          <w:lang w:val="en-ID"/>
        </w:rPr>
        <w:t>menambahkan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bahwa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kontrol</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diri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kesadaran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diri</w:t>
      </w:r>
      <w:proofErr w:type="spellEnd"/>
      <w:r w:rsidRPr="00B04BF5">
        <w:rPr>
          <w:rFonts w:ascii="Arial" w:hAnsi="Arial" w:cs="Arial"/>
          <w:sz w:val="24"/>
          <w:szCs w:val="24"/>
          <w:lang w:val="en-ID"/>
        </w:rPr>
        <w:t xml:space="preserve">, dan </w:t>
      </w:r>
      <w:proofErr w:type="spellStart"/>
      <w:r w:rsidRPr="00B04BF5">
        <w:rPr>
          <w:rFonts w:ascii="Arial" w:hAnsi="Arial" w:cs="Arial"/>
          <w:sz w:val="24"/>
          <w:szCs w:val="24"/>
          <w:lang w:val="en-ID"/>
        </w:rPr>
        <w:t>efikasi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diri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merupakan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prediktor</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penting</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prokrastinasi</w:t>
      </w:r>
      <w:proofErr w:type="spellEnd"/>
      <w:r w:rsidRPr="00B04BF5">
        <w:rPr>
          <w:rFonts w:ascii="Arial" w:hAnsi="Arial" w:cs="Arial"/>
          <w:sz w:val="24"/>
          <w:szCs w:val="24"/>
          <w:lang w:val="en-ID"/>
        </w:rPr>
        <w:t>.</w:t>
      </w:r>
    </w:p>
    <w:p w14:paraId="266E5A08" w14:textId="77777777" w:rsidR="00F63BEB" w:rsidRDefault="00B04BF5" w:rsidP="00451FD3">
      <w:pPr>
        <w:spacing w:after="0" w:line="360" w:lineRule="auto"/>
        <w:ind w:firstLine="567"/>
        <w:jc w:val="both"/>
        <w:rPr>
          <w:rFonts w:ascii="Arial" w:hAnsi="Arial" w:cs="Arial"/>
          <w:sz w:val="24"/>
          <w:szCs w:val="24"/>
          <w:lang w:val="en-ID"/>
        </w:rPr>
      </w:pPr>
      <w:r w:rsidRPr="00B04BF5">
        <w:rPr>
          <w:rFonts w:ascii="Arial" w:hAnsi="Arial" w:cs="Arial"/>
          <w:sz w:val="24"/>
          <w:szCs w:val="24"/>
          <w:lang w:val="en-ID"/>
        </w:rPr>
        <w:t xml:space="preserve">Di </w:t>
      </w:r>
      <w:proofErr w:type="spellStart"/>
      <w:r w:rsidRPr="00B04BF5">
        <w:rPr>
          <w:rFonts w:ascii="Arial" w:hAnsi="Arial" w:cs="Arial"/>
          <w:sz w:val="24"/>
          <w:szCs w:val="24"/>
          <w:lang w:val="en-ID"/>
        </w:rPr>
        <w:t>antara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sekian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banyak</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faktor</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tersebut</w:t>
      </w:r>
      <w:proofErr w:type="spellEnd"/>
      <w:r w:rsidRPr="00B04BF5">
        <w:rPr>
          <w:rFonts w:ascii="Arial" w:hAnsi="Arial" w:cs="Arial"/>
          <w:sz w:val="24"/>
          <w:szCs w:val="24"/>
          <w:lang w:val="en-ID"/>
        </w:rPr>
        <w:t>, </w:t>
      </w:r>
      <w:proofErr w:type="spellStart"/>
      <w:r w:rsidRPr="00B04BF5">
        <w:rPr>
          <w:rFonts w:ascii="Arial" w:hAnsi="Arial" w:cs="Arial"/>
          <w:sz w:val="24"/>
          <w:szCs w:val="24"/>
          <w:lang w:val="en-ID"/>
        </w:rPr>
        <w:t>persepsi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siswa</w:t>
      </w:r>
      <w:proofErr w:type="spellEnd"/>
      <w:r w:rsidRPr="00B04BF5">
        <w:rPr>
          <w:rFonts w:ascii="Arial" w:hAnsi="Arial" w:cs="Arial"/>
          <w:sz w:val="24"/>
          <w:szCs w:val="24"/>
          <w:lang w:val="en-ID"/>
        </w:rPr>
        <w:t> </w:t>
      </w:r>
      <w:proofErr w:type="spellStart"/>
      <w:r w:rsidRPr="00B04BF5">
        <w:rPr>
          <w:rFonts w:ascii="Arial" w:hAnsi="Arial" w:cs="Arial"/>
          <w:sz w:val="24"/>
          <w:szCs w:val="24"/>
          <w:lang w:val="en-ID"/>
        </w:rPr>
        <w:t>memegang</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lastRenderedPageBreak/>
        <w:t>peranan</w:t>
      </w:r>
      <w:proofErr w:type="spellEnd"/>
      <w:r w:rsidRPr="00B04BF5">
        <w:rPr>
          <w:rFonts w:ascii="Arial" w:hAnsi="Arial" w:cs="Arial"/>
          <w:sz w:val="24"/>
          <w:szCs w:val="24"/>
          <w:lang w:val="en-ID"/>
        </w:rPr>
        <w:t xml:space="preserve"> yang sangat fundamental. </w:t>
      </w:r>
      <w:proofErr w:type="spellStart"/>
      <w:r w:rsidRPr="00B04BF5">
        <w:rPr>
          <w:rFonts w:ascii="Arial" w:hAnsi="Arial" w:cs="Arial"/>
          <w:sz w:val="24"/>
          <w:szCs w:val="24"/>
          <w:lang w:val="en-ID"/>
        </w:rPr>
        <w:t>Persepsi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adalah</w:t>
      </w:r>
      <w:proofErr w:type="spellEnd"/>
      <w:r w:rsidRPr="00B04BF5">
        <w:rPr>
          <w:rFonts w:ascii="Arial" w:hAnsi="Arial" w:cs="Arial"/>
          <w:sz w:val="24"/>
          <w:szCs w:val="24"/>
          <w:lang w:val="en-ID"/>
        </w:rPr>
        <w:t xml:space="preserve"> proses </w:t>
      </w:r>
      <w:proofErr w:type="spellStart"/>
      <w:r w:rsidRPr="00B04BF5">
        <w:rPr>
          <w:rFonts w:ascii="Arial" w:hAnsi="Arial" w:cs="Arial"/>
          <w:sz w:val="24"/>
          <w:szCs w:val="24"/>
          <w:lang w:val="en-ID"/>
        </w:rPr>
        <w:t>aktif</w:t>
      </w:r>
      <w:proofErr w:type="spellEnd"/>
      <w:r w:rsidRPr="00B04BF5">
        <w:rPr>
          <w:rFonts w:ascii="Arial" w:hAnsi="Arial" w:cs="Arial"/>
          <w:sz w:val="24"/>
          <w:szCs w:val="24"/>
          <w:lang w:val="en-ID"/>
        </w:rPr>
        <w:t xml:space="preserve"> di mana </w:t>
      </w:r>
      <w:proofErr w:type="spellStart"/>
      <w:r w:rsidRPr="00B04BF5">
        <w:rPr>
          <w:rFonts w:ascii="Arial" w:hAnsi="Arial" w:cs="Arial"/>
          <w:sz w:val="24"/>
          <w:szCs w:val="24"/>
          <w:lang w:val="en-ID"/>
        </w:rPr>
        <w:t>individu</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menyeleksi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mengorganisir</w:t>
      </w:r>
      <w:proofErr w:type="spellEnd"/>
      <w:r w:rsidRPr="00B04BF5">
        <w:rPr>
          <w:rFonts w:ascii="Arial" w:hAnsi="Arial" w:cs="Arial"/>
          <w:sz w:val="24"/>
          <w:szCs w:val="24"/>
          <w:lang w:val="en-ID"/>
        </w:rPr>
        <w:t xml:space="preserve">, dan </w:t>
      </w:r>
      <w:proofErr w:type="spellStart"/>
      <w:r w:rsidRPr="00B04BF5">
        <w:rPr>
          <w:rFonts w:ascii="Arial" w:hAnsi="Arial" w:cs="Arial"/>
          <w:sz w:val="24"/>
          <w:szCs w:val="24"/>
          <w:lang w:val="en-ID"/>
        </w:rPr>
        <w:t>menafsirkan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informasi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dari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lingkungannya</w:t>
      </w:r>
      <w:proofErr w:type="spellEnd"/>
      <w:r w:rsidRPr="00B04BF5">
        <w:rPr>
          <w:rFonts w:ascii="Arial" w:hAnsi="Arial" w:cs="Arial"/>
          <w:sz w:val="24"/>
          <w:szCs w:val="24"/>
          <w:lang w:val="en-ID"/>
        </w:rPr>
        <w:t xml:space="preserve">, yang </w:t>
      </w:r>
      <w:proofErr w:type="spellStart"/>
      <w:r w:rsidRPr="00B04BF5">
        <w:rPr>
          <w:rFonts w:ascii="Arial" w:hAnsi="Arial" w:cs="Arial"/>
          <w:sz w:val="24"/>
          <w:szCs w:val="24"/>
          <w:lang w:val="en-ID"/>
        </w:rPr>
        <w:t>kemudian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membentuk</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gambaran</w:t>
      </w:r>
      <w:proofErr w:type="spellEnd"/>
      <w:r w:rsidRPr="00B04BF5">
        <w:rPr>
          <w:rFonts w:ascii="Arial" w:hAnsi="Arial" w:cs="Arial"/>
          <w:sz w:val="24"/>
          <w:szCs w:val="24"/>
          <w:lang w:val="en-ID"/>
        </w:rPr>
        <w:t xml:space="preserve"> dan </w:t>
      </w:r>
      <w:proofErr w:type="spellStart"/>
      <w:r w:rsidRPr="00B04BF5">
        <w:rPr>
          <w:rFonts w:ascii="Arial" w:hAnsi="Arial" w:cs="Arial"/>
          <w:sz w:val="24"/>
          <w:szCs w:val="24"/>
          <w:lang w:val="en-ID"/>
        </w:rPr>
        <w:t>makna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tertentu</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Walgito</w:t>
      </w:r>
      <w:proofErr w:type="spellEnd"/>
      <w:r w:rsidRPr="00B04BF5">
        <w:rPr>
          <w:rFonts w:ascii="Arial" w:hAnsi="Arial" w:cs="Arial"/>
          <w:sz w:val="24"/>
          <w:szCs w:val="24"/>
          <w:lang w:val="en-ID"/>
        </w:rPr>
        <w:t xml:space="preserve">, 2010; Robbins </w:t>
      </w:r>
      <w:proofErr w:type="spellStart"/>
      <w:r w:rsidRPr="00B04BF5">
        <w:rPr>
          <w:rFonts w:ascii="Arial" w:hAnsi="Arial" w:cs="Arial"/>
          <w:sz w:val="24"/>
          <w:szCs w:val="24"/>
          <w:lang w:val="en-ID"/>
        </w:rPr>
        <w:t>dalam</w:t>
      </w:r>
      <w:proofErr w:type="spellEnd"/>
      <w:r w:rsidRPr="00B04BF5">
        <w:rPr>
          <w:rFonts w:ascii="Arial" w:hAnsi="Arial" w:cs="Arial"/>
          <w:sz w:val="24"/>
          <w:szCs w:val="24"/>
          <w:lang w:val="en-ID"/>
        </w:rPr>
        <w:t xml:space="preserve"> Sindi, 2023). Dalam </w:t>
      </w:r>
      <w:proofErr w:type="spellStart"/>
      <w:r w:rsidRPr="00B04BF5">
        <w:rPr>
          <w:rFonts w:ascii="Arial" w:hAnsi="Arial" w:cs="Arial"/>
          <w:sz w:val="24"/>
          <w:szCs w:val="24"/>
          <w:lang w:val="en-ID"/>
        </w:rPr>
        <w:t>konteks</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akademik</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bagaimana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seorang</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siswa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memandang</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tugas</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menilai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tingkat</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kesulitannya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serta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keyakinan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terhadap</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kemampuannya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sendiri</w:t>
      </w:r>
      <w:proofErr w:type="spellEnd"/>
      <w:r w:rsidRPr="00B04BF5">
        <w:rPr>
          <w:rFonts w:ascii="Arial" w:hAnsi="Arial" w:cs="Arial"/>
          <w:sz w:val="24"/>
          <w:szCs w:val="24"/>
          <w:lang w:val="en-ID"/>
        </w:rPr>
        <w:t xml:space="preserve"> (self-efficacy), </w:t>
      </w:r>
      <w:proofErr w:type="spellStart"/>
      <w:r w:rsidRPr="00B04BF5">
        <w:rPr>
          <w:rFonts w:ascii="Arial" w:hAnsi="Arial" w:cs="Arial"/>
          <w:sz w:val="24"/>
          <w:szCs w:val="24"/>
          <w:lang w:val="en-ID"/>
        </w:rPr>
        <w:t>akan</w:t>
      </w:r>
      <w:proofErr w:type="spellEnd"/>
      <w:r w:rsidRPr="00B04BF5">
        <w:rPr>
          <w:rFonts w:ascii="Arial" w:hAnsi="Arial" w:cs="Arial"/>
          <w:sz w:val="24"/>
          <w:szCs w:val="24"/>
          <w:lang w:val="en-ID"/>
        </w:rPr>
        <w:t xml:space="preserve"> sangat </w:t>
      </w:r>
      <w:proofErr w:type="spellStart"/>
      <w:r w:rsidRPr="00B04BF5">
        <w:rPr>
          <w:rFonts w:ascii="Arial" w:hAnsi="Arial" w:cs="Arial"/>
          <w:sz w:val="24"/>
          <w:szCs w:val="24"/>
          <w:lang w:val="en-ID"/>
        </w:rPr>
        <w:t>menentukan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apakah</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ia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akan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segera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menyelesaikan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tugas</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atau</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justru</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menundanya</w:t>
      </w:r>
      <w:proofErr w:type="spellEnd"/>
      <w:r w:rsidRPr="00B04BF5">
        <w:rPr>
          <w:rFonts w:ascii="Arial" w:hAnsi="Arial" w:cs="Arial"/>
          <w:sz w:val="24"/>
          <w:szCs w:val="24"/>
          <w:lang w:val="en-ID"/>
        </w:rPr>
        <w:t xml:space="preserve"> (Hanifa &amp; </w:t>
      </w:r>
      <w:proofErr w:type="spellStart"/>
      <w:r w:rsidRPr="00B04BF5">
        <w:rPr>
          <w:rFonts w:ascii="Arial" w:hAnsi="Arial" w:cs="Arial"/>
          <w:sz w:val="24"/>
          <w:szCs w:val="24"/>
          <w:lang w:val="en-ID"/>
        </w:rPr>
        <w:t>Kusdiyati</w:t>
      </w:r>
      <w:proofErr w:type="spellEnd"/>
      <w:r w:rsidRPr="00B04BF5">
        <w:rPr>
          <w:rFonts w:ascii="Arial" w:hAnsi="Arial" w:cs="Arial"/>
          <w:sz w:val="24"/>
          <w:szCs w:val="24"/>
          <w:lang w:val="en-ID"/>
        </w:rPr>
        <w:t xml:space="preserve">, 2024; Tena Meo </w:t>
      </w:r>
      <w:proofErr w:type="spellStart"/>
      <w:r w:rsidRPr="00B04BF5">
        <w:rPr>
          <w:rFonts w:ascii="Arial" w:hAnsi="Arial" w:cs="Arial"/>
          <w:sz w:val="24"/>
          <w:szCs w:val="24"/>
          <w:lang w:val="en-ID"/>
        </w:rPr>
        <w:t>dkk</w:t>
      </w:r>
      <w:proofErr w:type="spellEnd"/>
      <w:r w:rsidRPr="00B04BF5">
        <w:rPr>
          <w:rFonts w:ascii="Arial" w:hAnsi="Arial" w:cs="Arial"/>
          <w:sz w:val="24"/>
          <w:szCs w:val="24"/>
          <w:lang w:val="en-ID"/>
        </w:rPr>
        <w:t>., 2024).</w:t>
      </w:r>
    </w:p>
    <w:p w14:paraId="00593D17" w14:textId="09413A83" w:rsidR="00B04BF5" w:rsidRDefault="00B04BF5" w:rsidP="00451FD3">
      <w:pPr>
        <w:spacing w:after="0" w:line="360" w:lineRule="auto"/>
        <w:ind w:firstLine="567"/>
        <w:jc w:val="both"/>
        <w:rPr>
          <w:rFonts w:ascii="Arial" w:hAnsi="Arial" w:cs="Arial"/>
          <w:sz w:val="24"/>
          <w:szCs w:val="24"/>
          <w:lang w:val="en-ID"/>
        </w:rPr>
      </w:pPr>
      <w:proofErr w:type="spellStart"/>
      <w:r w:rsidRPr="00B04BF5">
        <w:rPr>
          <w:rFonts w:ascii="Arial" w:hAnsi="Arial" w:cs="Arial"/>
          <w:sz w:val="24"/>
          <w:szCs w:val="24"/>
          <w:lang w:val="en-ID"/>
        </w:rPr>
        <w:t>Penelitian-penelitian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relevan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turut</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memperkuat</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argumen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tentang</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pentingnya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persepsi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dalam</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memahami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prokrastinasi</w:t>
      </w:r>
      <w:proofErr w:type="spellEnd"/>
      <w:r w:rsidRPr="00B04BF5">
        <w:rPr>
          <w:rFonts w:ascii="Arial" w:hAnsi="Arial" w:cs="Arial"/>
          <w:sz w:val="24"/>
          <w:szCs w:val="24"/>
          <w:lang w:val="en-ID"/>
        </w:rPr>
        <w:t xml:space="preserve">. Satrio (2024) </w:t>
      </w:r>
      <w:proofErr w:type="spellStart"/>
      <w:r w:rsidRPr="00B04BF5">
        <w:rPr>
          <w:rFonts w:ascii="Arial" w:hAnsi="Arial" w:cs="Arial"/>
          <w:sz w:val="24"/>
          <w:szCs w:val="24"/>
          <w:lang w:val="en-ID"/>
        </w:rPr>
        <w:t>menemukan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bahwa</w:t>
      </w:r>
      <w:proofErr w:type="spellEnd"/>
      <w:r w:rsidRPr="00B04BF5">
        <w:rPr>
          <w:rFonts w:ascii="Arial" w:hAnsi="Arial" w:cs="Arial"/>
          <w:sz w:val="24"/>
          <w:szCs w:val="24"/>
          <w:lang w:val="en-ID"/>
        </w:rPr>
        <w:t xml:space="preserve"> locus of control internal </w:t>
      </w:r>
      <w:proofErr w:type="spellStart"/>
      <w:r w:rsidRPr="00B04BF5">
        <w:rPr>
          <w:rFonts w:ascii="Arial" w:hAnsi="Arial" w:cs="Arial"/>
          <w:sz w:val="24"/>
          <w:szCs w:val="24"/>
          <w:lang w:val="en-ID"/>
        </w:rPr>
        <w:t>berkaitan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negatif</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dengan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prokrastinasi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sementara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persepsi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terhadap</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pola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asuh</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otoriter</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berkaitan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positif</w:t>
      </w:r>
      <w:proofErr w:type="spellEnd"/>
      <w:r w:rsidRPr="00B04BF5">
        <w:rPr>
          <w:rFonts w:ascii="Arial" w:hAnsi="Arial" w:cs="Arial"/>
          <w:sz w:val="24"/>
          <w:szCs w:val="24"/>
          <w:lang w:val="en-ID"/>
        </w:rPr>
        <w:t xml:space="preserve">. Syafii </w:t>
      </w:r>
      <w:proofErr w:type="spellStart"/>
      <w:r w:rsidRPr="00B04BF5">
        <w:rPr>
          <w:rFonts w:ascii="Arial" w:hAnsi="Arial" w:cs="Arial"/>
          <w:sz w:val="24"/>
          <w:szCs w:val="24"/>
          <w:lang w:val="en-ID"/>
        </w:rPr>
        <w:t>dkk</w:t>
      </w:r>
      <w:proofErr w:type="spellEnd"/>
      <w:r w:rsidRPr="00B04BF5">
        <w:rPr>
          <w:rFonts w:ascii="Arial" w:hAnsi="Arial" w:cs="Arial"/>
          <w:sz w:val="24"/>
          <w:szCs w:val="24"/>
          <w:lang w:val="en-ID"/>
        </w:rPr>
        <w:t xml:space="preserve">. (2024) </w:t>
      </w:r>
      <w:proofErr w:type="spellStart"/>
      <w:r w:rsidRPr="00B04BF5">
        <w:rPr>
          <w:rFonts w:ascii="Arial" w:hAnsi="Arial" w:cs="Arial"/>
          <w:sz w:val="24"/>
          <w:szCs w:val="24"/>
          <w:lang w:val="en-ID"/>
        </w:rPr>
        <w:t>menunjukkan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bahwa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kombinasi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faktor</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psikologis</w:t>
      </w:r>
      <w:proofErr w:type="spellEnd"/>
      <w:r w:rsidRPr="00B04BF5">
        <w:rPr>
          <w:rFonts w:ascii="Arial" w:hAnsi="Arial" w:cs="Arial"/>
          <w:sz w:val="24"/>
          <w:szCs w:val="24"/>
          <w:lang w:val="en-ID"/>
        </w:rPr>
        <w:t xml:space="preserve"> dan </w:t>
      </w:r>
      <w:proofErr w:type="spellStart"/>
      <w:r w:rsidRPr="00B04BF5">
        <w:rPr>
          <w:rFonts w:ascii="Arial" w:hAnsi="Arial" w:cs="Arial"/>
          <w:sz w:val="24"/>
          <w:szCs w:val="24"/>
          <w:lang w:val="en-ID"/>
        </w:rPr>
        <w:t>lingkungan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belajar</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berkontribusi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signifikan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terhadap</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prokrastinasi</w:t>
      </w:r>
      <w:proofErr w:type="spellEnd"/>
      <w:r w:rsidRPr="00B04BF5">
        <w:rPr>
          <w:rFonts w:ascii="Arial" w:hAnsi="Arial" w:cs="Arial"/>
          <w:sz w:val="24"/>
          <w:szCs w:val="24"/>
          <w:lang w:val="en-ID"/>
        </w:rPr>
        <w:t xml:space="preserve">. Tena Meo </w:t>
      </w:r>
      <w:proofErr w:type="spellStart"/>
      <w:r w:rsidRPr="00B04BF5">
        <w:rPr>
          <w:rFonts w:ascii="Arial" w:hAnsi="Arial" w:cs="Arial"/>
          <w:sz w:val="24"/>
          <w:szCs w:val="24"/>
          <w:lang w:val="en-ID"/>
        </w:rPr>
        <w:t>dkk</w:t>
      </w:r>
      <w:proofErr w:type="spellEnd"/>
      <w:r w:rsidRPr="00B04BF5">
        <w:rPr>
          <w:rFonts w:ascii="Arial" w:hAnsi="Arial" w:cs="Arial"/>
          <w:sz w:val="24"/>
          <w:szCs w:val="24"/>
          <w:lang w:val="en-ID"/>
        </w:rPr>
        <w:t xml:space="preserve">. (2024) </w:t>
      </w:r>
      <w:proofErr w:type="spellStart"/>
      <w:r w:rsidRPr="00B04BF5">
        <w:rPr>
          <w:rFonts w:ascii="Arial" w:hAnsi="Arial" w:cs="Arial"/>
          <w:sz w:val="24"/>
          <w:szCs w:val="24"/>
          <w:lang w:val="en-ID"/>
        </w:rPr>
        <w:t>menegaskan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bahwa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dukungan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sosial</w:t>
      </w:r>
      <w:proofErr w:type="spellEnd"/>
      <w:r w:rsidRPr="00B04BF5">
        <w:rPr>
          <w:rFonts w:ascii="Arial" w:hAnsi="Arial" w:cs="Arial"/>
          <w:sz w:val="24"/>
          <w:szCs w:val="24"/>
          <w:lang w:val="en-ID"/>
        </w:rPr>
        <w:t xml:space="preserve"> dan </w:t>
      </w:r>
      <w:proofErr w:type="spellStart"/>
      <w:r w:rsidRPr="00B04BF5">
        <w:rPr>
          <w:rFonts w:ascii="Arial" w:hAnsi="Arial" w:cs="Arial"/>
          <w:sz w:val="24"/>
          <w:szCs w:val="24"/>
          <w:lang w:val="en-ID"/>
        </w:rPr>
        <w:t>efikasi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diri</w:t>
      </w:r>
      <w:proofErr w:type="spellEnd"/>
      <w:r w:rsidRPr="00B04BF5">
        <w:rPr>
          <w:rFonts w:ascii="Arial" w:hAnsi="Arial" w:cs="Arial"/>
          <w:sz w:val="24"/>
          <w:szCs w:val="24"/>
          <w:lang w:val="en-ID"/>
        </w:rPr>
        <w:t xml:space="preserve"> yang </w:t>
      </w:r>
      <w:proofErr w:type="spellStart"/>
      <w:r w:rsidRPr="00B04BF5">
        <w:rPr>
          <w:rFonts w:ascii="Arial" w:hAnsi="Arial" w:cs="Arial"/>
          <w:sz w:val="24"/>
          <w:szCs w:val="24"/>
          <w:lang w:val="en-ID"/>
        </w:rPr>
        <w:t>dipersepsikan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siswa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berperan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penting</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dalam</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menurunkan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tingkat</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prokrastinasi</w:t>
      </w:r>
      <w:proofErr w:type="spellEnd"/>
      <w:r w:rsidRPr="00B04BF5">
        <w:rPr>
          <w:rFonts w:ascii="Arial" w:hAnsi="Arial" w:cs="Arial"/>
          <w:sz w:val="24"/>
          <w:szCs w:val="24"/>
          <w:lang w:val="en-ID"/>
        </w:rPr>
        <w:t>.</w:t>
      </w:r>
    </w:p>
    <w:p w14:paraId="3EDC59A4" w14:textId="5A0B57AB" w:rsidR="00AF3D05" w:rsidRDefault="00B04BF5" w:rsidP="00203A2C">
      <w:pPr>
        <w:spacing w:after="0" w:line="360" w:lineRule="auto"/>
        <w:ind w:firstLine="567"/>
        <w:jc w:val="both"/>
        <w:rPr>
          <w:rFonts w:ascii="Arial" w:hAnsi="Arial" w:cs="Arial"/>
          <w:sz w:val="24"/>
          <w:szCs w:val="24"/>
          <w:lang w:val="en-ID"/>
        </w:rPr>
      </w:pPr>
      <w:proofErr w:type="spellStart"/>
      <w:r w:rsidRPr="00B04BF5">
        <w:rPr>
          <w:rFonts w:ascii="Arial" w:hAnsi="Arial" w:cs="Arial"/>
          <w:sz w:val="24"/>
          <w:szCs w:val="24"/>
          <w:lang w:val="en-ID"/>
        </w:rPr>
        <w:t>Berdasarkan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uraian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tersebut</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menjadi</w:t>
      </w:r>
      <w:proofErr w:type="spellEnd"/>
      <w:r w:rsidRPr="00B04BF5">
        <w:rPr>
          <w:rFonts w:ascii="Arial" w:hAnsi="Arial" w:cs="Arial"/>
          <w:sz w:val="24"/>
          <w:szCs w:val="24"/>
          <w:lang w:val="en-ID"/>
        </w:rPr>
        <w:t xml:space="preserve"> sangat </w:t>
      </w:r>
      <w:proofErr w:type="spellStart"/>
      <w:r w:rsidRPr="00B04BF5">
        <w:rPr>
          <w:rFonts w:ascii="Arial" w:hAnsi="Arial" w:cs="Arial"/>
          <w:sz w:val="24"/>
          <w:szCs w:val="24"/>
          <w:lang w:val="en-ID"/>
        </w:rPr>
        <w:t>jelas</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bahwa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pemahaman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mendalam</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mengenai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persepsi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siswa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terhadap</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prokrastinasi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akademik</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merupakan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langkah</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strategis</w:t>
      </w:r>
      <w:proofErr w:type="spellEnd"/>
      <w:r w:rsidRPr="00B04BF5">
        <w:rPr>
          <w:rFonts w:ascii="Arial" w:hAnsi="Arial" w:cs="Arial"/>
          <w:sz w:val="24"/>
          <w:szCs w:val="24"/>
          <w:lang w:val="en-ID"/>
        </w:rPr>
        <w:t xml:space="preserve"> yang </w:t>
      </w:r>
      <w:proofErr w:type="spellStart"/>
      <w:r w:rsidRPr="00B04BF5">
        <w:rPr>
          <w:rFonts w:ascii="Arial" w:hAnsi="Arial" w:cs="Arial"/>
          <w:sz w:val="24"/>
          <w:szCs w:val="24"/>
          <w:lang w:val="en-ID"/>
        </w:rPr>
        <w:t>tidak</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dapat</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diabaikan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terutama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bagi</w:t>
      </w:r>
      <w:proofErr w:type="spellEnd"/>
      <w:r w:rsidRPr="00B04BF5">
        <w:rPr>
          <w:rFonts w:ascii="Arial" w:hAnsi="Arial" w:cs="Arial"/>
          <w:sz w:val="24"/>
          <w:szCs w:val="24"/>
          <w:lang w:val="en-ID"/>
        </w:rPr>
        <w:t xml:space="preserve"> guru </w:t>
      </w:r>
      <w:proofErr w:type="spellStart"/>
      <w:r w:rsidRPr="00B04BF5">
        <w:rPr>
          <w:rFonts w:ascii="Arial" w:hAnsi="Arial" w:cs="Arial"/>
          <w:sz w:val="24"/>
          <w:szCs w:val="24"/>
          <w:lang w:val="en-ID"/>
        </w:rPr>
        <w:t>Bimbingan</w:t>
      </w:r>
      <w:proofErr w:type="spellEnd"/>
      <w:r w:rsidRPr="00B04BF5">
        <w:rPr>
          <w:rFonts w:ascii="Arial" w:hAnsi="Arial" w:cs="Arial"/>
          <w:sz w:val="24"/>
          <w:szCs w:val="24"/>
          <w:lang w:val="en-ID"/>
        </w:rPr>
        <w:t xml:space="preserve"> dan </w:t>
      </w:r>
      <w:proofErr w:type="spellStart"/>
      <w:r w:rsidRPr="00B04BF5">
        <w:rPr>
          <w:rFonts w:ascii="Arial" w:hAnsi="Arial" w:cs="Arial"/>
          <w:sz w:val="24"/>
          <w:szCs w:val="24"/>
          <w:lang w:val="en-ID"/>
        </w:rPr>
        <w:t>Konseling</w:t>
      </w:r>
      <w:proofErr w:type="spellEnd"/>
      <w:r w:rsidRPr="00B04BF5">
        <w:rPr>
          <w:rFonts w:ascii="Arial" w:hAnsi="Arial" w:cs="Arial"/>
          <w:sz w:val="24"/>
          <w:szCs w:val="24"/>
          <w:lang w:val="en-ID"/>
        </w:rPr>
        <w:t xml:space="preserve">. Oleh </w:t>
      </w:r>
      <w:proofErr w:type="spellStart"/>
      <w:r w:rsidRPr="00B04BF5">
        <w:rPr>
          <w:rFonts w:ascii="Arial" w:hAnsi="Arial" w:cs="Arial"/>
          <w:sz w:val="24"/>
          <w:szCs w:val="24"/>
          <w:lang w:val="en-ID"/>
        </w:rPr>
        <w:t>karena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itu</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penelitian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ini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bertujuan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untuk</w:t>
      </w:r>
      <w:proofErr w:type="spellEnd"/>
      <w:r w:rsidRPr="00B04BF5">
        <w:rPr>
          <w:rFonts w:ascii="Arial" w:hAnsi="Arial" w:cs="Arial"/>
          <w:sz w:val="24"/>
          <w:szCs w:val="24"/>
          <w:lang w:val="en-ID"/>
        </w:rPr>
        <w:t> </w:t>
      </w:r>
      <w:proofErr w:type="spellStart"/>
      <w:r w:rsidRPr="00B04BF5">
        <w:rPr>
          <w:rFonts w:ascii="Arial" w:hAnsi="Arial" w:cs="Arial"/>
          <w:sz w:val="24"/>
          <w:szCs w:val="24"/>
          <w:lang w:val="en-ID"/>
        </w:rPr>
        <w:t>mendeskripsikan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persepsi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siswa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kelas</w:t>
      </w:r>
      <w:proofErr w:type="spellEnd"/>
      <w:r w:rsidRPr="00B04BF5">
        <w:rPr>
          <w:rFonts w:ascii="Arial" w:hAnsi="Arial" w:cs="Arial"/>
          <w:sz w:val="24"/>
          <w:szCs w:val="24"/>
          <w:lang w:val="en-ID"/>
        </w:rPr>
        <w:t xml:space="preserve"> X dan XI SMA Negeri 6 Padang </w:t>
      </w:r>
      <w:proofErr w:type="spellStart"/>
      <w:r w:rsidRPr="00B04BF5">
        <w:rPr>
          <w:rFonts w:ascii="Arial" w:hAnsi="Arial" w:cs="Arial"/>
          <w:sz w:val="24"/>
          <w:szCs w:val="24"/>
          <w:lang w:val="en-ID"/>
        </w:rPr>
        <w:t>terhadap</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prokrastinasi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akademik</w:t>
      </w:r>
      <w:proofErr w:type="spellEnd"/>
      <w:r w:rsidRPr="00B04BF5">
        <w:rPr>
          <w:rFonts w:ascii="Arial" w:hAnsi="Arial" w:cs="Arial"/>
          <w:sz w:val="24"/>
          <w:szCs w:val="24"/>
          <w:lang w:val="en-ID"/>
        </w:rPr>
        <w:t xml:space="preserve"> pada semester </w:t>
      </w:r>
      <w:proofErr w:type="spellStart"/>
      <w:r w:rsidRPr="00B04BF5">
        <w:rPr>
          <w:rFonts w:ascii="Arial" w:hAnsi="Arial" w:cs="Arial"/>
          <w:sz w:val="24"/>
          <w:szCs w:val="24"/>
          <w:lang w:val="en-ID"/>
        </w:rPr>
        <w:t>genap</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tahun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ajaran</w:t>
      </w:r>
      <w:proofErr w:type="spellEnd"/>
      <w:r w:rsidRPr="00B04BF5">
        <w:rPr>
          <w:rFonts w:ascii="Arial" w:hAnsi="Arial" w:cs="Arial"/>
          <w:sz w:val="24"/>
          <w:szCs w:val="24"/>
          <w:lang w:val="en-ID"/>
        </w:rPr>
        <w:t xml:space="preserve"> 2025/2026 </w:t>
      </w:r>
      <w:proofErr w:type="spellStart"/>
      <w:r w:rsidRPr="00B04BF5">
        <w:rPr>
          <w:rFonts w:ascii="Arial" w:hAnsi="Arial" w:cs="Arial"/>
          <w:sz w:val="24"/>
          <w:szCs w:val="24"/>
          <w:lang w:val="en-ID"/>
        </w:rPr>
        <w:t>serta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merumuskan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implikasinya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dalam</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layanan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Bimbingan</w:t>
      </w:r>
      <w:proofErr w:type="spellEnd"/>
      <w:r w:rsidRPr="00B04BF5">
        <w:rPr>
          <w:rFonts w:ascii="Arial" w:hAnsi="Arial" w:cs="Arial"/>
          <w:sz w:val="24"/>
          <w:szCs w:val="24"/>
          <w:lang w:val="en-ID"/>
        </w:rPr>
        <w:t xml:space="preserve"> dan </w:t>
      </w:r>
      <w:proofErr w:type="spellStart"/>
      <w:r w:rsidRPr="00B04BF5">
        <w:rPr>
          <w:rFonts w:ascii="Arial" w:hAnsi="Arial" w:cs="Arial"/>
          <w:sz w:val="24"/>
          <w:szCs w:val="24"/>
          <w:lang w:val="en-ID"/>
        </w:rPr>
        <w:t>Konseling</w:t>
      </w:r>
      <w:proofErr w:type="spellEnd"/>
      <w:r w:rsidRPr="00B04BF5">
        <w:rPr>
          <w:rFonts w:ascii="Arial" w:hAnsi="Arial" w:cs="Arial"/>
          <w:sz w:val="24"/>
          <w:szCs w:val="24"/>
          <w:lang w:val="en-ID"/>
        </w:rPr>
        <w:t xml:space="preserve">. Hasil </w:t>
      </w:r>
      <w:proofErr w:type="spellStart"/>
      <w:r w:rsidRPr="00B04BF5">
        <w:rPr>
          <w:rFonts w:ascii="Arial" w:hAnsi="Arial" w:cs="Arial"/>
          <w:sz w:val="24"/>
          <w:szCs w:val="24"/>
          <w:lang w:val="en-ID"/>
        </w:rPr>
        <w:t>penelitian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ini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diharapkan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menjadi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dasar</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empiris</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bagi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pengembangan</w:t>
      </w:r>
      <w:proofErr w:type="spellEnd"/>
      <w:r w:rsidRPr="00B04BF5">
        <w:rPr>
          <w:rFonts w:ascii="Arial" w:hAnsi="Arial" w:cs="Arial"/>
          <w:sz w:val="24"/>
          <w:szCs w:val="24"/>
          <w:lang w:val="en-ID"/>
        </w:rPr>
        <w:t xml:space="preserve"> program </w:t>
      </w:r>
      <w:proofErr w:type="spellStart"/>
      <w:r w:rsidRPr="00B04BF5">
        <w:rPr>
          <w:rFonts w:ascii="Arial" w:hAnsi="Arial" w:cs="Arial"/>
          <w:sz w:val="24"/>
          <w:szCs w:val="24"/>
          <w:lang w:val="en-ID"/>
        </w:rPr>
        <w:t>layanan</w:t>
      </w:r>
      <w:proofErr w:type="spellEnd"/>
      <w:r w:rsidRPr="00B04BF5">
        <w:rPr>
          <w:rFonts w:ascii="Arial" w:hAnsi="Arial" w:cs="Arial"/>
          <w:sz w:val="24"/>
          <w:szCs w:val="24"/>
          <w:lang w:val="en-ID"/>
        </w:rPr>
        <w:t xml:space="preserve"> BK yang </w:t>
      </w:r>
      <w:proofErr w:type="spellStart"/>
      <w:r w:rsidRPr="00B04BF5">
        <w:rPr>
          <w:rFonts w:ascii="Arial" w:hAnsi="Arial" w:cs="Arial"/>
          <w:sz w:val="24"/>
          <w:szCs w:val="24"/>
          <w:lang w:val="en-ID"/>
        </w:rPr>
        <w:t>preventif</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terstruktur</w:t>
      </w:r>
      <w:proofErr w:type="spellEnd"/>
      <w:r w:rsidRPr="00B04BF5">
        <w:rPr>
          <w:rFonts w:ascii="Arial" w:hAnsi="Arial" w:cs="Arial"/>
          <w:sz w:val="24"/>
          <w:szCs w:val="24"/>
          <w:lang w:val="en-ID"/>
        </w:rPr>
        <w:t xml:space="preserve">, dan </w:t>
      </w:r>
      <w:proofErr w:type="spellStart"/>
      <w:r w:rsidRPr="00B04BF5">
        <w:rPr>
          <w:rFonts w:ascii="Arial" w:hAnsi="Arial" w:cs="Arial"/>
          <w:sz w:val="24"/>
          <w:szCs w:val="24"/>
          <w:lang w:val="en-ID"/>
        </w:rPr>
        <w:t>tepat</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sasaran</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dalam</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membantu</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siswa</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mengatasi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prokrastinasi</w:t>
      </w:r>
      <w:proofErr w:type="spellEnd"/>
      <w:r w:rsidRPr="00B04BF5">
        <w:rPr>
          <w:rFonts w:ascii="Arial" w:hAnsi="Arial" w:cs="Arial"/>
          <w:sz w:val="24"/>
          <w:szCs w:val="24"/>
          <w:lang w:val="en-ID"/>
        </w:rPr>
        <w:t xml:space="preserve"> </w:t>
      </w:r>
      <w:proofErr w:type="spellStart"/>
      <w:r w:rsidRPr="00B04BF5">
        <w:rPr>
          <w:rFonts w:ascii="Arial" w:hAnsi="Arial" w:cs="Arial"/>
          <w:sz w:val="24"/>
          <w:szCs w:val="24"/>
          <w:lang w:val="en-ID"/>
        </w:rPr>
        <w:t>akademik</w:t>
      </w:r>
      <w:proofErr w:type="spellEnd"/>
      <w:r w:rsidRPr="00B04BF5">
        <w:rPr>
          <w:rFonts w:ascii="Arial" w:hAnsi="Arial" w:cs="Arial"/>
          <w:sz w:val="24"/>
          <w:szCs w:val="24"/>
          <w:lang w:val="en-ID"/>
        </w:rPr>
        <w:t>.</w:t>
      </w:r>
    </w:p>
    <w:p w14:paraId="2AB1029E" w14:textId="77777777" w:rsidR="00203A2C" w:rsidRPr="00203A2C" w:rsidRDefault="00203A2C" w:rsidP="00203A2C">
      <w:pPr>
        <w:spacing w:after="0" w:line="360" w:lineRule="auto"/>
        <w:ind w:firstLine="567"/>
        <w:jc w:val="both"/>
        <w:rPr>
          <w:rFonts w:ascii="Arial" w:hAnsi="Arial" w:cs="Arial"/>
          <w:sz w:val="24"/>
          <w:szCs w:val="24"/>
          <w:lang w:val="en-ID"/>
        </w:rPr>
      </w:pPr>
    </w:p>
    <w:p w14:paraId="1ADDEAA2" w14:textId="02DC06D3" w:rsidR="00F54741" w:rsidRPr="005C600E" w:rsidRDefault="00B57584" w:rsidP="00575CA2">
      <w:pPr>
        <w:tabs>
          <w:tab w:val="left" w:pos="284"/>
        </w:tabs>
        <w:spacing w:after="0" w:line="360" w:lineRule="auto"/>
        <w:ind w:left="284" w:hanging="284"/>
        <w:jc w:val="both"/>
        <w:rPr>
          <w:rFonts w:ascii="Arial" w:hAnsi="Arial" w:cs="Arial"/>
          <w:b/>
          <w:sz w:val="24"/>
          <w:szCs w:val="24"/>
        </w:rPr>
      </w:pPr>
      <w:r>
        <w:rPr>
          <w:rFonts w:ascii="Arial" w:hAnsi="Arial" w:cs="Arial"/>
          <w:b/>
          <w:sz w:val="24"/>
          <w:szCs w:val="24"/>
        </w:rPr>
        <w:t>B</w:t>
      </w:r>
      <w:r w:rsidR="005C600E">
        <w:rPr>
          <w:rFonts w:ascii="Arial" w:hAnsi="Arial" w:cs="Arial"/>
          <w:b/>
          <w:sz w:val="24"/>
          <w:szCs w:val="24"/>
        </w:rPr>
        <w:t xml:space="preserve">. Metode </w:t>
      </w:r>
      <w:proofErr w:type="spellStart"/>
      <w:r w:rsidR="005C600E">
        <w:rPr>
          <w:rFonts w:ascii="Arial" w:hAnsi="Arial" w:cs="Arial"/>
          <w:b/>
          <w:sz w:val="24"/>
          <w:szCs w:val="24"/>
        </w:rPr>
        <w:t>P</w:t>
      </w:r>
      <w:r w:rsidR="00F54741" w:rsidRPr="005C600E">
        <w:rPr>
          <w:rFonts w:ascii="Arial" w:hAnsi="Arial" w:cs="Arial"/>
          <w:b/>
          <w:sz w:val="24"/>
          <w:szCs w:val="24"/>
        </w:rPr>
        <w:t>enelitian</w:t>
      </w:r>
      <w:proofErr w:type="spellEnd"/>
      <w:r>
        <w:rPr>
          <w:rFonts w:ascii="Arial" w:hAnsi="Arial" w:cs="Arial"/>
          <w:b/>
          <w:sz w:val="24"/>
          <w:szCs w:val="24"/>
        </w:rPr>
        <w:t xml:space="preserve"> </w:t>
      </w:r>
    </w:p>
    <w:p w14:paraId="0529032E" w14:textId="77777777" w:rsidR="00BE55E3" w:rsidRPr="00BE55E3" w:rsidRDefault="00BE55E3" w:rsidP="00BE55E3">
      <w:pPr>
        <w:spacing w:after="0" w:line="360" w:lineRule="auto"/>
        <w:ind w:firstLine="567"/>
        <w:jc w:val="both"/>
        <w:rPr>
          <w:rFonts w:ascii="Arial" w:hAnsi="Arial" w:cs="Arial"/>
          <w:sz w:val="24"/>
          <w:szCs w:val="24"/>
          <w:lang w:val="en-ID"/>
        </w:rPr>
      </w:pPr>
      <w:proofErr w:type="spellStart"/>
      <w:r w:rsidRPr="00BE55E3">
        <w:rPr>
          <w:rFonts w:ascii="Arial" w:hAnsi="Arial" w:cs="Arial"/>
          <w:sz w:val="24"/>
          <w:szCs w:val="24"/>
          <w:lang w:val="en-ID"/>
        </w:rPr>
        <w:t>Penelitian</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ini</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menggunakan</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pendekatan</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kuantitatif</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dengan</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metode</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deskriptif</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Tujuannya</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adalah</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untuk</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memberikan</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gambaran</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secara</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sistematis</w:t>
      </w:r>
      <w:proofErr w:type="spellEnd"/>
      <w:r w:rsidRPr="00BE55E3">
        <w:rPr>
          <w:rFonts w:ascii="Arial" w:hAnsi="Arial" w:cs="Arial"/>
          <w:sz w:val="24"/>
          <w:szCs w:val="24"/>
          <w:lang w:val="en-ID"/>
        </w:rPr>
        <w:t xml:space="preserve"> dan </w:t>
      </w:r>
      <w:proofErr w:type="spellStart"/>
      <w:r w:rsidRPr="00BE55E3">
        <w:rPr>
          <w:rFonts w:ascii="Arial" w:hAnsi="Arial" w:cs="Arial"/>
          <w:sz w:val="24"/>
          <w:szCs w:val="24"/>
          <w:lang w:val="en-ID"/>
        </w:rPr>
        <w:t>faktual</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mengenai</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persepsi</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siswa</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terhadap</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prokrastinasi</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akademik</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Arikunto</w:t>
      </w:r>
      <w:proofErr w:type="spellEnd"/>
      <w:r w:rsidRPr="00BE55E3">
        <w:rPr>
          <w:rFonts w:ascii="Arial" w:hAnsi="Arial" w:cs="Arial"/>
          <w:sz w:val="24"/>
          <w:szCs w:val="24"/>
          <w:lang w:val="en-ID"/>
        </w:rPr>
        <w:t xml:space="preserve">, 2019). </w:t>
      </w:r>
      <w:proofErr w:type="spellStart"/>
      <w:r w:rsidRPr="00BE55E3">
        <w:rPr>
          <w:rFonts w:ascii="Arial" w:hAnsi="Arial" w:cs="Arial"/>
          <w:sz w:val="24"/>
          <w:szCs w:val="24"/>
          <w:lang w:val="en-ID"/>
        </w:rPr>
        <w:t>Penelitian</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lastRenderedPageBreak/>
        <w:t>dilaksanakan</w:t>
      </w:r>
      <w:proofErr w:type="spellEnd"/>
      <w:r w:rsidRPr="00BE55E3">
        <w:rPr>
          <w:rFonts w:ascii="Arial" w:hAnsi="Arial" w:cs="Arial"/>
          <w:sz w:val="24"/>
          <w:szCs w:val="24"/>
          <w:lang w:val="en-ID"/>
        </w:rPr>
        <w:t xml:space="preserve"> di SMA Negeri 6 Padang pada semester </w:t>
      </w:r>
      <w:proofErr w:type="spellStart"/>
      <w:r w:rsidRPr="00BE55E3">
        <w:rPr>
          <w:rFonts w:ascii="Arial" w:hAnsi="Arial" w:cs="Arial"/>
          <w:sz w:val="24"/>
          <w:szCs w:val="24"/>
          <w:lang w:val="en-ID"/>
        </w:rPr>
        <w:t>genap</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tahun</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ajaran</w:t>
      </w:r>
      <w:proofErr w:type="spellEnd"/>
      <w:r w:rsidRPr="00BE55E3">
        <w:rPr>
          <w:rFonts w:ascii="Arial" w:hAnsi="Arial" w:cs="Arial"/>
          <w:sz w:val="24"/>
          <w:szCs w:val="24"/>
          <w:lang w:val="en-ID"/>
        </w:rPr>
        <w:t xml:space="preserve"> 2025/2026.</w:t>
      </w:r>
    </w:p>
    <w:p w14:paraId="116BA6B9" w14:textId="77777777" w:rsidR="00BE55E3" w:rsidRPr="00BE55E3" w:rsidRDefault="00BE55E3" w:rsidP="00BE55E3">
      <w:pPr>
        <w:spacing w:after="0" w:line="360" w:lineRule="auto"/>
        <w:ind w:firstLine="567"/>
        <w:jc w:val="both"/>
        <w:rPr>
          <w:rFonts w:ascii="Arial" w:hAnsi="Arial" w:cs="Arial"/>
          <w:sz w:val="24"/>
          <w:szCs w:val="24"/>
          <w:lang w:val="en-ID"/>
        </w:rPr>
      </w:pPr>
      <w:proofErr w:type="spellStart"/>
      <w:r w:rsidRPr="00BE55E3">
        <w:rPr>
          <w:rFonts w:ascii="Arial" w:hAnsi="Arial" w:cs="Arial"/>
          <w:sz w:val="24"/>
          <w:szCs w:val="24"/>
          <w:lang w:val="en-ID"/>
        </w:rPr>
        <w:t>Populasi</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penelitian</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adalah</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seluruh</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siswa</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kelas</w:t>
      </w:r>
      <w:proofErr w:type="spellEnd"/>
      <w:r w:rsidRPr="00BE55E3">
        <w:rPr>
          <w:rFonts w:ascii="Arial" w:hAnsi="Arial" w:cs="Arial"/>
          <w:sz w:val="24"/>
          <w:szCs w:val="24"/>
          <w:lang w:val="en-ID"/>
        </w:rPr>
        <w:t xml:space="preserve"> X dan XI yang </w:t>
      </w:r>
      <w:proofErr w:type="spellStart"/>
      <w:r w:rsidRPr="00BE55E3">
        <w:rPr>
          <w:rFonts w:ascii="Arial" w:hAnsi="Arial" w:cs="Arial"/>
          <w:sz w:val="24"/>
          <w:szCs w:val="24"/>
          <w:lang w:val="en-ID"/>
        </w:rPr>
        <w:t>berjumlah</w:t>
      </w:r>
      <w:proofErr w:type="spellEnd"/>
      <w:r w:rsidRPr="00BE55E3">
        <w:rPr>
          <w:rFonts w:ascii="Arial" w:hAnsi="Arial" w:cs="Arial"/>
          <w:sz w:val="24"/>
          <w:szCs w:val="24"/>
          <w:lang w:val="en-ID"/>
        </w:rPr>
        <w:t xml:space="preserve"> 758 </w:t>
      </w:r>
      <w:proofErr w:type="spellStart"/>
      <w:r w:rsidRPr="00BE55E3">
        <w:rPr>
          <w:rFonts w:ascii="Arial" w:hAnsi="Arial" w:cs="Arial"/>
          <w:sz w:val="24"/>
          <w:szCs w:val="24"/>
          <w:lang w:val="en-ID"/>
        </w:rPr>
        <w:t>siswa</w:t>
      </w:r>
      <w:proofErr w:type="spellEnd"/>
      <w:r w:rsidRPr="00BE55E3">
        <w:rPr>
          <w:rFonts w:ascii="Arial" w:hAnsi="Arial" w:cs="Arial"/>
          <w:sz w:val="24"/>
          <w:szCs w:val="24"/>
          <w:lang w:val="en-ID"/>
        </w:rPr>
        <w:t xml:space="preserve">. Teknik </w:t>
      </w:r>
      <w:proofErr w:type="spellStart"/>
      <w:r w:rsidRPr="00BE55E3">
        <w:rPr>
          <w:rFonts w:ascii="Arial" w:hAnsi="Arial" w:cs="Arial"/>
          <w:sz w:val="24"/>
          <w:szCs w:val="24"/>
          <w:lang w:val="en-ID"/>
        </w:rPr>
        <w:t>pengambilan</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sampel</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menggunakan</w:t>
      </w:r>
      <w:proofErr w:type="spellEnd"/>
      <w:r w:rsidRPr="00BE55E3">
        <w:rPr>
          <w:rFonts w:ascii="Arial" w:hAnsi="Arial" w:cs="Arial"/>
          <w:sz w:val="24"/>
          <w:szCs w:val="24"/>
          <w:lang w:val="en-ID"/>
        </w:rPr>
        <w:t> </w:t>
      </w:r>
      <w:r w:rsidRPr="00BE55E3">
        <w:rPr>
          <w:rFonts w:ascii="Arial" w:hAnsi="Arial" w:cs="Arial"/>
          <w:i/>
          <w:iCs/>
          <w:sz w:val="24"/>
          <w:szCs w:val="24"/>
          <w:lang w:val="en-ID"/>
        </w:rPr>
        <w:t>proportional random sampling</w:t>
      </w:r>
      <w:r w:rsidRPr="00BE55E3">
        <w:rPr>
          <w:rFonts w:ascii="Arial" w:hAnsi="Arial" w:cs="Arial"/>
          <w:sz w:val="24"/>
          <w:szCs w:val="24"/>
          <w:lang w:val="en-ID"/>
        </w:rPr>
        <w:t xml:space="preserve">. </w:t>
      </w:r>
      <w:proofErr w:type="spellStart"/>
      <w:r w:rsidRPr="00BE55E3">
        <w:rPr>
          <w:rFonts w:ascii="Arial" w:hAnsi="Arial" w:cs="Arial"/>
          <w:sz w:val="24"/>
          <w:szCs w:val="24"/>
          <w:lang w:val="en-ID"/>
        </w:rPr>
        <w:t>Berdasarkan</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rumus</w:t>
      </w:r>
      <w:proofErr w:type="spellEnd"/>
      <w:r w:rsidRPr="00BE55E3">
        <w:rPr>
          <w:rFonts w:ascii="Arial" w:hAnsi="Arial" w:cs="Arial"/>
          <w:sz w:val="24"/>
          <w:szCs w:val="24"/>
          <w:lang w:val="en-ID"/>
        </w:rPr>
        <w:t xml:space="preserve"> Taro Yamane </w:t>
      </w:r>
      <w:proofErr w:type="spellStart"/>
      <w:r w:rsidRPr="00BE55E3">
        <w:rPr>
          <w:rFonts w:ascii="Arial" w:hAnsi="Arial" w:cs="Arial"/>
          <w:sz w:val="24"/>
          <w:szCs w:val="24"/>
          <w:lang w:val="en-ID"/>
        </w:rPr>
        <w:t>dengan</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tingkat</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kesalahan</w:t>
      </w:r>
      <w:proofErr w:type="spellEnd"/>
      <w:r w:rsidRPr="00BE55E3">
        <w:rPr>
          <w:rFonts w:ascii="Arial" w:hAnsi="Arial" w:cs="Arial"/>
          <w:sz w:val="24"/>
          <w:szCs w:val="24"/>
          <w:lang w:val="en-ID"/>
        </w:rPr>
        <w:t xml:space="preserve"> 5%, </w:t>
      </w:r>
      <w:proofErr w:type="spellStart"/>
      <w:r w:rsidRPr="00BE55E3">
        <w:rPr>
          <w:rFonts w:ascii="Arial" w:hAnsi="Arial" w:cs="Arial"/>
          <w:sz w:val="24"/>
          <w:szCs w:val="24"/>
          <w:lang w:val="en-ID"/>
        </w:rPr>
        <w:t>diperoleh</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jumlah</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sampel</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sebanyak</w:t>
      </w:r>
      <w:proofErr w:type="spellEnd"/>
      <w:r w:rsidRPr="00BE55E3">
        <w:rPr>
          <w:rFonts w:ascii="Arial" w:hAnsi="Arial" w:cs="Arial"/>
          <w:sz w:val="24"/>
          <w:szCs w:val="24"/>
          <w:lang w:val="en-ID"/>
        </w:rPr>
        <w:t xml:space="preserve"> 262 </w:t>
      </w:r>
      <w:proofErr w:type="spellStart"/>
      <w:r w:rsidRPr="00BE55E3">
        <w:rPr>
          <w:rFonts w:ascii="Arial" w:hAnsi="Arial" w:cs="Arial"/>
          <w:sz w:val="24"/>
          <w:szCs w:val="24"/>
          <w:lang w:val="en-ID"/>
        </w:rPr>
        <w:t>siswa</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terdiri</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dari</w:t>
      </w:r>
      <w:proofErr w:type="spellEnd"/>
      <w:r w:rsidRPr="00BE55E3">
        <w:rPr>
          <w:rFonts w:ascii="Arial" w:hAnsi="Arial" w:cs="Arial"/>
          <w:sz w:val="24"/>
          <w:szCs w:val="24"/>
          <w:lang w:val="en-ID"/>
        </w:rPr>
        <w:t xml:space="preserve"> 140 </w:t>
      </w:r>
      <w:proofErr w:type="spellStart"/>
      <w:r w:rsidRPr="00BE55E3">
        <w:rPr>
          <w:rFonts w:ascii="Arial" w:hAnsi="Arial" w:cs="Arial"/>
          <w:sz w:val="24"/>
          <w:szCs w:val="24"/>
          <w:lang w:val="en-ID"/>
        </w:rPr>
        <w:t>siswa</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kelas</w:t>
      </w:r>
      <w:proofErr w:type="spellEnd"/>
      <w:r w:rsidRPr="00BE55E3">
        <w:rPr>
          <w:rFonts w:ascii="Arial" w:hAnsi="Arial" w:cs="Arial"/>
          <w:sz w:val="24"/>
          <w:szCs w:val="24"/>
          <w:lang w:val="en-ID"/>
        </w:rPr>
        <w:t xml:space="preserve"> X dan 122 </w:t>
      </w:r>
      <w:proofErr w:type="spellStart"/>
      <w:r w:rsidRPr="00BE55E3">
        <w:rPr>
          <w:rFonts w:ascii="Arial" w:hAnsi="Arial" w:cs="Arial"/>
          <w:sz w:val="24"/>
          <w:szCs w:val="24"/>
          <w:lang w:val="en-ID"/>
        </w:rPr>
        <w:t>siswa</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kelas</w:t>
      </w:r>
      <w:proofErr w:type="spellEnd"/>
      <w:r w:rsidRPr="00BE55E3">
        <w:rPr>
          <w:rFonts w:ascii="Arial" w:hAnsi="Arial" w:cs="Arial"/>
          <w:sz w:val="24"/>
          <w:szCs w:val="24"/>
          <w:lang w:val="en-ID"/>
        </w:rPr>
        <w:t xml:space="preserve"> XI.</w:t>
      </w:r>
    </w:p>
    <w:p w14:paraId="69E7C4B9" w14:textId="77777777" w:rsidR="00BE55E3" w:rsidRPr="00BE55E3" w:rsidRDefault="00BE55E3" w:rsidP="00BE55E3">
      <w:pPr>
        <w:spacing w:after="0" w:line="360" w:lineRule="auto"/>
        <w:ind w:firstLine="567"/>
        <w:jc w:val="both"/>
        <w:rPr>
          <w:rFonts w:ascii="Arial" w:hAnsi="Arial" w:cs="Arial"/>
          <w:sz w:val="24"/>
          <w:szCs w:val="24"/>
          <w:lang w:val="en-ID"/>
        </w:rPr>
      </w:pPr>
      <w:proofErr w:type="spellStart"/>
      <w:r w:rsidRPr="00BE55E3">
        <w:rPr>
          <w:rFonts w:ascii="Arial" w:hAnsi="Arial" w:cs="Arial"/>
          <w:sz w:val="24"/>
          <w:szCs w:val="24"/>
          <w:lang w:val="en-ID"/>
        </w:rPr>
        <w:t>Variabel</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penelitian</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ini</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adalah</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persepsi</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siswa</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terhadap</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prokrastinasi</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akademik</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Instrumen</w:t>
      </w:r>
      <w:proofErr w:type="spellEnd"/>
      <w:r w:rsidRPr="00BE55E3">
        <w:rPr>
          <w:rFonts w:ascii="Arial" w:hAnsi="Arial" w:cs="Arial"/>
          <w:sz w:val="24"/>
          <w:szCs w:val="24"/>
          <w:lang w:val="en-ID"/>
        </w:rPr>
        <w:t xml:space="preserve"> yang </w:t>
      </w:r>
      <w:proofErr w:type="spellStart"/>
      <w:r w:rsidRPr="00BE55E3">
        <w:rPr>
          <w:rFonts w:ascii="Arial" w:hAnsi="Arial" w:cs="Arial"/>
          <w:sz w:val="24"/>
          <w:szCs w:val="24"/>
          <w:lang w:val="en-ID"/>
        </w:rPr>
        <w:t>digunakan</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berupa</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angket</w:t>
      </w:r>
      <w:proofErr w:type="spellEnd"/>
      <w:r w:rsidRPr="00BE55E3">
        <w:rPr>
          <w:rFonts w:ascii="Arial" w:hAnsi="Arial" w:cs="Arial"/>
          <w:sz w:val="24"/>
          <w:szCs w:val="24"/>
          <w:lang w:val="en-ID"/>
        </w:rPr>
        <w:t xml:space="preserve"> model </w:t>
      </w:r>
      <w:proofErr w:type="spellStart"/>
      <w:r w:rsidRPr="00BE55E3">
        <w:rPr>
          <w:rFonts w:ascii="Arial" w:hAnsi="Arial" w:cs="Arial"/>
          <w:sz w:val="24"/>
          <w:szCs w:val="24"/>
          <w:lang w:val="en-ID"/>
        </w:rPr>
        <w:t>skala</w:t>
      </w:r>
      <w:proofErr w:type="spellEnd"/>
      <w:r w:rsidRPr="00BE55E3">
        <w:rPr>
          <w:rFonts w:ascii="Arial" w:hAnsi="Arial" w:cs="Arial"/>
          <w:sz w:val="24"/>
          <w:szCs w:val="24"/>
          <w:lang w:val="en-ID"/>
        </w:rPr>
        <w:t xml:space="preserve"> Likert </w:t>
      </w:r>
      <w:proofErr w:type="spellStart"/>
      <w:r w:rsidRPr="00BE55E3">
        <w:rPr>
          <w:rFonts w:ascii="Arial" w:hAnsi="Arial" w:cs="Arial"/>
          <w:sz w:val="24"/>
          <w:szCs w:val="24"/>
          <w:lang w:val="en-ID"/>
        </w:rPr>
        <w:t>dengan</w:t>
      </w:r>
      <w:proofErr w:type="spellEnd"/>
      <w:r w:rsidRPr="00BE55E3">
        <w:rPr>
          <w:rFonts w:ascii="Arial" w:hAnsi="Arial" w:cs="Arial"/>
          <w:sz w:val="24"/>
          <w:szCs w:val="24"/>
          <w:lang w:val="en-ID"/>
        </w:rPr>
        <w:t xml:space="preserve"> lima </w:t>
      </w:r>
      <w:proofErr w:type="spellStart"/>
      <w:r w:rsidRPr="00BE55E3">
        <w:rPr>
          <w:rFonts w:ascii="Arial" w:hAnsi="Arial" w:cs="Arial"/>
          <w:sz w:val="24"/>
          <w:szCs w:val="24"/>
          <w:lang w:val="en-ID"/>
        </w:rPr>
        <w:t>alternatif</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jawaban</w:t>
      </w:r>
      <w:proofErr w:type="spellEnd"/>
      <w:r w:rsidRPr="00BE55E3">
        <w:rPr>
          <w:rFonts w:ascii="Arial" w:hAnsi="Arial" w:cs="Arial"/>
          <w:sz w:val="24"/>
          <w:szCs w:val="24"/>
          <w:lang w:val="en-ID"/>
        </w:rPr>
        <w:t xml:space="preserve"> (Sangat </w:t>
      </w:r>
      <w:proofErr w:type="spellStart"/>
      <w:r w:rsidRPr="00BE55E3">
        <w:rPr>
          <w:rFonts w:ascii="Arial" w:hAnsi="Arial" w:cs="Arial"/>
          <w:sz w:val="24"/>
          <w:szCs w:val="24"/>
          <w:lang w:val="en-ID"/>
        </w:rPr>
        <w:t>Setuju</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hingga</w:t>
      </w:r>
      <w:proofErr w:type="spellEnd"/>
      <w:r w:rsidRPr="00BE55E3">
        <w:rPr>
          <w:rFonts w:ascii="Arial" w:hAnsi="Arial" w:cs="Arial"/>
          <w:sz w:val="24"/>
          <w:szCs w:val="24"/>
          <w:lang w:val="en-ID"/>
        </w:rPr>
        <w:t xml:space="preserve"> Sangat Tidak </w:t>
      </w:r>
      <w:proofErr w:type="spellStart"/>
      <w:r w:rsidRPr="00BE55E3">
        <w:rPr>
          <w:rFonts w:ascii="Arial" w:hAnsi="Arial" w:cs="Arial"/>
          <w:sz w:val="24"/>
          <w:szCs w:val="24"/>
          <w:lang w:val="en-ID"/>
        </w:rPr>
        <w:t>Setuju</w:t>
      </w:r>
      <w:proofErr w:type="spellEnd"/>
      <w:r w:rsidRPr="00BE55E3">
        <w:rPr>
          <w:rFonts w:ascii="Arial" w:hAnsi="Arial" w:cs="Arial"/>
          <w:sz w:val="24"/>
          <w:szCs w:val="24"/>
          <w:lang w:val="en-ID"/>
        </w:rPr>
        <w:t>). Kisi-</w:t>
      </w:r>
      <w:proofErr w:type="spellStart"/>
      <w:r w:rsidRPr="00BE55E3">
        <w:rPr>
          <w:rFonts w:ascii="Arial" w:hAnsi="Arial" w:cs="Arial"/>
          <w:sz w:val="24"/>
          <w:szCs w:val="24"/>
          <w:lang w:val="en-ID"/>
        </w:rPr>
        <w:t>kisi</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instrumen</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dikembangkan</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berdasarkan</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aspek-aspek</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prokrastinasi</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akademik</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dari</w:t>
      </w:r>
      <w:proofErr w:type="spellEnd"/>
      <w:r w:rsidRPr="00BE55E3">
        <w:rPr>
          <w:rFonts w:ascii="Arial" w:hAnsi="Arial" w:cs="Arial"/>
          <w:sz w:val="24"/>
          <w:szCs w:val="24"/>
          <w:lang w:val="en-ID"/>
        </w:rPr>
        <w:t xml:space="preserve"> Tuckman (</w:t>
      </w:r>
      <w:proofErr w:type="spellStart"/>
      <w:r w:rsidRPr="00BE55E3">
        <w:rPr>
          <w:rFonts w:ascii="Arial" w:hAnsi="Arial" w:cs="Arial"/>
          <w:sz w:val="24"/>
          <w:szCs w:val="24"/>
          <w:lang w:val="en-ID"/>
        </w:rPr>
        <w:t>dalam</w:t>
      </w:r>
      <w:proofErr w:type="spellEnd"/>
      <w:r w:rsidRPr="00BE55E3">
        <w:rPr>
          <w:rFonts w:ascii="Arial" w:hAnsi="Arial" w:cs="Arial"/>
          <w:sz w:val="24"/>
          <w:szCs w:val="24"/>
          <w:lang w:val="en-ID"/>
        </w:rPr>
        <w:t xml:space="preserve"> Jamila, 2020) yang </w:t>
      </w:r>
      <w:proofErr w:type="spellStart"/>
      <w:r w:rsidRPr="00BE55E3">
        <w:rPr>
          <w:rFonts w:ascii="Arial" w:hAnsi="Arial" w:cs="Arial"/>
          <w:sz w:val="24"/>
          <w:szCs w:val="24"/>
          <w:lang w:val="en-ID"/>
        </w:rPr>
        <w:t>meliputi</w:t>
      </w:r>
      <w:proofErr w:type="spellEnd"/>
      <w:r w:rsidRPr="00BE55E3">
        <w:rPr>
          <w:rFonts w:ascii="Arial" w:hAnsi="Arial" w:cs="Arial"/>
          <w:sz w:val="24"/>
          <w:szCs w:val="24"/>
          <w:lang w:val="en-ID"/>
        </w:rPr>
        <w:t xml:space="preserve">: (1) </w:t>
      </w:r>
      <w:proofErr w:type="spellStart"/>
      <w:r w:rsidRPr="00BE55E3">
        <w:rPr>
          <w:rFonts w:ascii="Arial" w:hAnsi="Arial" w:cs="Arial"/>
          <w:sz w:val="24"/>
          <w:szCs w:val="24"/>
          <w:lang w:val="en-ID"/>
        </w:rPr>
        <w:t>kecenderungan</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menunda</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pelaksanaan</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tugas</w:t>
      </w:r>
      <w:proofErr w:type="spellEnd"/>
      <w:r w:rsidRPr="00BE55E3">
        <w:rPr>
          <w:rFonts w:ascii="Arial" w:hAnsi="Arial" w:cs="Arial"/>
          <w:sz w:val="24"/>
          <w:szCs w:val="24"/>
          <w:lang w:val="en-ID"/>
        </w:rPr>
        <w:t xml:space="preserve">, (2) </w:t>
      </w:r>
      <w:proofErr w:type="spellStart"/>
      <w:r w:rsidRPr="00BE55E3">
        <w:rPr>
          <w:rFonts w:ascii="Arial" w:hAnsi="Arial" w:cs="Arial"/>
          <w:sz w:val="24"/>
          <w:szCs w:val="24"/>
          <w:lang w:val="en-ID"/>
        </w:rPr>
        <w:t>kecenderungan</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mencari</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kesenangan</w:t>
      </w:r>
      <w:proofErr w:type="spellEnd"/>
      <w:r w:rsidRPr="00BE55E3">
        <w:rPr>
          <w:rFonts w:ascii="Arial" w:hAnsi="Arial" w:cs="Arial"/>
          <w:sz w:val="24"/>
          <w:szCs w:val="24"/>
          <w:lang w:val="en-ID"/>
        </w:rPr>
        <w:t xml:space="preserve"> dan </w:t>
      </w:r>
      <w:proofErr w:type="spellStart"/>
      <w:r w:rsidRPr="00BE55E3">
        <w:rPr>
          <w:rFonts w:ascii="Arial" w:hAnsi="Arial" w:cs="Arial"/>
          <w:sz w:val="24"/>
          <w:szCs w:val="24"/>
          <w:lang w:val="en-ID"/>
        </w:rPr>
        <w:t>menghindari</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ketidaknyamanan</w:t>
      </w:r>
      <w:proofErr w:type="spellEnd"/>
      <w:r w:rsidRPr="00BE55E3">
        <w:rPr>
          <w:rFonts w:ascii="Arial" w:hAnsi="Arial" w:cs="Arial"/>
          <w:sz w:val="24"/>
          <w:szCs w:val="24"/>
          <w:lang w:val="en-ID"/>
        </w:rPr>
        <w:t xml:space="preserve">, dan (3) </w:t>
      </w:r>
      <w:proofErr w:type="spellStart"/>
      <w:r w:rsidRPr="00BE55E3">
        <w:rPr>
          <w:rFonts w:ascii="Arial" w:hAnsi="Arial" w:cs="Arial"/>
          <w:sz w:val="24"/>
          <w:szCs w:val="24"/>
          <w:lang w:val="en-ID"/>
        </w:rPr>
        <w:t>kecenderungan</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menyalahkan</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pihak</w:t>
      </w:r>
      <w:proofErr w:type="spellEnd"/>
      <w:r w:rsidRPr="00BE55E3">
        <w:rPr>
          <w:rFonts w:ascii="Arial" w:hAnsi="Arial" w:cs="Arial"/>
          <w:sz w:val="24"/>
          <w:szCs w:val="24"/>
          <w:lang w:val="en-ID"/>
        </w:rPr>
        <w:t xml:space="preserve"> lain.</w:t>
      </w:r>
    </w:p>
    <w:p w14:paraId="7B72CBEA" w14:textId="77777777" w:rsidR="00BE55E3" w:rsidRPr="00BE55E3" w:rsidRDefault="00BE55E3" w:rsidP="00BE55E3">
      <w:pPr>
        <w:spacing w:after="0" w:line="360" w:lineRule="auto"/>
        <w:ind w:firstLine="567"/>
        <w:jc w:val="both"/>
        <w:rPr>
          <w:rFonts w:ascii="Arial" w:hAnsi="Arial" w:cs="Arial"/>
          <w:sz w:val="24"/>
          <w:szCs w:val="24"/>
          <w:lang w:val="en-ID"/>
        </w:rPr>
      </w:pPr>
      <w:proofErr w:type="spellStart"/>
      <w:r w:rsidRPr="00BE55E3">
        <w:rPr>
          <w:rFonts w:ascii="Arial" w:hAnsi="Arial" w:cs="Arial"/>
          <w:sz w:val="24"/>
          <w:szCs w:val="24"/>
          <w:lang w:val="en-ID"/>
        </w:rPr>
        <w:t>Instrumen</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diuji</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coba</w:t>
      </w:r>
      <w:proofErr w:type="spellEnd"/>
      <w:r w:rsidRPr="00BE55E3">
        <w:rPr>
          <w:rFonts w:ascii="Arial" w:hAnsi="Arial" w:cs="Arial"/>
          <w:sz w:val="24"/>
          <w:szCs w:val="24"/>
          <w:lang w:val="en-ID"/>
        </w:rPr>
        <w:t xml:space="preserve"> pada 30 </w:t>
      </w:r>
      <w:proofErr w:type="spellStart"/>
      <w:r w:rsidRPr="00BE55E3">
        <w:rPr>
          <w:rFonts w:ascii="Arial" w:hAnsi="Arial" w:cs="Arial"/>
          <w:sz w:val="24"/>
          <w:szCs w:val="24"/>
          <w:lang w:val="en-ID"/>
        </w:rPr>
        <w:t>siswa</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untuk</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menguji</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validitas</w:t>
      </w:r>
      <w:proofErr w:type="spellEnd"/>
      <w:r w:rsidRPr="00BE55E3">
        <w:rPr>
          <w:rFonts w:ascii="Arial" w:hAnsi="Arial" w:cs="Arial"/>
          <w:sz w:val="24"/>
          <w:szCs w:val="24"/>
          <w:lang w:val="en-ID"/>
        </w:rPr>
        <w:t xml:space="preserve"> dan </w:t>
      </w:r>
      <w:proofErr w:type="spellStart"/>
      <w:r w:rsidRPr="00BE55E3">
        <w:rPr>
          <w:rFonts w:ascii="Arial" w:hAnsi="Arial" w:cs="Arial"/>
          <w:sz w:val="24"/>
          <w:szCs w:val="24"/>
          <w:lang w:val="en-ID"/>
        </w:rPr>
        <w:t>reliabilitas</w:t>
      </w:r>
      <w:proofErr w:type="spellEnd"/>
      <w:r w:rsidRPr="00BE55E3">
        <w:rPr>
          <w:rFonts w:ascii="Arial" w:hAnsi="Arial" w:cs="Arial"/>
          <w:sz w:val="24"/>
          <w:szCs w:val="24"/>
          <w:lang w:val="en-ID"/>
        </w:rPr>
        <w:t xml:space="preserve">. Uji </w:t>
      </w:r>
      <w:proofErr w:type="spellStart"/>
      <w:r w:rsidRPr="00BE55E3">
        <w:rPr>
          <w:rFonts w:ascii="Arial" w:hAnsi="Arial" w:cs="Arial"/>
          <w:sz w:val="24"/>
          <w:szCs w:val="24"/>
          <w:lang w:val="en-ID"/>
        </w:rPr>
        <w:t>validitas</w:t>
      </w:r>
      <w:proofErr w:type="spellEnd"/>
      <w:r w:rsidRPr="00BE55E3">
        <w:rPr>
          <w:rFonts w:ascii="Arial" w:hAnsi="Arial" w:cs="Arial"/>
          <w:sz w:val="24"/>
          <w:szCs w:val="24"/>
          <w:lang w:val="en-ID"/>
        </w:rPr>
        <w:t xml:space="preserve"> item </w:t>
      </w:r>
      <w:proofErr w:type="spellStart"/>
      <w:r w:rsidRPr="00BE55E3">
        <w:rPr>
          <w:rFonts w:ascii="Arial" w:hAnsi="Arial" w:cs="Arial"/>
          <w:sz w:val="24"/>
          <w:szCs w:val="24"/>
          <w:lang w:val="en-ID"/>
        </w:rPr>
        <w:t>menggunakan</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rumus</w:t>
      </w:r>
      <w:proofErr w:type="spellEnd"/>
      <w:r w:rsidRPr="00BE55E3">
        <w:rPr>
          <w:rFonts w:ascii="Arial" w:hAnsi="Arial" w:cs="Arial"/>
          <w:sz w:val="24"/>
          <w:szCs w:val="24"/>
          <w:lang w:val="en-ID"/>
        </w:rPr>
        <w:t> </w:t>
      </w:r>
      <w:r w:rsidRPr="00BE55E3">
        <w:rPr>
          <w:rFonts w:ascii="Arial" w:hAnsi="Arial" w:cs="Arial"/>
          <w:i/>
          <w:iCs/>
          <w:sz w:val="24"/>
          <w:szCs w:val="24"/>
          <w:lang w:val="en-ID"/>
        </w:rPr>
        <w:t xml:space="preserve">Product </w:t>
      </w:r>
      <w:r w:rsidRPr="00BE55E3">
        <w:rPr>
          <w:rFonts w:ascii="Arial" w:hAnsi="Arial" w:cs="Arial"/>
          <w:i/>
          <w:iCs/>
          <w:sz w:val="24"/>
          <w:szCs w:val="24"/>
          <w:lang w:val="en-ID"/>
        </w:rPr>
        <w:t>Moment</w:t>
      </w:r>
      <w:r w:rsidRPr="00BE55E3">
        <w:rPr>
          <w:rFonts w:ascii="Arial" w:hAnsi="Arial" w:cs="Arial"/>
          <w:sz w:val="24"/>
          <w:szCs w:val="24"/>
          <w:lang w:val="en-ID"/>
        </w:rPr>
        <w:t xml:space="preserve"> Pearson, </w:t>
      </w:r>
      <w:proofErr w:type="spellStart"/>
      <w:r w:rsidRPr="00BE55E3">
        <w:rPr>
          <w:rFonts w:ascii="Arial" w:hAnsi="Arial" w:cs="Arial"/>
          <w:sz w:val="24"/>
          <w:szCs w:val="24"/>
          <w:lang w:val="en-ID"/>
        </w:rPr>
        <w:t>dengan</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hasil</w:t>
      </w:r>
      <w:proofErr w:type="spellEnd"/>
      <w:r w:rsidRPr="00BE55E3">
        <w:rPr>
          <w:rFonts w:ascii="Arial" w:hAnsi="Arial" w:cs="Arial"/>
          <w:sz w:val="24"/>
          <w:szCs w:val="24"/>
          <w:lang w:val="en-ID"/>
        </w:rPr>
        <w:t xml:space="preserve"> 35 </w:t>
      </w:r>
      <w:proofErr w:type="spellStart"/>
      <w:r w:rsidRPr="00BE55E3">
        <w:rPr>
          <w:rFonts w:ascii="Arial" w:hAnsi="Arial" w:cs="Arial"/>
          <w:sz w:val="24"/>
          <w:szCs w:val="24"/>
          <w:lang w:val="en-ID"/>
        </w:rPr>
        <w:t>dari</w:t>
      </w:r>
      <w:proofErr w:type="spellEnd"/>
      <w:r w:rsidRPr="00BE55E3">
        <w:rPr>
          <w:rFonts w:ascii="Arial" w:hAnsi="Arial" w:cs="Arial"/>
          <w:sz w:val="24"/>
          <w:szCs w:val="24"/>
          <w:lang w:val="en-ID"/>
        </w:rPr>
        <w:t xml:space="preserve"> 45 item </w:t>
      </w:r>
      <w:proofErr w:type="spellStart"/>
      <w:r w:rsidRPr="00BE55E3">
        <w:rPr>
          <w:rFonts w:ascii="Arial" w:hAnsi="Arial" w:cs="Arial"/>
          <w:sz w:val="24"/>
          <w:szCs w:val="24"/>
          <w:lang w:val="en-ID"/>
        </w:rPr>
        <w:t>dinyatakan</w:t>
      </w:r>
      <w:proofErr w:type="spellEnd"/>
      <w:r w:rsidRPr="00BE55E3">
        <w:rPr>
          <w:rFonts w:ascii="Arial" w:hAnsi="Arial" w:cs="Arial"/>
          <w:sz w:val="24"/>
          <w:szCs w:val="24"/>
          <w:lang w:val="en-ID"/>
        </w:rPr>
        <w:t xml:space="preserve"> valid. Uji </w:t>
      </w:r>
      <w:proofErr w:type="spellStart"/>
      <w:r w:rsidRPr="00BE55E3">
        <w:rPr>
          <w:rFonts w:ascii="Arial" w:hAnsi="Arial" w:cs="Arial"/>
          <w:sz w:val="24"/>
          <w:szCs w:val="24"/>
          <w:lang w:val="en-ID"/>
        </w:rPr>
        <w:t>reliabilitas</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menggunakan</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rumus</w:t>
      </w:r>
      <w:proofErr w:type="spellEnd"/>
      <w:r w:rsidRPr="00BE55E3">
        <w:rPr>
          <w:rFonts w:ascii="Arial" w:hAnsi="Arial" w:cs="Arial"/>
          <w:sz w:val="24"/>
          <w:szCs w:val="24"/>
          <w:lang w:val="en-ID"/>
        </w:rPr>
        <w:t> </w:t>
      </w:r>
      <w:r w:rsidRPr="00BE55E3">
        <w:rPr>
          <w:rFonts w:ascii="Arial" w:hAnsi="Arial" w:cs="Arial"/>
          <w:i/>
          <w:iCs/>
          <w:sz w:val="24"/>
          <w:szCs w:val="24"/>
          <w:lang w:val="en-ID"/>
        </w:rPr>
        <w:t>Alpha Cronbach</w:t>
      </w:r>
      <w:r w:rsidRPr="00BE55E3">
        <w:rPr>
          <w:rFonts w:ascii="Arial" w:hAnsi="Arial" w:cs="Arial"/>
          <w:sz w:val="24"/>
          <w:szCs w:val="24"/>
          <w:lang w:val="en-ID"/>
        </w:rPr>
        <w:t> </w:t>
      </w:r>
      <w:proofErr w:type="spellStart"/>
      <w:r w:rsidRPr="00BE55E3">
        <w:rPr>
          <w:rFonts w:ascii="Arial" w:hAnsi="Arial" w:cs="Arial"/>
          <w:sz w:val="24"/>
          <w:szCs w:val="24"/>
          <w:lang w:val="en-ID"/>
        </w:rPr>
        <w:t>menghasilkan</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koefisien</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sebesar</w:t>
      </w:r>
      <w:proofErr w:type="spellEnd"/>
      <w:r w:rsidRPr="00BE55E3">
        <w:rPr>
          <w:rFonts w:ascii="Arial" w:hAnsi="Arial" w:cs="Arial"/>
          <w:sz w:val="24"/>
          <w:szCs w:val="24"/>
          <w:lang w:val="en-ID"/>
        </w:rPr>
        <w:t xml:space="preserve"> 0,93, yang </w:t>
      </w:r>
      <w:proofErr w:type="spellStart"/>
      <w:r w:rsidRPr="00BE55E3">
        <w:rPr>
          <w:rFonts w:ascii="Arial" w:hAnsi="Arial" w:cs="Arial"/>
          <w:sz w:val="24"/>
          <w:szCs w:val="24"/>
          <w:lang w:val="en-ID"/>
        </w:rPr>
        <w:t>berarti</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instrumen</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memiliki</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tingkat</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reliabilitas</w:t>
      </w:r>
      <w:proofErr w:type="spellEnd"/>
      <w:r w:rsidRPr="00BE55E3">
        <w:rPr>
          <w:rFonts w:ascii="Arial" w:hAnsi="Arial" w:cs="Arial"/>
          <w:sz w:val="24"/>
          <w:szCs w:val="24"/>
          <w:lang w:val="en-ID"/>
        </w:rPr>
        <w:t xml:space="preserve"> sangat </w:t>
      </w:r>
      <w:proofErr w:type="spellStart"/>
      <w:r w:rsidRPr="00BE55E3">
        <w:rPr>
          <w:rFonts w:ascii="Arial" w:hAnsi="Arial" w:cs="Arial"/>
          <w:sz w:val="24"/>
          <w:szCs w:val="24"/>
          <w:lang w:val="en-ID"/>
        </w:rPr>
        <w:t>tinggi</w:t>
      </w:r>
      <w:proofErr w:type="spellEnd"/>
      <w:r w:rsidRPr="00BE55E3">
        <w:rPr>
          <w:rFonts w:ascii="Arial" w:hAnsi="Arial" w:cs="Arial"/>
          <w:sz w:val="24"/>
          <w:szCs w:val="24"/>
          <w:lang w:val="en-ID"/>
        </w:rPr>
        <w:t>.</w:t>
      </w:r>
    </w:p>
    <w:p w14:paraId="7E05C09F" w14:textId="77777777" w:rsidR="00BE55E3" w:rsidRPr="00BE55E3" w:rsidRDefault="00BE55E3" w:rsidP="00BE55E3">
      <w:pPr>
        <w:spacing w:after="0" w:line="360" w:lineRule="auto"/>
        <w:ind w:firstLine="567"/>
        <w:jc w:val="both"/>
        <w:rPr>
          <w:rFonts w:ascii="Arial" w:hAnsi="Arial" w:cs="Arial"/>
          <w:sz w:val="24"/>
          <w:szCs w:val="24"/>
          <w:lang w:val="en-ID"/>
        </w:rPr>
      </w:pPr>
      <w:r w:rsidRPr="00BE55E3">
        <w:rPr>
          <w:rFonts w:ascii="Arial" w:hAnsi="Arial" w:cs="Arial"/>
          <w:sz w:val="24"/>
          <w:szCs w:val="24"/>
          <w:lang w:val="en-ID"/>
        </w:rPr>
        <w:t xml:space="preserve">Teknik </w:t>
      </w:r>
      <w:proofErr w:type="spellStart"/>
      <w:r w:rsidRPr="00BE55E3">
        <w:rPr>
          <w:rFonts w:ascii="Arial" w:hAnsi="Arial" w:cs="Arial"/>
          <w:sz w:val="24"/>
          <w:szCs w:val="24"/>
          <w:lang w:val="en-ID"/>
        </w:rPr>
        <w:t>analisis</w:t>
      </w:r>
      <w:proofErr w:type="spellEnd"/>
      <w:r w:rsidRPr="00BE55E3">
        <w:rPr>
          <w:rFonts w:ascii="Arial" w:hAnsi="Arial" w:cs="Arial"/>
          <w:sz w:val="24"/>
          <w:szCs w:val="24"/>
          <w:lang w:val="en-ID"/>
        </w:rPr>
        <w:t xml:space="preserve"> data yang </w:t>
      </w:r>
      <w:proofErr w:type="spellStart"/>
      <w:r w:rsidRPr="00BE55E3">
        <w:rPr>
          <w:rFonts w:ascii="Arial" w:hAnsi="Arial" w:cs="Arial"/>
          <w:sz w:val="24"/>
          <w:szCs w:val="24"/>
          <w:lang w:val="en-ID"/>
        </w:rPr>
        <w:t>digunakan</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adalah</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statistik</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deskriptif</w:t>
      </w:r>
      <w:proofErr w:type="spellEnd"/>
      <w:r w:rsidRPr="00BE55E3">
        <w:rPr>
          <w:rFonts w:ascii="Arial" w:hAnsi="Arial" w:cs="Arial"/>
          <w:sz w:val="24"/>
          <w:szCs w:val="24"/>
          <w:lang w:val="en-ID"/>
        </w:rPr>
        <w:t xml:space="preserve">. Data yang </w:t>
      </w:r>
      <w:proofErr w:type="spellStart"/>
      <w:r w:rsidRPr="00BE55E3">
        <w:rPr>
          <w:rFonts w:ascii="Arial" w:hAnsi="Arial" w:cs="Arial"/>
          <w:sz w:val="24"/>
          <w:szCs w:val="24"/>
          <w:lang w:val="en-ID"/>
        </w:rPr>
        <w:t>terkumpul</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dianalisis</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untuk</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mencari</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nilai</w:t>
      </w:r>
      <w:proofErr w:type="spellEnd"/>
      <w:r w:rsidRPr="00BE55E3">
        <w:rPr>
          <w:rFonts w:ascii="Arial" w:hAnsi="Arial" w:cs="Arial"/>
          <w:sz w:val="24"/>
          <w:szCs w:val="24"/>
          <w:lang w:val="en-ID"/>
        </w:rPr>
        <w:t xml:space="preserve"> rata-rata, </w:t>
      </w:r>
      <w:proofErr w:type="spellStart"/>
      <w:r w:rsidRPr="00BE55E3">
        <w:rPr>
          <w:rFonts w:ascii="Arial" w:hAnsi="Arial" w:cs="Arial"/>
          <w:sz w:val="24"/>
          <w:szCs w:val="24"/>
          <w:lang w:val="en-ID"/>
        </w:rPr>
        <w:t>standar</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deviasi</w:t>
      </w:r>
      <w:proofErr w:type="spellEnd"/>
      <w:r w:rsidRPr="00BE55E3">
        <w:rPr>
          <w:rFonts w:ascii="Arial" w:hAnsi="Arial" w:cs="Arial"/>
          <w:sz w:val="24"/>
          <w:szCs w:val="24"/>
          <w:lang w:val="en-ID"/>
        </w:rPr>
        <w:t xml:space="preserve">, dan </w:t>
      </w:r>
      <w:proofErr w:type="spellStart"/>
      <w:r w:rsidRPr="00BE55E3">
        <w:rPr>
          <w:rFonts w:ascii="Arial" w:hAnsi="Arial" w:cs="Arial"/>
          <w:sz w:val="24"/>
          <w:szCs w:val="24"/>
          <w:lang w:val="en-ID"/>
        </w:rPr>
        <w:t>persentase</w:t>
      </w:r>
      <w:proofErr w:type="spellEnd"/>
      <w:r w:rsidRPr="00BE55E3">
        <w:rPr>
          <w:rFonts w:ascii="Arial" w:hAnsi="Arial" w:cs="Arial"/>
          <w:sz w:val="24"/>
          <w:szCs w:val="24"/>
          <w:lang w:val="en-ID"/>
        </w:rPr>
        <w:t xml:space="preserve">. Hasil </w:t>
      </w:r>
      <w:proofErr w:type="spellStart"/>
      <w:r w:rsidRPr="00BE55E3">
        <w:rPr>
          <w:rFonts w:ascii="Arial" w:hAnsi="Arial" w:cs="Arial"/>
          <w:sz w:val="24"/>
          <w:szCs w:val="24"/>
          <w:lang w:val="en-ID"/>
        </w:rPr>
        <w:t>perhitungan</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kemudian</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dikategorikan</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ke</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dalam</w:t>
      </w:r>
      <w:proofErr w:type="spellEnd"/>
      <w:r w:rsidRPr="00BE55E3">
        <w:rPr>
          <w:rFonts w:ascii="Arial" w:hAnsi="Arial" w:cs="Arial"/>
          <w:sz w:val="24"/>
          <w:szCs w:val="24"/>
          <w:lang w:val="en-ID"/>
        </w:rPr>
        <w:t xml:space="preserve"> lima </w:t>
      </w:r>
      <w:proofErr w:type="spellStart"/>
      <w:r w:rsidRPr="00BE55E3">
        <w:rPr>
          <w:rFonts w:ascii="Arial" w:hAnsi="Arial" w:cs="Arial"/>
          <w:sz w:val="24"/>
          <w:szCs w:val="24"/>
          <w:lang w:val="en-ID"/>
        </w:rPr>
        <w:t>tingkatan</w:t>
      </w:r>
      <w:proofErr w:type="spellEnd"/>
      <w:r w:rsidRPr="00BE55E3">
        <w:rPr>
          <w:rFonts w:ascii="Arial" w:hAnsi="Arial" w:cs="Arial"/>
          <w:sz w:val="24"/>
          <w:szCs w:val="24"/>
          <w:lang w:val="en-ID"/>
        </w:rPr>
        <w:t xml:space="preserve">: Sangat Tinggi, Tinggi, Sedang, </w:t>
      </w:r>
      <w:proofErr w:type="spellStart"/>
      <w:r w:rsidRPr="00BE55E3">
        <w:rPr>
          <w:rFonts w:ascii="Arial" w:hAnsi="Arial" w:cs="Arial"/>
          <w:sz w:val="24"/>
          <w:szCs w:val="24"/>
          <w:lang w:val="en-ID"/>
        </w:rPr>
        <w:t>Rendah</w:t>
      </w:r>
      <w:proofErr w:type="spellEnd"/>
      <w:r w:rsidRPr="00BE55E3">
        <w:rPr>
          <w:rFonts w:ascii="Arial" w:hAnsi="Arial" w:cs="Arial"/>
          <w:sz w:val="24"/>
          <w:szCs w:val="24"/>
          <w:lang w:val="en-ID"/>
        </w:rPr>
        <w:t xml:space="preserve">, dan Sangat Rendah. </w:t>
      </w:r>
      <w:proofErr w:type="spellStart"/>
      <w:r w:rsidRPr="00BE55E3">
        <w:rPr>
          <w:rFonts w:ascii="Arial" w:hAnsi="Arial" w:cs="Arial"/>
          <w:sz w:val="24"/>
          <w:szCs w:val="24"/>
          <w:lang w:val="en-ID"/>
        </w:rPr>
        <w:t>Selanjutnya</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temuan</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deskriptif</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diinterpretasikan</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untuk</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merumuskan</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implikasi</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dalam</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layanan</w:t>
      </w:r>
      <w:proofErr w:type="spellEnd"/>
      <w:r w:rsidRPr="00BE55E3">
        <w:rPr>
          <w:rFonts w:ascii="Arial" w:hAnsi="Arial" w:cs="Arial"/>
          <w:sz w:val="24"/>
          <w:szCs w:val="24"/>
          <w:lang w:val="en-ID"/>
        </w:rPr>
        <w:t xml:space="preserve"> </w:t>
      </w:r>
      <w:proofErr w:type="spellStart"/>
      <w:r w:rsidRPr="00BE55E3">
        <w:rPr>
          <w:rFonts w:ascii="Arial" w:hAnsi="Arial" w:cs="Arial"/>
          <w:sz w:val="24"/>
          <w:szCs w:val="24"/>
          <w:lang w:val="en-ID"/>
        </w:rPr>
        <w:t>Bimbingan</w:t>
      </w:r>
      <w:proofErr w:type="spellEnd"/>
      <w:r w:rsidRPr="00BE55E3">
        <w:rPr>
          <w:rFonts w:ascii="Arial" w:hAnsi="Arial" w:cs="Arial"/>
          <w:sz w:val="24"/>
          <w:szCs w:val="24"/>
          <w:lang w:val="en-ID"/>
        </w:rPr>
        <w:t xml:space="preserve"> dan </w:t>
      </w:r>
      <w:proofErr w:type="spellStart"/>
      <w:r w:rsidRPr="00BE55E3">
        <w:rPr>
          <w:rFonts w:ascii="Arial" w:hAnsi="Arial" w:cs="Arial"/>
          <w:sz w:val="24"/>
          <w:szCs w:val="24"/>
          <w:lang w:val="en-ID"/>
        </w:rPr>
        <w:t>Konseling</w:t>
      </w:r>
      <w:proofErr w:type="spellEnd"/>
      <w:r w:rsidRPr="00BE55E3">
        <w:rPr>
          <w:rFonts w:ascii="Arial" w:hAnsi="Arial" w:cs="Arial"/>
          <w:sz w:val="24"/>
          <w:szCs w:val="24"/>
          <w:lang w:val="en-ID"/>
        </w:rPr>
        <w:t>.</w:t>
      </w:r>
    </w:p>
    <w:p w14:paraId="3C161D16" w14:textId="77777777" w:rsidR="00BE5361" w:rsidRPr="005C600E" w:rsidRDefault="00BE5361" w:rsidP="00BE5361">
      <w:pPr>
        <w:spacing w:after="0" w:line="360" w:lineRule="auto"/>
        <w:jc w:val="both"/>
        <w:rPr>
          <w:rFonts w:ascii="Arial" w:hAnsi="Arial" w:cs="Arial"/>
          <w:sz w:val="24"/>
          <w:szCs w:val="24"/>
        </w:rPr>
      </w:pPr>
    </w:p>
    <w:p w14:paraId="4B16F80B" w14:textId="50D9AF25" w:rsidR="00F54741" w:rsidRPr="005C600E" w:rsidRDefault="00B57584" w:rsidP="00287E18">
      <w:pPr>
        <w:tabs>
          <w:tab w:val="left" w:pos="284"/>
        </w:tabs>
        <w:spacing w:after="0" w:line="360" w:lineRule="auto"/>
        <w:ind w:left="284" w:hanging="284"/>
        <w:jc w:val="both"/>
        <w:rPr>
          <w:rFonts w:ascii="Arial" w:hAnsi="Arial" w:cs="Arial"/>
          <w:b/>
          <w:sz w:val="24"/>
          <w:szCs w:val="24"/>
        </w:rPr>
      </w:pPr>
      <w:proofErr w:type="spellStart"/>
      <w:r>
        <w:rPr>
          <w:rFonts w:ascii="Arial" w:hAnsi="Arial" w:cs="Arial"/>
          <w:b/>
          <w:sz w:val="24"/>
          <w:szCs w:val="24"/>
        </w:rPr>
        <w:t>C.</w:t>
      </w:r>
      <w:r w:rsidR="00F54741" w:rsidRPr="005C600E">
        <w:rPr>
          <w:rFonts w:ascii="Arial" w:hAnsi="Arial" w:cs="Arial"/>
          <w:b/>
          <w:sz w:val="24"/>
          <w:szCs w:val="24"/>
        </w:rPr>
        <w:t>Hasil</w:t>
      </w:r>
      <w:proofErr w:type="spellEnd"/>
      <w:r w:rsidR="00F54741" w:rsidRPr="005C600E">
        <w:rPr>
          <w:rFonts w:ascii="Arial" w:hAnsi="Arial" w:cs="Arial"/>
          <w:b/>
          <w:sz w:val="24"/>
          <w:szCs w:val="24"/>
        </w:rPr>
        <w:t xml:space="preserve"> </w:t>
      </w:r>
      <w:proofErr w:type="spellStart"/>
      <w:r>
        <w:rPr>
          <w:rFonts w:ascii="Arial" w:hAnsi="Arial" w:cs="Arial"/>
          <w:b/>
          <w:sz w:val="24"/>
          <w:szCs w:val="24"/>
        </w:rPr>
        <w:t>Penelitian</w:t>
      </w:r>
      <w:proofErr w:type="spellEnd"/>
      <w:r>
        <w:rPr>
          <w:rFonts w:ascii="Arial" w:hAnsi="Arial" w:cs="Arial"/>
          <w:b/>
          <w:sz w:val="24"/>
          <w:szCs w:val="24"/>
        </w:rPr>
        <w:t xml:space="preserve"> </w:t>
      </w:r>
      <w:r w:rsidR="00F54741" w:rsidRPr="005C600E">
        <w:rPr>
          <w:rFonts w:ascii="Arial" w:hAnsi="Arial" w:cs="Arial"/>
          <w:b/>
          <w:sz w:val="24"/>
          <w:szCs w:val="24"/>
        </w:rPr>
        <w:t xml:space="preserve">dan </w:t>
      </w:r>
      <w:proofErr w:type="spellStart"/>
      <w:r w:rsidR="00F54741" w:rsidRPr="005C600E">
        <w:rPr>
          <w:rFonts w:ascii="Arial" w:hAnsi="Arial" w:cs="Arial"/>
          <w:b/>
          <w:sz w:val="24"/>
          <w:szCs w:val="24"/>
        </w:rPr>
        <w:t>Pembahasan</w:t>
      </w:r>
      <w:proofErr w:type="spellEnd"/>
      <w:r>
        <w:rPr>
          <w:rFonts w:ascii="Arial" w:hAnsi="Arial" w:cs="Arial"/>
          <w:b/>
          <w:sz w:val="24"/>
          <w:szCs w:val="24"/>
        </w:rPr>
        <w:t xml:space="preserve"> </w:t>
      </w:r>
    </w:p>
    <w:p w14:paraId="26FADE2C" w14:textId="04A4B21F" w:rsidR="00EE0F0D" w:rsidRPr="00EE0F0D" w:rsidRDefault="00EE0F0D" w:rsidP="00EE0F0D">
      <w:pPr>
        <w:spacing w:after="0" w:line="360" w:lineRule="auto"/>
        <w:jc w:val="both"/>
        <w:rPr>
          <w:rFonts w:ascii="Arial" w:hAnsi="Arial" w:cs="Arial"/>
          <w:b/>
          <w:bCs/>
          <w:sz w:val="24"/>
          <w:szCs w:val="24"/>
        </w:rPr>
      </w:pPr>
      <w:r w:rsidRPr="00EE0F0D">
        <w:rPr>
          <w:rFonts w:ascii="Arial" w:hAnsi="Arial" w:cs="Arial"/>
          <w:b/>
          <w:bCs/>
          <w:sz w:val="24"/>
          <w:szCs w:val="24"/>
        </w:rPr>
        <w:t xml:space="preserve">Hasil </w:t>
      </w:r>
      <w:proofErr w:type="spellStart"/>
      <w:r w:rsidRPr="00EE0F0D">
        <w:rPr>
          <w:rFonts w:ascii="Arial" w:hAnsi="Arial" w:cs="Arial"/>
          <w:b/>
          <w:bCs/>
          <w:sz w:val="24"/>
          <w:szCs w:val="24"/>
        </w:rPr>
        <w:t>Penelitian</w:t>
      </w:r>
      <w:proofErr w:type="spellEnd"/>
    </w:p>
    <w:p w14:paraId="49AF45DB" w14:textId="24DC000E" w:rsidR="001A519F" w:rsidRDefault="001A519F" w:rsidP="005C600E">
      <w:pPr>
        <w:spacing w:after="0" w:line="360" w:lineRule="auto"/>
        <w:ind w:firstLine="567"/>
        <w:jc w:val="both"/>
        <w:rPr>
          <w:rFonts w:ascii="Arial" w:hAnsi="Arial" w:cs="Arial"/>
          <w:sz w:val="24"/>
          <w:szCs w:val="24"/>
        </w:rPr>
      </w:pPr>
      <w:proofErr w:type="spellStart"/>
      <w:r w:rsidRPr="001A519F">
        <w:rPr>
          <w:rFonts w:ascii="Arial" w:hAnsi="Arial" w:cs="Arial"/>
          <w:sz w:val="24"/>
          <w:szCs w:val="24"/>
        </w:rPr>
        <w:t>Penelitian</w:t>
      </w:r>
      <w:proofErr w:type="spellEnd"/>
      <w:r w:rsidRPr="001A519F">
        <w:rPr>
          <w:rFonts w:ascii="Arial" w:hAnsi="Arial" w:cs="Arial"/>
          <w:sz w:val="24"/>
          <w:szCs w:val="24"/>
        </w:rPr>
        <w:t xml:space="preserve"> </w:t>
      </w:r>
      <w:proofErr w:type="spellStart"/>
      <w:r w:rsidRPr="001A519F">
        <w:rPr>
          <w:rFonts w:ascii="Arial" w:hAnsi="Arial" w:cs="Arial"/>
          <w:sz w:val="24"/>
          <w:szCs w:val="24"/>
        </w:rPr>
        <w:t>ini</w:t>
      </w:r>
      <w:proofErr w:type="spellEnd"/>
      <w:r w:rsidRPr="001A519F">
        <w:rPr>
          <w:rFonts w:ascii="Arial" w:hAnsi="Arial" w:cs="Arial"/>
          <w:sz w:val="24"/>
          <w:szCs w:val="24"/>
        </w:rPr>
        <w:t xml:space="preserve"> </w:t>
      </w:r>
      <w:proofErr w:type="spellStart"/>
      <w:r w:rsidRPr="001A519F">
        <w:rPr>
          <w:rFonts w:ascii="Arial" w:hAnsi="Arial" w:cs="Arial"/>
          <w:sz w:val="24"/>
          <w:szCs w:val="24"/>
        </w:rPr>
        <w:t>melibatkan</w:t>
      </w:r>
      <w:proofErr w:type="spellEnd"/>
      <w:r w:rsidRPr="001A519F">
        <w:rPr>
          <w:rFonts w:ascii="Arial" w:hAnsi="Arial" w:cs="Arial"/>
          <w:sz w:val="24"/>
          <w:szCs w:val="24"/>
        </w:rPr>
        <w:t xml:space="preserve"> 262 </w:t>
      </w:r>
      <w:proofErr w:type="spellStart"/>
      <w:r w:rsidRPr="001A519F">
        <w:rPr>
          <w:rFonts w:ascii="Arial" w:hAnsi="Arial" w:cs="Arial"/>
          <w:sz w:val="24"/>
          <w:szCs w:val="24"/>
        </w:rPr>
        <w:t>responden</w:t>
      </w:r>
      <w:proofErr w:type="spellEnd"/>
      <w:r w:rsidRPr="001A519F">
        <w:rPr>
          <w:rFonts w:ascii="Arial" w:hAnsi="Arial" w:cs="Arial"/>
          <w:sz w:val="24"/>
          <w:szCs w:val="24"/>
        </w:rPr>
        <w:t xml:space="preserve">, </w:t>
      </w:r>
      <w:proofErr w:type="spellStart"/>
      <w:r w:rsidRPr="001A519F">
        <w:rPr>
          <w:rFonts w:ascii="Arial" w:hAnsi="Arial" w:cs="Arial"/>
          <w:sz w:val="24"/>
          <w:szCs w:val="24"/>
        </w:rPr>
        <w:t>terdiri</w:t>
      </w:r>
      <w:proofErr w:type="spellEnd"/>
      <w:r w:rsidRPr="001A519F">
        <w:rPr>
          <w:rFonts w:ascii="Arial" w:hAnsi="Arial" w:cs="Arial"/>
          <w:sz w:val="24"/>
          <w:szCs w:val="24"/>
        </w:rPr>
        <w:t xml:space="preserve"> </w:t>
      </w:r>
      <w:proofErr w:type="spellStart"/>
      <w:r w:rsidRPr="001A519F">
        <w:rPr>
          <w:rFonts w:ascii="Arial" w:hAnsi="Arial" w:cs="Arial"/>
          <w:sz w:val="24"/>
          <w:szCs w:val="24"/>
        </w:rPr>
        <w:t>dari</w:t>
      </w:r>
      <w:proofErr w:type="spellEnd"/>
      <w:r w:rsidRPr="001A519F">
        <w:rPr>
          <w:rFonts w:ascii="Arial" w:hAnsi="Arial" w:cs="Arial"/>
          <w:sz w:val="24"/>
          <w:szCs w:val="24"/>
        </w:rPr>
        <w:t xml:space="preserve"> 140 </w:t>
      </w:r>
      <w:proofErr w:type="spellStart"/>
      <w:r w:rsidRPr="001A519F">
        <w:rPr>
          <w:rFonts w:ascii="Arial" w:hAnsi="Arial" w:cs="Arial"/>
          <w:sz w:val="24"/>
          <w:szCs w:val="24"/>
        </w:rPr>
        <w:t>siswa</w:t>
      </w:r>
      <w:proofErr w:type="spellEnd"/>
      <w:r w:rsidRPr="001A519F">
        <w:rPr>
          <w:rFonts w:ascii="Arial" w:hAnsi="Arial" w:cs="Arial"/>
          <w:sz w:val="24"/>
          <w:szCs w:val="24"/>
        </w:rPr>
        <w:t xml:space="preserve"> </w:t>
      </w:r>
      <w:proofErr w:type="spellStart"/>
      <w:r w:rsidRPr="001A519F">
        <w:rPr>
          <w:rFonts w:ascii="Arial" w:hAnsi="Arial" w:cs="Arial"/>
          <w:sz w:val="24"/>
          <w:szCs w:val="24"/>
        </w:rPr>
        <w:t>kelas</w:t>
      </w:r>
      <w:proofErr w:type="spellEnd"/>
      <w:r w:rsidRPr="001A519F">
        <w:rPr>
          <w:rFonts w:ascii="Arial" w:hAnsi="Arial" w:cs="Arial"/>
          <w:sz w:val="24"/>
          <w:szCs w:val="24"/>
        </w:rPr>
        <w:t xml:space="preserve"> X (53,44%) dan 122 </w:t>
      </w:r>
      <w:proofErr w:type="spellStart"/>
      <w:r w:rsidRPr="001A519F">
        <w:rPr>
          <w:rFonts w:ascii="Arial" w:hAnsi="Arial" w:cs="Arial"/>
          <w:sz w:val="24"/>
          <w:szCs w:val="24"/>
        </w:rPr>
        <w:t>siswa</w:t>
      </w:r>
      <w:proofErr w:type="spellEnd"/>
      <w:r w:rsidRPr="001A519F">
        <w:rPr>
          <w:rFonts w:ascii="Arial" w:hAnsi="Arial" w:cs="Arial"/>
          <w:sz w:val="24"/>
          <w:szCs w:val="24"/>
        </w:rPr>
        <w:t xml:space="preserve"> </w:t>
      </w:r>
      <w:proofErr w:type="spellStart"/>
      <w:r w:rsidRPr="001A519F">
        <w:rPr>
          <w:rFonts w:ascii="Arial" w:hAnsi="Arial" w:cs="Arial"/>
          <w:sz w:val="24"/>
          <w:szCs w:val="24"/>
        </w:rPr>
        <w:t>kelas</w:t>
      </w:r>
      <w:proofErr w:type="spellEnd"/>
      <w:r w:rsidRPr="001A519F">
        <w:rPr>
          <w:rFonts w:ascii="Arial" w:hAnsi="Arial" w:cs="Arial"/>
          <w:sz w:val="24"/>
          <w:szCs w:val="24"/>
        </w:rPr>
        <w:t xml:space="preserve"> XI (46,56%). Data yang </w:t>
      </w:r>
      <w:proofErr w:type="spellStart"/>
      <w:r w:rsidRPr="001A519F">
        <w:rPr>
          <w:rFonts w:ascii="Arial" w:hAnsi="Arial" w:cs="Arial"/>
          <w:sz w:val="24"/>
          <w:szCs w:val="24"/>
        </w:rPr>
        <w:t>diperoleh</w:t>
      </w:r>
      <w:proofErr w:type="spellEnd"/>
      <w:r w:rsidRPr="001A519F">
        <w:rPr>
          <w:rFonts w:ascii="Arial" w:hAnsi="Arial" w:cs="Arial"/>
          <w:sz w:val="24"/>
          <w:szCs w:val="24"/>
        </w:rPr>
        <w:t xml:space="preserve"> </w:t>
      </w:r>
      <w:proofErr w:type="spellStart"/>
      <w:r w:rsidRPr="001A519F">
        <w:rPr>
          <w:rFonts w:ascii="Arial" w:hAnsi="Arial" w:cs="Arial"/>
          <w:sz w:val="24"/>
          <w:szCs w:val="24"/>
        </w:rPr>
        <w:t>dianalisis</w:t>
      </w:r>
      <w:proofErr w:type="spellEnd"/>
      <w:r w:rsidRPr="001A519F">
        <w:rPr>
          <w:rFonts w:ascii="Arial" w:hAnsi="Arial" w:cs="Arial"/>
          <w:sz w:val="24"/>
          <w:szCs w:val="24"/>
        </w:rPr>
        <w:t xml:space="preserve"> </w:t>
      </w:r>
      <w:proofErr w:type="spellStart"/>
      <w:r w:rsidRPr="001A519F">
        <w:rPr>
          <w:rFonts w:ascii="Arial" w:hAnsi="Arial" w:cs="Arial"/>
          <w:sz w:val="24"/>
          <w:szCs w:val="24"/>
        </w:rPr>
        <w:t>secara</w:t>
      </w:r>
      <w:proofErr w:type="spellEnd"/>
      <w:r w:rsidRPr="001A519F">
        <w:rPr>
          <w:rFonts w:ascii="Arial" w:hAnsi="Arial" w:cs="Arial"/>
          <w:sz w:val="24"/>
          <w:szCs w:val="24"/>
        </w:rPr>
        <w:t xml:space="preserve"> </w:t>
      </w:r>
      <w:proofErr w:type="spellStart"/>
      <w:r w:rsidRPr="001A519F">
        <w:rPr>
          <w:rFonts w:ascii="Arial" w:hAnsi="Arial" w:cs="Arial"/>
          <w:sz w:val="24"/>
          <w:szCs w:val="24"/>
        </w:rPr>
        <w:t>deskriptif</w:t>
      </w:r>
      <w:proofErr w:type="spellEnd"/>
      <w:r w:rsidRPr="001A519F">
        <w:rPr>
          <w:rFonts w:ascii="Arial" w:hAnsi="Arial" w:cs="Arial"/>
          <w:sz w:val="24"/>
          <w:szCs w:val="24"/>
        </w:rPr>
        <w:t xml:space="preserve"> </w:t>
      </w:r>
      <w:proofErr w:type="spellStart"/>
      <w:r w:rsidRPr="001A519F">
        <w:rPr>
          <w:rFonts w:ascii="Arial" w:hAnsi="Arial" w:cs="Arial"/>
          <w:sz w:val="24"/>
          <w:szCs w:val="24"/>
        </w:rPr>
        <w:t>untuk</w:t>
      </w:r>
      <w:proofErr w:type="spellEnd"/>
      <w:r w:rsidRPr="001A519F">
        <w:rPr>
          <w:rFonts w:ascii="Arial" w:hAnsi="Arial" w:cs="Arial"/>
          <w:sz w:val="24"/>
          <w:szCs w:val="24"/>
        </w:rPr>
        <w:t xml:space="preserve"> </w:t>
      </w:r>
      <w:proofErr w:type="spellStart"/>
      <w:r w:rsidRPr="001A519F">
        <w:rPr>
          <w:rFonts w:ascii="Arial" w:hAnsi="Arial" w:cs="Arial"/>
          <w:sz w:val="24"/>
          <w:szCs w:val="24"/>
        </w:rPr>
        <w:t>mengetahui</w:t>
      </w:r>
      <w:proofErr w:type="spellEnd"/>
      <w:r w:rsidRPr="001A519F">
        <w:rPr>
          <w:rFonts w:ascii="Arial" w:hAnsi="Arial" w:cs="Arial"/>
          <w:sz w:val="24"/>
          <w:szCs w:val="24"/>
        </w:rPr>
        <w:t xml:space="preserve"> </w:t>
      </w:r>
      <w:proofErr w:type="spellStart"/>
      <w:r w:rsidRPr="001A519F">
        <w:rPr>
          <w:rFonts w:ascii="Arial" w:hAnsi="Arial" w:cs="Arial"/>
          <w:sz w:val="24"/>
          <w:szCs w:val="24"/>
        </w:rPr>
        <w:t>gambaran</w:t>
      </w:r>
      <w:proofErr w:type="spellEnd"/>
      <w:r w:rsidRPr="001A519F">
        <w:rPr>
          <w:rFonts w:ascii="Arial" w:hAnsi="Arial" w:cs="Arial"/>
          <w:sz w:val="24"/>
          <w:szCs w:val="24"/>
        </w:rPr>
        <w:t xml:space="preserve"> </w:t>
      </w:r>
      <w:proofErr w:type="spellStart"/>
      <w:r w:rsidRPr="001A519F">
        <w:rPr>
          <w:rFonts w:ascii="Arial" w:hAnsi="Arial" w:cs="Arial"/>
          <w:sz w:val="24"/>
          <w:szCs w:val="24"/>
        </w:rPr>
        <w:t>persepsi</w:t>
      </w:r>
      <w:proofErr w:type="spellEnd"/>
      <w:r w:rsidRPr="001A519F">
        <w:rPr>
          <w:rFonts w:ascii="Arial" w:hAnsi="Arial" w:cs="Arial"/>
          <w:sz w:val="24"/>
          <w:szCs w:val="24"/>
        </w:rPr>
        <w:t xml:space="preserve"> </w:t>
      </w:r>
      <w:proofErr w:type="spellStart"/>
      <w:r w:rsidRPr="001A519F">
        <w:rPr>
          <w:rFonts w:ascii="Arial" w:hAnsi="Arial" w:cs="Arial"/>
          <w:sz w:val="24"/>
          <w:szCs w:val="24"/>
        </w:rPr>
        <w:t>siswa</w:t>
      </w:r>
      <w:proofErr w:type="spellEnd"/>
      <w:r w:rsidRPr="001A519F">
        <w:rPr>
          <w:rFonts w:ascii="Arial" w:hAnsi="Arial" w:cs="Arial"/>
          <w:sz w:val="24"/>
          <w:szCs w:val="24"/>
        </w:rPr>
        <w:t xml:space="preserve"> </w:t>
      </w:r>
      <w:proofErr w:type="spellStart"/>
      <w:r w:rsidRPr="001A519F">
        <w:rPr>
          <w:rFonts w:ascii="Arial" w:hAnsi="Arial" w:cs="Arial"/>
          <w:sz w:val="24"/>
          <w:szCs w:val="24"/>
        </w:rPr>
        <w:t>terhadap</w:t>
      </w:r>
      <w:proofErr w:type="spellEnd"/>
      <w:r w:rsidRPr="001A519F">
        <w:rPr>
          <w:rFonts w:ascii="Arial" w:hAnsi="Arial" w:cs="Arial"/>
          <w:sz w:val="24"/>
          <w:szCs w:val="24"/>
        </w:rPr>
        <w:t xml:space="preserve"> </w:t>
      </w:r>
      <w:proofErr w:type="spellStart"/>
      <w:r w:rsidRPr="001A519F">
        <w:rPr>
          <w:rFonts w:ascii="Arial" w:hAnsi="Arial" w:cs="Arial"/>
          <w:sz w:val="24"/>
          <w:szCs w:val="24"/>
        </w:rPr>
        <w:t>prokrastinasi</w:t>
      </w:r>
      <w:proofErr w:type="spellEnd"/>
      <w:r w:rsidRPr="001A519F">
        <w:rPr>
          <w:rFonts w:ascii="Arial" w:hAnsi="Arial" w:cs="Arial"/>
          <w:sz w:val="24"/>
          <w:szCs w:val="24"/>
        </w:rPr>
        <w:t xml:space="preserve"> </w:t>
      </w:r>
      <w:proofErr w:type="spellStart"/>
      <w:r w:rsidRPr="001A519F">
        <w:rPr>
          <w:rFonts w:ascii="Arial" w:hAnsi="Arial" w:cs="Arial"/>
          <w:sz w:val="24"/>
          <w:szCs w:val="24"/>
        </w:rPr>
        <w:t>akademik</w:t>
      </w:r>
      <w:proofErr w:type="spellEnd"/>
      <w:r w:rsidRPr="001A519F">
        <w:rPr>
          <w:rFonts w:ascii="Arial" w:hAnsi="Arial" w:cs="Arial"/>
          <w:sz w:val="24"/>
          <w:szCs w:val="24"/>
        </w:rPr>
        <w:t>.</w:t>
      </w:r>
      <w:r>
        <w:rPr>
          <w:rFonts w:ascii="Arial" w:hAnsi="Arial" w:cs="Arial"/>
          <w:sz w:val="24"/>
          <w:szCs w:val="24"/>
        </w:rPr>
        <w:t xml:space="preserve"> </w:t>
      </w:r>
    </w:p>
    <w:p w14:paraId="77796821" w14:textId="77777777" w:rsidR="00BE5361" w:rsidRDefault="00BE5361" w:rsidP="005C600E">
      <w:pPr>
        <w:spacing w:after="0" w:line="360" w:lineRule="auto"/>
        <w:ind w:firstLine="567"/>
        <w:jc w:val="both"/>
        <w:rPr>
          <w:rFonts w:ascii="Arial" w:hAnsi="Arial" w:cs="Arial"/>
          <w:sz w:val="24"/>
          <w:szCs w:val="24"/>
        </w:rPr>
      </w:pPr>
    </w:p>
    <w:p w14:paraId="1FBCFCB6" w14:textId="77777777" w:rsidR="00BE5361" w:rsidRDefault="00BE5361" w:rsidP="005C600E">
      <w:pPr>
        <w:spacing w:after="0" w:line="360" w:lineRule="auto"/>
        <w:ind w:firstLine="567"/>
        <w:jc w:val="both"/>
        <w:rPr>
          <w:rFonts w:ascii="Arial" w:hAnsi="Arial" w:cs="Arial"/>
          <w:sz w:val="24"/>
          <w:szCs w:val="24"/>
        </w:rPr>
      </w:pPr>
    </w:p>
    <w:p w14:paraId="6079A272" w14:textId="77777777" w:rsidR="00BE5361" w:rsidRDefault="00BE5361" w:rsidP="005C600E">
      <w:pPr>
        <w:spacing w:after="0" w:line="360" w:lineRule="auto"/>
        <w:ind w:firstLine="567"/>
        <w:jc w:val="both"/>
        <w:rPr>
          <w:rFonts w:ascii="Arial" w:hAnsi="Arial" w:cs="Arial"/>
          <w:sz w:val="24"/>
          <w:szCs w:val="24"/>
        </w:rPr>
      </w:pPr>
    </w:p>
    <w:p w14:paraId="1777D219" w14:textId="1FE18175" w:rsidR="001A519F" w:rsidRPr="001A519F" w:rsidRDefault="001A519F" w:rsidP="001A519F">
      <w:pPr>
        <w:spacing w:after="0" w:line="360" w:lineRule="auto"/>
        <w:jc w:val="both"/>
        <w:rPr>
          <w:rFonts w:ascii="Arial" w:hAnsi="Arial" w:cs="Arial"/>
          <w:sz w:val="24"/>
          <w:szCs w:val="24"/>
          <w:lang w:val="en-ID"/>
        </w:rPr>
      </w:pPr>
      <w:r w:rsidRPr="001A519F">
        <w:rPr>
          <w:rFonts w:ascii="Arial" w:hAnsi="Arial" w:cs="Arial"/>
          <w:sz w:val="24"/>
          <w:szCs w:val="24"/>
          <w:lang w:val="en-ID"/>
        </w:rPr>
        <w:lastRenderedPageBreak/>
        <w:t>1</w:t>
      </w:r>
      <w:r w:rsidR="00CF6350">
        <w:rPr>
          <w:rFonts w:ascii="Arial" w:hAnsi="Arial" w:cs="Arial"/>
          <w:sz w:val="24"/>
          <w:szCs w:val="24"/>
          <w:lang w:val="en-ID"/>
        </w:rPr>
        <w:t xml:space="preserve">. </w:t>
      </w:r>
      <w:r w:rsidRPr="001A519F">
        <w:rPr>
          <w:rFonts w:ascii="Arial" w:hAnsi="Arial" w:cs="Arial"/>
          <w:sz w:val="24"/>
          <w:szCs w:val="24"/>
          <w:lang w:val="en-ID"/>
        </w:rPr>
        <w:t xml:space="preserve">Gambaran Umum </w:t>
      </w:r>
      <w:proofErr w:type="spellStart"/>
      <w:r w:rsidRPr="001A519F">
        <w:rPr>
          <w:rFonts w:ascii="Arial" w:hAnsi="Arial" w:cs="Arial"/>
          <w:sz w:val="24"/>
          <w:szCs w:val="24"/>
          <w:lang w:val="en-ID"/>
        </w:rPr>
        <w:t>Persepsi</w:t>
      </w:r>
      <w:proofErr w:type="spellEnd"/>
      <w:r w:rsidRPr="001A519F">
        <w:rPr>
          <w:rFonts w:ascii="Arial" w:hAnsi="Arial" w:cs="Arial"/>
          <w:sz w:val="24"/>
          <w:szCs w:val="24"/>
          <w:lang w:val="en-ID"/>
        </w:rPr>
        <w:t xml:space="preserve"> </w:t>
      </w:r>
      <w:proofErr w:type="spellStart"/>
      <w:r w:rsidRPr="001A519F">
        <w:rPr>
          <w:rFonts w:ascii="Arial" w:hAnsi="Arial" w:cs="Arial"/>
          <w:sz w:val="24"/>
          <w:szCs w:val="24"/>
          <w:lang w:val="en-ID"/>
        </w:rPr>
        <w:t>Siswa</w:t>
      </w:r>
      <w:proofErr w:type="spellEnd"/>
      <w:r w:rsidRPr="001A519F">
        <w:rPr>
          <w:rFonts w:ascii="Arial" w:hAnsi="Arial" w:cs="Arial"/>
          <w:sz w:val="24"/>
          <w:szCs w:val="24"/>
          <w:lang w:val="en-ID"/>
        </w:rPr>
        <w:t xml:space="preserve"> </w:t>
      </w:r>
      <w:proofErr w:type="spellStart"/>
      <w:r w:rsidRPr="001A519F">
        <w:rPr>
          <w:rFonts w:ascii="Arial" w:hAnsi="Arial" w:cs="Arial"/>
          <w:sz w:val="24"/>
          <w:szCs w:val="24"/>
          <w:lang w:val="en-ID"/>
        </w:rPr>
        <w:t>terhadap</w:t>
      </w:r>
      <w:proofErr w:type="spellEnd"/>
      <w:r w:rsidRPr="001A519F">
        <w:rPr>
          <w:rFonts w:ascii="Arial" w:hAnsi="Arial" w:cs="Arial"/>
          <w:sz w:val="24"/>
          <w:szCs w:val="24"/>
          <w:lang w:val="en-ID"/>
        </w:rPr>
        <w:t xml:space="preserve"> </w:t>
      </w:r>
      <w:proofErr w:type="spellStart"/>
      <w:r w:rsidRPr="001A519F">
        <w:rPr>
          <w:rFonts w:ascii="Arial" w:hAnsi="Arial" w:cs="Arial"/>
          <w:sz w:val="24"/>
          <w:szCs w:val="24"/>
          <w:lang w:val="en-ID"/>
        </w:rPr>
        <w:t>Prokrastinasi</w:t>
      </w:r>
      <w:proofErr w:type="spellEnd"/>
      <w:r w:rsidRPr="001A519F">
        <w:rPr>
          <w:rFonts w:ascii="Arial" w:hAnsi="Arial" w:cs="Arial"/>
          <w:sz w:val="24"/>
          <w:szCs w:val="24"/>
          <w:lang w:val="en-ID"/>
        </w:rPr>
        <w:t xml:space="preserve"> Akademik</w:t>
      </w:r>
    </w:p>
    <w:p w14:paraId="6AC3BDC1" w14:textId="77777777" w:rsidR="001A519F" w:rsidRPr="001A519F" w:rsidRDefault="001A519F" w:rsidP="001A519F">
      <w:pPr>
        <w:spacing w:after="0" w:line="360" w:lineRule="auto"/>
        <w:ind w:firstLine="567"/>
        <w:jc w:val="both"/>
        <w:rPr>
          <w:rFonts w:ascii="Arial" w:hAnsi="Arial" w:cs="Arial"/>
          <w:sz w:val="24"/>
          <w:szCs w:val="24"/>
          <w:lang w:val="en-ID"/>
        </w:rPr>
      </w:pPr>
      <w:proofErr w:type="spellStart"/>
      <w:r w:rsidRPr="001A519F">
        <w:rPr>
          <w:rFonts w:ascii="Arial" w:hAnsi="Arial" w:cs="Arial"/>
          <w:sz w:val="24"/>
          <w:szCs w:val="24"/>
          <w:lang w:val="en-ID"/>
        </w:rPr>
        <w:t>Rekapitulasi</w:t>
      </w:r>
      <w:proofErr w:type="spellEnd"/>
      <w:r w:rsidRPr="001A519F">
        <w:rPr>
          <w:rFonts w:ascii="Arial" w:hAnsi="Arial" w:cs="Arial"/>
          <w:sz w:val="24"/>
          <w:szCs w:val="24"/>
          <w:lang w:val="en-ID"/>
        </w:rPr>
        <w:t xml:space="preserve"> </w:t>
      </w:r>
      <w:proofErr w:type="spellStart"/>
      <w:r w:rsidRPr="001A519F">
        <w:rPr>
          <w:rFonts w:ascii="Arial" w:hAnsi="Arial" w:cs="Arial"/>
          <w:sz w:val="24"/>
          <w:szCs w:val="24"/>
          <w:lang w:val="en-ID"/>
        </w:rPr>
        <w:t>skor</w:t>
      </w:r>
      <w:proofErr w:type="spellEnd"/>
      <w:r w:rsidRPr="001A519F">
        <w:rPr>
          <w:rFonts w:ascii="Arial" w:hAnsi="Arial" w:cs="Arial"/>
          <w:sz w:val="24"/>
          <w:szCs w:val="24"/>
          <w:lang w:val="en-ID"/>
        </w:rPr>
        <w:t xml:space="preserve"> </w:t>
      </w:r>
      <w:proofErr w:type="spellStart"/>
      <w:r w:rsidRPr="001A519F">
        <w:rPr>
          <w:rFonts w:ascii="Arial" w:hAnsi="Arial" w:cs="Arial"/>
          <w:sz w:val="24"/>
          <w:szCs w:val="24"/>
          <w:lang w:val="en-ID"/>
        </w:rPr>
        <w:t>persepsi</w:t>
      </w:r>
      <w:proofErr w:type="spellEnd"/>
      <w:r w:rsidRPr="001A519F">
        <w:rPr>
          <w:rFonts w:ascii="Arial" w:hAnsi="Arial" w:cs="Arial"/>
          <w:sz w:val="24"/>
          <w:szCs w:val="24"/>
          <w:lang w:val="en-ID"/>
        </w:rPr>
        <w:t xml:space="preserve"> </w:t>
      </w:r>
      <w:proofErr w:type="spellStart"/>
      <w:r w:rsidRPr="001A519F">
        <w:rPr>
          <w:rFonts w:ascii="Arial" w:hAnsi="Arial" w:cs="Arial"/>
          <w:sz w:val="24"/>
          <w:szCs w:val="24"/>
          <w:lang w:val="en-ID"/>
        </w:rPr>
        <w:t>siswa</w:t>
      </w:r>
      <w:proofErr w:type="spellEnd"/>
      <w:r w:rsidRPr="001A519F">
        <w:rPr>
          <w:rFonts w:ascii="Arial" w:hAnsi="Arial" w:cs="Arial"/>
          <w:sz w:val="24"/>
          <w:szCs w:val="24"/>
          <w:lang w:val="en-ID"/>
        </w:rPr>
        <w:t xml:space="preserve"> </w:t>
      </w:r>
      <w:proofErr w:type="spellStart"/>
      <w:r w:rsidRPr="001A519F">
        <w:rPr>
          <w:rFonts w:ascii="Arial" w:hAnsi="Arial" w:cs="Arial"/>
          <w:sz w:val="24"/>
          <w:szCs w:val="24"/>
          <w:lang w:val="en-ID"/>
        </w:rPr>
        <w:t>terhadap</w:t>
      </w:r>
      <w:proofErr w:type="spellEnd"/>
      <w:r w:rsidRPr="001A519F">
        <w:rPr>
          <w:rFonts w:ascii="Arial" w:hAnsi="Arial" w:cs="Arial"/>
          <w:sz w:val="24"/>
          <w:szCs w:val="24"/>
          <w:lang w:val="en-ID"/>
        </w:rPr>
        <w:t xml:space="preserve"> </w:t>
      </w:r>
      <w:proofErr w:type="spellStart"/>
      <w:r w:rsidRPr="001A519F">
        <w:rPr>
          <w:rFonts w:ascii="Arial" w:hAnsi="Arial" w:cs="Arial"/>
          <w:sz w:val="24"/>
          <w:szCs w:val="24"/>
          <w:lang w:val="en-ID"/>
        </w:rPr>
        <w:t>prokrastinasi</w:t>
      </w:r>
      <w:proofErr w:type="spellEnd"/>
      <w:r w:rsidRPr="001A519F">
        <w:rPr>
          <w:rFonts w:ascii="Arial" w:hAnsi="Arial" w:cs="Arial"/>
          <w:sz w:val="24"/>
          <w:szCs w:val="24"/>
          <w:lang w:val="en-ID"/>
        </w:rPr>
        <w:t xml:space="preserve"> </w:t>
      </w:r>
      <w:proofErr w:type="spellStart"/>
      <w:r w:rsidRPr="001A519F">
        <w:rPr>
          <w:rFonts w:ascii="Arial" w:hAnsi="Arial" w:cs="Arial"/>
          <w:sz w:val="24"/>
          <w:szCs w:val="24"/>
          <w:lang w:val="en-ID"/>
        </w:rPr>
        <w:t>akademik</w:t>
      </w:r>
      <w:proofErr w:type="spellEnd"/>
      <w:r w:rsidRPr="001A519F">
        <w:rPr>
          <w:rFonts w:ascii="Arial" w:hAnsi="Arial" w:cs="Arial"/>
          <w:sz w:val="24"/>
          <w:szCs w:val="24"/>
          <w:lang w:val="en-ID"/>
        </w:rPr>
        <w:t xml:space="preserve"> </w:t>
      </w:r>
      <w:proofErr w:type="spellStart"/>
      <w:r w:rsidRPr="001A519F">
        <w:rPr>
          <w:rFonts w:ascii="Arial" w:hAnsi="Arial" w:cs="Arial"/>
          <w:sz w:val="24"/>
          <w:szCs w:val="24"/>
          <w:lang w:val="en-ID"/>
        </w:rPr>
        <w:t>disajikan</w:t>
      </w:r>
      <w:proofErr w:type="spellEnd"/>
      <w:r w:rsidRPr="001A519F">
        <w:rPr>
          <w:rFonts w:ascii="Arial" w:hAnsi="Arial" w:cs="Arial"/>
          <w:sz w:val="24"/>
          <w:szCs w:val="24"/>
          <w:lang w:val="en-ID"/>
        </w:rPr>
        <w:t xml:space="preserve"> pada Tabel 1 dan Tabel 2.</w:t>
      </w:r>
    </w:p>
    <w:p w14:paraId="7253898D" w14:textId="77777777" w:rsidR="001A519F" w:rsidRDefault="001A519F" w:rsidP="00CF6350">
      <w:pPr>
        <w:tabs>
          <w:tab w:val="left" w:pos="1698"/>
        </w:tabs>
        <w:spacing w:after="0" w:line="240" w:lineRule="auto"/>
        <w:jc w:val="center"/>
        <w:rPr>
          <w:rFonts w:ascii="Arial" w:hAnsi="Arial" w:cs="Arial"/>
          <w:b/>
          <w:bCs/>
          <w:sz w:val="20"/>
          <w:szCs w:val="20"/>
        </w:rPr>
      </w:pPr>
      <w:r w:rsidRPr="001A519F">
        <w:rPr>
          <w:rFonts w:ascii="Arial" w:hAnsi="Arial" w:cs="Arial"/>
          <w:b/>
          <w:bCs/>
          <w:sz w:val="20"/>
          <w:szCs w:val="20"/>
        </w:rPr>
        <w:t xml:space="preserve">Tabel 1. </w:t>
      </w:r>
      <w:proofErr w:type="spellStart"/>
      <w:r w:rsidRPr="001A519F">
        <w:rPr>
          <w:rFonts w:ascii="Arial" w:hAnsi="Arial" w:cs="Arial"/>
          <w:b/>
          <w:bCs/>
          <w:sz w:val="20"/>
          <w:szCs w:val="20"/>
        </w:rPr>
        <w:t>Kategori</w:t>
      </w:r>
      <w:proofErr w:type="spellEnd"/>
      <w:r w:rsidRPr="001A519F">
        <w:rPr>
          <w:rFonts w:ascii="Arial" w:hAnsi="Arial" w:cs="Arial"/>
          <w:b/>
          <w:bCs/>
          <w:sz w:val="20"/>
          <w:szCs w:val="20"/>
        </w:rPr>
        <w:t xml:space="preserve"> </w:t>
      </w:r>
      <w:proofErr w:type="spellStart"/>
      <w:r w:rsidRPr="001A519F">
        <w:rPr>
          <w:rFonts w:ascii="Arial" w:hAnsi="Arial" w:cs="Arial"/>
          <w:b/>
          <w:bCs/>
          <w:sz w:val="20"/>
          <w:szCs w:val="20"/>
        </w:rPr>
        <w:t>Persepsi</w:t>
      </w:r>
      <w:proofErr w:type="spellEnd"/>
      <w:r w:rsidRPr="001A519F">
        <w:rPr>
          <w:rFonts w:ascii="Arial" w:hAnsi="Arial" w:cs="Arial"/>
          <w:b/>
          <w:bCs/>
          <w:sz w:val="20"/>
          <w:szCs w:val="20"/>
        </w:rPr>
        <w:t xml:space="preserve"> </w:t>
      </w:r>
      <w:proofErr w:type="spellStart"/>
      <w:r w:rsidRPr="001A519F">
        <w:rPr>
          <w:rFonts w:ascii="Arial" w:hAnsi="Arial" w:cs="Arial"/>
          <w:b/>
          <w:bCs/>
          <w:sz w:val="20"/>
          <w:szCs w:val="20"/>
        </w:rPr>
        <w:t>Siswa</w:t>
      </w:r>
      <w:proofErr w:type="spellEnd"/>
      <w:r w:rsidRPr="001A519F">
        <w:rPr>
          <w:rFonts w:ascii="Arial" w:hAnsi="Arial" w:cs="Arial"/>
          <w:b/>
          <w:bCs/>
          <w:sz w:val="20"/>
          <w:szCs w:val="20"/>
        </w:rPr>
        <w:t xml:space="preserve"> </w:t>
      </w:r>
      <w:proofErr w:type="spellStart"/>
      <w:r w:rsidRPr="001A519F">
        <w:rPr>
          <w:rFonts w:ascii="Arial" w:hAnsi="Arial" w:cs="Arial"/>
          <w:b/>
          <w:bCs/>
          <w:sz w:val="20"/>
          <w:szCs w:val="20"/>
        </w:rPr>
        <w:t>Kelas</w:t>
      </w:r>
      <w:proofErr w:type="spellEnd"/>
      <w:r w:rsidRPr="001A519F">
        <w:rPr>
          <w:rFonts w:ascii="Arial" w:hAnsi="Arial" w:cs="Arial"/>
          <w:b/>
          <w:bCs/>
          <w:sz w:val="20"/>
          <w:szCs w:val="20"/>
        </w:rPr>
        <w:t xml:space="preserve"> X </w:t>
      </w:r>
      <w:proofErr w:type="spellStart"/>
      <w:r w:rsidRPr="001A519F">
        <w:rPr>
          <w:rFonts w:ascii="Arial" w:hAnsi="Arial" w:cs="Arial"/>
          <w:b/>
          <w:bCs/>
          <w:sz w:val="20"/>
          <w:szCs w:val="20"/>
        </w:rPr>
        <w:t>terhadap</w:t>
      </w:r>
      <w:proofErr w:type="spellEnd"/>
      <w:r w:rsidRPr="001A519F">
        <w:rPr>
          <w:rFonts w:ascii="Arial" w:hAnsi="Arial" w:cs="Arial"/>
          <w:b/>
          <w:bCs/>
          <w:sz w:val="20"/>
          <w:szCs w:val="20"/>
        </w:rPr>
        <w:t xml:space="preserve"> </w:t>
      </w:r>
      <w:proofErr w:type="spellStart"/>
      <w:r w:rsidRPr="001A519F">
        <w:rPr>
          <w:rFonts w:ascii="Arial" w:hAnsi="Arial" w:cs="Arial"/>
          <w:b/>
          <w:bCs/>
          <w:sz w:val="20"/>
          <w:szCs w:val="20"/>
        </w:rPr>
        <w:t>Prokrastinasi</w:t>
      </w:r>
      <w:proofErr w:type="spellEnd"/>
      <w:r w:rsidRPr="001A519F">
        <w:rPr>
          <w:rFonts w:ascii="Arial" w:hAnsi="Arial" w:cs="Arial"/>
          <w:b/>
          <w:bCs/>
          <w:sz w:val="20"/>
          <w:szCs w:val="20"/>
        </w:rPr>
        <w:t xml:space="preserve"> Akademik</w:t>
      </w:r>
    </w:p>
    <w:p w14:paraId="428A7F00" w14:textId="77777777" w:rsidR="00AF17E1" w:rsidRDefault="00AF17E1" w:rsidP="00CF6350">
      <w:pPr>
        <w:tabs>
          <w:tab w:val="left" w:pos="1698"/>
        </w:tabs>
        <w:spacing w:after="0" w:line="240" w:lineRule="auto"/>
        <w:jc w:val="center"/>
        <w:rPr>
          <w:rFonts w:ascii="Arial" w:hAnsi="Arial" w:cs="Arial"/>
          <w:b/>
          <w:bCs/>
          <w:sz w:val="20"/>
          <w:szCs w:val="20"/>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589"/>
        <w:gridCol w:w="1161"/>
        <w:gridCol w:w="1284"/>
      </w:tblGrid>
      <w:tr w:rsidR="00AF17E1" w:rsidRPr="00AF17E1" w14:paraId="63A8F7A6" w14:textId="77777777" w:rsidTr="00AF17E1">
        <w:tc>
          <w:tcPr>
            <w:tcW w:w="0" w:type="auto"/>
            <w:hideMark/>
          </w:tcPr>
          <w:p w14:paraId="53FC6E81" w14:textId="77777777" w:rsidR="00AF17E1" w:rsidRPr="00AF17E1" w:rsidRDefault="00AF17E1" w:rsidP="00AF17E1">
            <w:pPr>
              <w:shd w:val="clear" w:color="auto" w:fill="FFFFFF" w:themeFill="background1"/>
              <w:tabs>
                <w:tab w:val="left" w:pos="1698"/>
                <w:tab w:val="left" w:pos="3735"/>
              </w:tabs>
              <w:jc w:val="center"/>
              <w:rPr>
                <w:rFonts w:ascii="Arial" w:hAnsi="Arial" w:cs="Arial"/>
                <w:b/>
                <w:sz w:val="20"/>
                <w:szCs w:val="20"/>
              </w:rPr>
            </w:pPr>
            <w:proofErr w:type="spellStart"/>
            <w:r w:rsidRPr="00AF17E1">
              <w:rPr>
                <w:rFonts w:ascii="Arial" w:hAnsi="Arial" w:cs="Arial"/>
                <w:b/>
                <w:sz w:val="20"/>
                <w:szCs w:val="20"/>
              </w:rPr>
              <w:t>Kategori</w:t>
            </w:r>
            <w:proofErr w:type="spellEnd"/>
          </w:p>
        </w:tc>
        <w:tc>
          <w:tcPr>
            <w:tcW w:w="0" w:type="auto"/>
            <w:hideMark/>
          </w:tcPr>
          <w:p w14:paraId="16283C62" w14:textId="77777777" w:rsidR="00AF17E1" w:rsidRPr="00AF17E1" w:rsidRDefault="00AF17E1" w:rsidP="00AF17E1">
            <w:pPr>
              <w:shd w:val="clear" w:color="auto" w:fill="FFFFFF" w:themeFill="background1"/>
              <w:tabs>
                <w:tab w:val="left" w:pos="1698"/>
                <w:tab w:val="left" w:pos="3735"/>
              </w:tabs>
              <w:jc w:val="center"/>
              <w:rPr>
                <w:rFonts w:ascii="Arial" w:hAnsi="Arial" w:cs="Arial"/>
                <w:b/>
                <w:sz w:val="20"/>
                <w:szCs w:val="20"/>
              </w:rPr>
            </w:pPr>
            <w:proofErr w:type="spellStart"/>
            <w:r w:rsidRPr="00AF17E1">
              <w:rPr>
                <w:rFonts w:ascii="Arial" w:hAnsi="Arial" w:cs="Arial"/>
                <w:b/>
                <w:sz w:val="20"/>
                <w:szCs w:val="20"/>
              </w:rPr>
              <w:t>Frekuensi</w:t>
            </w:r>
            <w:proofErr w:type="spellEnd"/>
          </w:p>
        </w:tc>
        <w:tc>
          <w:tcPr>
            <w:tcW w:w="0" w:type="auto"/>
            <w:hideMark/>
          </w:tcPr>
          <w:p w14:paraId="20A13633" w14:textId="77777777" w:rsidR="00AF17E1" w:rsidRPr="00AF17E1" w:rsidRDefault="00AF17E1" w:rsidP="00AF17E1">
            <w:pPr>
              <w:shd w:val="clear" w:color="auto" w:fill="FFFFFF" w:themeFill="background1"/>
              <w:tabs>
                <w:tab w:val="left" w:pos="1698"/>
                <w:tab w:val="left" w:pos="3735"/>
              </w:tabs>
              <w:jc w:val="center"/>
              <w:rPr>
                <w:rFonts w:ascii="Arial" w:hAnsi="Arial" w:cs="Arial"/>
                <w:b/>
                <w:sz w:val="20"/>
                <w:szCs w:val="20"/>
              </w:rPr>
            </w:pPr>
            <w:proofErr w:type="spellStart"/>
            <w:r w:rsidRPr="00AF17E1">
              <w:rPr>
                <w:rFonts w:ascii="Arial" w:hAnsi="Arial" w:cs="Arial"/>
                <w:b/>
                <w:sz w:val="20"/>
                <w:szCs w:val="20"/>
              </w:rPr>
              <w:t>Presentase</w:t>
            </w:r>
            <w:proofErr w:type="spellEnd"/>
          </w:p>
        </w:tc>
      </w:tr>
      <w:tr w:rsidR="00AF17E1" w:rsidRPr="00AF17E1" w14:paraId="62B20EA1" w14:textId="77777777" w:rsidTr="00AF17E1">
        <w:tc>
          <w:tcPr>
            <w:tcW w:w="0" w:type="auto"/>
            <w:hideMark/>
          </w:tcPr>
          <w:p w14:paraId="64319330" w14:textId="77777777" w:rsidR="00AF17E1" w:rsidRPr="00AF17E1" w:rsidRDefault="00AF17E1" w:rsidP="00AF17E1">
            <w:pPr>
              <w:shd w:val="clear" w:color="auto" w:fill="FFFFFF" w:themeFill="background1"/>
              <w:tabs>
                <w:tab w:val="left" w:pos="1698"/>
                <w:tab w:val="left" w:pos="3735"/>
              </w:tabs>
              <w:jc w:val="center"/>
              <w:rPr>
                <w:rFonts w:ascii="Arial" w:hAnsi="Arial" w:cs="Arial"/>
                <w:bCs/>
                <w:sz w:val="20"/>
                <w:szCs w:val="20"/>
              </w:rPr>
            </w:pPr>
            <w:r w:rsidRPr="00AF17E1">
              <w:rPr>
                <w:rFonts w:ascii="Arial" w:hAnsi="Arial" w:cs="Arial"/>
                <w:bCs/>
                <w:sz w:val="20"/>
                <w:szCs w:val="20"/>
              </w:rPr>
              <w:t>Sangat Tinggi</w:t>
            </w:r>
          </w:p>
        </w:tc>
        <w:tc>
          <w:tcPr>
            <w:tcW w:w="0" w:type="auto"/>
            <w:hideMark/>
          </w:tcPr>
          <w:p w14:paraId="5CE88A41" w14:textId="77777777" w:rsidR="00AF17E1" w:rsidRPr="00AF17E1" w:rsidRDefault="00AF17E1" w:rsidP="00AF17E1">
            <w:pPr>
              <w:shd w:val="clear" w:color="auto" w:fill="FFFFFF" w:themeFill="background1"/>
              <w:tabs>
                <w:tab w:val="left" w:pos="1698"/>
                <w:tab w:val="left" w:pos="3735"/>
              </w:tabs>
              <w:jc w:val="center"/>
              <w:rPr>
                <w:rFonts w:ascii="Arial" w:hAnsi="Arial" w:cs="Arial"/>
                <w:bCs/>
                <w:sz w:val="20"/>
                <w:szCs w:val="20"/>
              </w:rPr>
            </w:pPr>
            <w:r w:rsidRPr="00AF17E1">
              <w:rPr>
                <w:rFonts w:ascii="Arial" w:hAnsi="Arial" w:cs="Arial"/>
                <w:bCs/>
                <w:sz w:val="20"/>
                <w:szCs w:val="20"/>
              </w:rPr>
              <w:t>51</w:t>
            </w:r>
          </w:p>
        </w:tc>
        <w:tc>
          <w:tcPr>
            <w:tcW w:w="0" w:type="auto"/>
            <w:hideMark/>
          </w:tcPr>
          <w:p w14:paraId="600CB614" w14:textId="77777777" w:rsidR="00AF17E1" w:rsidRPr="00AF17E1" w:rsidRDefault="00AF17E1" w:rsidP="00AF17E1">
            <w:pPr>
              <w:shd w:val="clear" w:color="auto" w:fill="FFFFFF" w:themeFill="background1"/>
              <w:tabs>
                <w:tab w:val="left" w:pos="1698"/>
                <w:tab w:val="left" w:pos="3735"/>
              </w:tabs>
              <w:jc w:val="center"/>
              <w:rPr>
                <w:rFonts w:ascii="Arial" w:hAnsi="Arial" w:cs="Arial"/>
                <w:bCs/>
                <w:sz w:val="20"/>
                <w:szCs w:val="20"/>
              </w:rPr>
            </w:pPr>
            <w:r w:rsidRPr="00AF17E1">
              <w:rPr>
                <w:rFonts w:ascii="Arial" w:hAnsi="Arial" w:cs="Arial"/>
                <w:bCs/>
                <w:sz w:val="20"/>
                <w:szCs w:val="20"/>
              </w:rPr>
              <w:t>36%</w:t>
            </w:r>
          </w:p>
        </w:tc>
      </w:tr>
      <w:tr w:rsidR="00AF17E1" w:rsidRPr="00AF17E1" w14:paraId="6833129A" w14:textId="77777777" w:rsidTr="00AF17E1">
        <w:tc>
          <w:tcPr>
            <w:tcW w:w="0" w:type="auto"/>
            <w:hideMark/>
          </w:tcPr>
          <w:p w14:paraId="63E82FDF" w14:textId="77777777" w:rsidR="00AF17E1" w:rsidRPr="00AF17E1" w:rsidRDefault="00AF17E1" w:rsidP="00AF17E1">
            <w:pPr>
              <w:shd w:val="clear" w:color="auto" w:fill="FFFFFF" w:themeFill="background1"/>
              <w:tabs>
                <w:tab w:val="left" w:pos="1698"/>
                <w:tab w:val="left" w:pos="3735"/>
              </w:tabs>
              <w:jc w:val="center"/>
              <w:rPr>
                <w:rFonts w:ascii="Arial" w:hAnsi="Arial" w:cs="Arial"/>
                <w:bCs/>
                <w:sz w:val="20"/>
                <w:szCs w:val="20"/>
              </w:rPr>
            </w:pPr>
            <w:r w:rsidRPr="00AF17E1">
              <w:rPr>
                <w:rFonts w:ascii="Arial" w:hAnsi="Arial" w:cs="Arial"/>
                <w:bCs/>
                <w:sz w:val="20"/>
                <w:szCs w:val="20"/>
              </w:rPr>
              <w:t>Tinggi</w:t>
            </w:r>
          </w:p>
        </w:tc>
        <w:tc>
          <w:tcPr>
            <w:tcW w:w="0" w:type="auto"/>
            <w:hideMark/>
          </w:tcPr>
          <w:p w14:paraId="5D8161BD" w14:textId="76EAA569" w:rsidR="00AF17E1" w:rsidRPr="00AF17E1" w:rsidRDefault="00AF17E1" w:rsidP="00AF17E1">
            <w:pPr>
              <w:shd w:val="clear" w:color="auto" w:fill="FFFFFF" w:themeFill="background1"/>
              <w:tabs>
                <w:tab w:val="left" w:pos="1698"/>
                <w:tab w:val="left" w:pos="3735"/>
              </w:tabs>
              <w:jc w:val="center"/>
              <w:rPr>
                <w:rFonts w:ascii="Arial" w:hAnsi="Arial" w:cs="Arial"/>
                <w:bCs/>
                <w:sz w:val="20"/>
                <w:szCs w:val="20"/>
              </w:rPr>
            </w:pPr>
            <w:r w:rsidRPr="00AF17E1">
              <w:rPr>
                <w:rFonts w:ascii="Arial" w:hAnsi="Arial" w:cs="Arial"/>
                <w:bCs/>
                <w:sz w:val="20"/>
                <w:szCs w:val="20"/>
              </w:rPr>
              <w:t>8</w:t>
            </w:r>
            <w:r w:rsidR="00AF3D05">
              <w:rPr>
                <w:rFonts w:ascii="Arial" w:hAnsi="Arial" w:cs="Arial"/>
                <w:bCs/>
                <w:sz w:val="20"/>
                <w:szCs w:val="20"/>
              </w:rPr>
              <w:t>0</w:t>
            </w:r>
          </w:p>
        </w:tc>
        <w:tc>
          <w:tcPr>
            <w:tcW w:w="0" w:type="auto"/>
            <w:hideMark/>
          </w:tcPr>
          <w:p w14:paraId="478F86CC" w14:textId="55212FDC" w:rsidR="00AF17E1" w:rsidRPr="00AF17E1" w:rsidRDefault="00F346B4" w:rsidP="00AF17E1">
            <w:pPr>
              <w:shd w:val="clear" w:color="auto" w:fill="FFFFFF" w:themeFill="background1"/>
              <w:tabs>
                <w:tab w:val="left" w:pos="1698"/>
                <w:tab w:val="left" w:pos="3735"/>
              </w:tabs>
              <w:jc w:val="center"/>
              <w:rPr>
                <w:rFonts w:ascii="Arial" w:hAnsi="Arial" w:cs="Arial"/>
                <w:bCs/>
                <w:sz w:val="20"/>
                <w:szCs w:val="20"/>
              </w:rPr>
            </w:pPr>
            <w:r>
              <w:rPr>
                <w:rFonts w:ascii="Arial" w:hAnsi="Arial" w:cs="Arial"/>
                <w:bCs/>
                <w:sz w:val="20"/>
                <w:szCs w:val="20"/>
              </w:rPr>
              <w:t>57</w:t>
            </w:r>
            <w:r w:rsidR="00AF17E1" w:rsidRPr="00AF17E1">
              <w:rPr>
                <w:rFonts w:ascii="Arial" w:hAnsi="Arial" w:cs="Arial"/>
                <w:bCs/>
                <w:sz w:val="20"/>
                <w:szCs w:val="20"/>
              </w:rPr>
              <w:t>%</w:t>
            </w:r>
          </w:p>
        </w:tc>
      </w:tr>
      <w:tr w:rsidR="00AF17E1" w:rsidRPr="00AF17E1" w14:paraId="37CAD0EC" w14:textId="77777777" w:rsidTr="00AF17E1">
        <w:tc>
          <w:tcPr>
            <w:tcW w:w="0" w:type="auto"/>
            <w:hideMark/>
          </w:tcPr>
          <w:p w14:paraId="0A5D9DA0" w14:textId="77777777" w:rsidR="00AF17E1" w:rsidRPr="00AF17E1" w:rsidRDefault="00AF17E1" w:rsidP="00AF17E1">
            <w:pPr>
              <w:shd w:val="clear" w:color="auto" w:fill="FFFFFF" w:themeFill="background1"/>
              <w:tabs>
                <w:tab w:val="left" w:pos="1698"/>
                <w:tab w:val="left" w:pos="3735"/>
              </w:tabs>
              <w:jc w:val="center"/>
              <w:rPr>
                <w:rFonts w:ascii="Arial" w:hAnsi="Arial" w:cs="Arial"/>
                <w:bCs/>
                <w:sz w:val="20"/>
                <w:szCs w:val="20"/>
              </w:rPr>
            </w:pPr>
            <w:r w:rsidRPr="00AF17E1">
              <w:rPr>
                <w:rFonts w:ascii="Arial" w:hAnsi="Arial" w:cs="Arial"/>
                <w:bCs/>
                <w:sz w:val="20"/>
                <w:szCs w:val="20"/>
              </w:rPr>
              <w:t>Sedang</w:t>
            </w:r>
          </w:p>
        </w:tc>
        <w:tc>
          <w:tcPr>
            <w:tcW w:w="0" w:type="auto"/>
            <w:hideMark/>
          </w:tcPr>
          <w:p w14:paraId="4474CA62" w14:textId="6A294790" w:rsidR="00AF17E1" w:rsidRPr="00AF17E1" w:rsidRDefault="00AF3D05" w:rsidP="00AF17E1">
            <w:pPr>
              <w:shd w:val="clear" w:color="auto" w:fill="FFFFFF" w:themeFill="background1"/>
              <w:tabs>
                <w:tab w:val="left" w:pos="1698"/>
                <w:tab w:val="left" w:pos="3735"/>
              </w:tabs>
              <w:jc w:val="center"/>
              <w:rPr>
                <w:rFonts w:ascii="Arial" w:hAnsi="Arial" w:cs="Arial"/>
                <w:bCs/>
                <w:sz w:val="20"/>
                <w:szCs w:val="20"/>
              </w:rPr>
            </w:pPr>
            <w:r>
              <w:rPr>
                <w:rFonts w:ascii="Arial" w:hAnsi="Arial" w:cs="Arial"/>
                <w:bCs/>
                <w:sz w:val="20"/>
                <w:szCs w:val="20"/>
              </w:rPr>
              <w:t>9</w:t>
            </w:r>
          </w:p>
        </w:tc>
        <w:tc>
          <w:tcPr>
            <w:tcW w:w="0" w:type="auto"/>
            <w:hideMark/>
          </w:tcPr>
          <w:p w14:paraId="4F84E179" w14:textId="317BA8A8" w:rsidR="00AF17E1" w:rsidRPr="00AF17E1" w:rsidRDefault="00F346B4" w:rsidP="00AF17E1">
            <w:pPr>
              <w:shd w:val="clear" w:color="auto" w:fill="FFFFFF" w:themeFill="background1"/>
              <w:tabs>
                <w:tab w:val="left" w:pos="1698"/>
                <w:tab w:val="left" w:pos="3735"/>
              </w:tabs>
              <w:jc w:val="center"/>
              <w:rPr>
                <w:rFonts w:ascii="Arial" w:hAnsi="Arial" w:cs="Arial"/>
                <w:bCs/>
                <w:sz w:val="20"/>
                <w:szCs w:val="20"/>
              </w:rPr>
            </w:pPr>
            <w:r>
              <w:rPr>
                <w:rFonts w:ascii="Arial" w:hAnsi="Arial" w:cs="Arial"/>
                <w:bCs/>
                <w:sz w:val="20"/>
                <w:szCs w:val="20"/>
              </w:rPr>
              <w:t>6</w:t>
            </w:r>
            <w:r w:rsidR="00AF17E1" w:rsidRPr="00AF17E1">
              <w:rPr>
                <w:rFonts w:ascii="Arial" w:hAnsi="Arial" w:cs="Arial"/>
                <w:bCs/>
                <w:sz w:val="20"/>
                <w:szCs w:val="20"/>
              </w:rPr>
              <w:t>%</w:t>
            </w:r>
          </w:p>
        </w:tc>
      </w:tr>
      <w:tr w:rsidR="00AF17E1" w:rsidRPr="00AF17E1" w14:paraId="330105EF" w14:textId="77777777" w:rsidTr="00AF17E1">
        <w:tc>
          <w:tcPr>
            <w:tcW w:w="0" w:type="auto"/>
            <w:hideMark/>
          </w:tcPr>
          <w:p w14:paraId="7ABDD223" w14:textId="77777777" w:rsidR="00AF17E1" w:rsidRPr="00AF17E1" w:rsidRDefault="00AF17E1" w:rsidP="00AF17E1">
            <w:pPr>
              <w:shd w:val="clear" w:color="auto" w:fill="FFFFFF" w:themeFill="background1"/>
              <w:tabs>
                <w:tab w:val="left" w:pos="1698"/>
                <w:tab w:val="left" w:pos="3735"/>
              </w:tabs>
              <w:jc w:val="center"/>
              <w:rPr>
                <w:rFonts w:ascii="Arial" w:hAnsi="Arial" w:cs="Arial"/>
                <w:bCs/>
                <w:sz w:val="20"/>
                <w:szCs w:val="20"/>
              </w:rPr>
            </w:pPr>
            <w:proofErr w:type="spellStart"/>
            <w:r w:rsidRPr="00AF17E1">
              <w:rPr>
                <w:rFonts w:ascii="Arial" w:hAnsi="Arial" w:cs="Arial"/>
                <w:bCs/>
                <w:sz w:val="20"/>
                <w:szCs w:val="20"/>
              </w:rPr>
              <w:t>Rendah</w:t>
            </w:r>
            <w:proofErr w:type="spellEnd"/>
          </w:p>
        </w:tc>
        <w:tc>
          <w:tcPr>
            <w:tcW w:w="0" w:type="auto"/>
            <w:hideMark/>
          </w:tcPr>
          <w:p w14:paraId="5F3371D6" w14:textId="77777777" w:rsidR="00AF17E1" w:rsidRPr="00AF17E1" w:rsidRDefault="00AF17E1" w:rsidP="00AF17E1">
            <w:pPr>
              <w:shd w:val="clear" w:color="auto" w:fill="FFFFFF" w:themeFill="background1"/>
              <w:tabs>
                <w:tab w:val="left" w:pos="1698"/>
                <w:tab w:val="left" w:pos="3735"/>
              </w:tabs>
              <w:jc w:val="center"/>
              <w:rPr>
                <w:rFonts w:ascii="Arial" w:hAnsi="Arial" w:cs="Arial"/>
                <w:bCs/>
                <w:sz w:val="20"/>
                <w:szCs w:val="20"/>
              </w:rPr>
            </w:pPr>
            <w:r w:rsidRPr="00AF17E1">
              <w:rPr>
                <w:rFonts w:ascii="Arial" w:hAnsi="Arial" w:cs="Arial"/>
                <w:bCs/>
                <w:sz w:val="20"/>
                <w:szCs w:val="20"/>
              </w:rPr>
              <w:t>0</w:t>
            </w:r>
          </w:p>
        </w:tc>
        <w:tc>
          <w:tcPr>
            <w:tcW w:w="0" w:type="auto"/>
            <w:hideMark/>
          </w:tcPr>
          <w:p w14:paraId="53A318F3" w14:textId="77777777" w:rsidR="00AF17E1" w:rsidRPr="00AF17E1" w:rsidRDefault="00AF17E1" w:rsidP="00AF17E1">
            <w:pPr>
              <w:shd w:val="clear" w:color="auto" w:fill="FFFFFF" w:themeFill="background1"/>
              <w:tabs>
                <w:tab w:val="left" w:pos="1698"/>
                <w:tab w:val="left" w:pos="3735"/>
              </w:tabs>
              <w:jc w:val="center"/>
              <w:rPr>
                <w:rFonts w:ascii="Arial" w:hAnsi="Arial" w:cs="Arial"/>
                <w:bCs/>
                <w:sz w:val="20"/>
                <w:szCs w:val="20"/>
              </w:rPr>
            </w:pPr>
            <w:r w:rsidRPr="00AF17E1">
              <w:rPr>
                <w:rFonts w:ascii="Arial" w:hAnsi="Arial" w:cs="Arial"/>
                <w:bCs/>
                <w:sz w:val="20"/>
                <w:szCs w:val="20"/>
              </w:rPr>
              <w:t>0%</w:t>
            </w:r>
          </w:p>
        </w:tc>
      </w:tr>
      <w:tr w:rsidR="00AF17E1" w:rsidRPr="00AF17E1" w14:paraId="70A06A87" w14:textId="77777777" w:rsidTr="00AF17E1">
        <w:tc>
          <w:tcPr>
            <w:tcW w:w="0" w:type="auto"/>
            <w:hideMark/>
          </w:tcPr>
          <w:p w14:paraId="494D6BA1" w14:textId="77777777" w:rsidR="00AF17E1" w:rsidRPr="00AF17E1" w:rsidRDefault="00AF17E1" w:rsidP="00AF17E1">
            <w:pPr>
              <w:shd w:val="clear" w:color="auto" w:fill="FFFFFF" w:themeFill="background1"/>
              <w:tabs>
                <w:tab w:val="left" w:pos="1698"/>
                <w:tab w:val="left" w:pos="3735"/>
              </w:tabs>
              <w:jc w:val="center"/>
              <w:rPr>
                <w:rFonts w:ascii="Arial" w:hAnsi="Arial" w:cs="Arial"/>
                <w:bCs/>
                <w:sz w:val="20"/>
                <w:szCs w:val="20"/>
              </w:rPr>
            </w:pPr>
            <w:r w:rsidRPr="00AF17E1">
              <w:rPr>
                <w:rFonts w:ascii="Arial" w:hAnsi="Arial" w:cs="Arial"/>
                <w:bCs/>
                <w:sz w:val="20"/>
                <w:szCs w:val="20"/>
              </w:rPr>
              <w:t xml:space="preserve">Sangat </w:t>
            </w:r>
            <w:proofErr w:type="spellStart"/>
            <w:r w:rsidRPr="00AF17E1">
              <w:rPr>
                <w:rFonts w:ascii="Arial" w:hAnsi="Arial" w:cs="Arial"/>
                <w:bCs/>
                <w:sz w:val="20"/>
                <w:szCs w:val="20"/>
              </w:rPr>
              <w:t>Rendah</w:t>
            </w:r>
            <w:proofErr w:type="spellEnd"/>
          </w:p>
        </w:tc>
        <w:tc>
          <w:tcPr>
            <w:tcW w:w="0" w:type="auto"/>
            <w:hideMark/>
          </w:tcPr>
          <w:p w14:paraId="3A26D61B" w14:textId="77777777" w:rsidR="00AF17E1" w:rsidRPr="00AF17E1" w:rsidRDefault="00AF17E1" w:rsidP="00AF17E1">
            <w:pPr>
              <w:shd w:val="clear" w:color="auto" w:fill="FFFFFF" w:themeFill="background1"/>
              <w:tabs>
                <w:tab w:val="left" w:pos="1698"/>
                <w:tab w:val="left" w:pos="3735"/>
              </w:tabs>
              <w:jc w:val="center"/>
              <w:rPr>
                <w:rFonts w:ascii="Arial" w:hAnsi="Arial" w:cs="Arial"/>
                <w:bCs/>
                <w:sz w:val="20"/>
                <w:szCs w:val="20"/>
              </w:rPr>
            </w:pPr>
            <w:r w:rsidRPr="00AF17E1">
              <w:rPr>
                <w:rFonts w:ascii="Arial" w:hAnsi="Arial" w:cs="Arial"/>
                <w:bCs/>
                <w:sz w:val="20"/>
                <w:szCs w:val="20"/>
              </w:rPr>
              <w:t>0</w:t>
            </w:r>
          </w:p>
        </w:tc>
        <w:tc>
          <w:tcPr>
            <w:tcW w:w="0" w:type="auto"/>
            <w:hideMark/>
          </w:tcPr>
          <w:p w14:paraId="7EF0A2BF" w14:textId="77777777" w:rsidR="00AF17E1" w:rsidRPr="00AF17E1" w:rsidRDefault="00AF17E1" w:rsidP="00AF17E1">
            <w:pPr>
              <w:shd w:val="clear" w:color="auto" w:fill="FFFFFF" w:themeFill="background1"/>
              <w:tabs>
                <w:tab w:val="left" w:pos="1698"/>
                <w:tab w:val="left" w:pos="3735"/>
              </w:tabs>
              <w:jc w:val="center"/>
              <w:rPr>
                <w:rFonts w:ascii="Arial" w:hAnsi="Arial" w:cs="Arial"/>
                <w:bCs/>
                <w:sz w:val="20"/>
                <w:szCs w:val="20"/>
              </w:rPr>
            </w:pPr>
            <w:r w:rsidRPr="00AF17E1">
              <w:rPr>
                <w:rFonts w:ascii="Arial" w:hAnsi="Arial" w:cs="Arial"/>
                <w:bCs/>
                <w:sz w:val="20"/>
                <w:szCs w:val="20"/>
              </w:rPr>
              <w:t>0%</w:t>
            </w:r>
          </w:p>
        </w:tc>
      </w:tr>
      <w:tr w:rsidR="00AF17E1" w:rsidRPr="00AF17E1" w14:paraId="0B39451B" w14:textId="77777777" w:rsidTr="00AF17E1">
        <w:tc>
          <w:tcPr>
            <w:tcW w:w="0" w:type="auto"/>
            <w:hideMark/>
          </w:tcPr>
          <w:p w14:paraId="5523A1AC" w14:textId="77777777" w:rsidR="00AF17E1" w:rsidRPr="00AF17E1" w:rsidRDefault="00AF17E1" w:rsidP="00AF17E1">
            <w:pPr>
              <w:shd w:val="clear" w:color="auto" w:fill="FFFFFF" w:themeFill="background1"/>
              <w:tabs>
                <w:tab w:val="left" w:pos="1698"/>
                <w:tab w:val="left" w:pos="3735"/>
              </w:tabs>
              <w:jc w:val="center"/>
              <w:rPr>
                <w:rFonts w:ascii="Arial" w:hAnsi="Arial" w:cs="Arial"/>
                <w:bCs/>
                <w:sz w:val="20"/>
                <w:szCs w:val="20"/>
              </w:rPr>
            </w:pPr>
            <w:r w:rsidRPr="00AF17E1">
              <w:rPr>
                <w:rFonts w:ascii="Arial" w:hAnsi="Arial" w:cs="Arial"/>
                <w:bCs/>
                <w:sz w:val="20"/>
                <w:szCs w:val="20"/>
              </w:rPr>
              <w:t>Total</w:t>
            </w:r>
          </w:p>
        </w:tc>
        <w:tc>
          <w:tcPr>
            <w:tcW w:w="0" w:type="auto"/>
            <w:hideMark/>
          </w:tcPr>
          <w:p w14:paraId="52FE1B39" w14:textId="77777777" w:rsidR="00AF17E1" w:rsidRPr="00AF17E1" w:rsidRDefault="00AF17E1" w:rsidP="00AF17E1">
            <w:pPr>
              <w:shd w:val="clear" w:color="auto" w:fill="FFFFFF" w:themeFill="background1"/>
              <w:tabs>
                <w:tab w:val="left" w:pos="1698"/>
                <w:tab w:val="left" w:pos="3735"/>
              </w:tabs>
              <w:jc w:val="center"/>
              <w:rPr>
                <w:rFonts w:ascii="Arial" w:hAnsi="Arial" w:cs="Arial"/>
                <w:bCs/>
                <w:sz w:val="20"/>
                <w:szCs w:val="20"/>
              </w:rPr>
            </w:pPr>
            <w:r w:rsidRPr="00AF17E1">
              <w:rPr>
                <w:rFonts w:ascii="Arial" w:hAnsi="Arial" w:cs="Arial"/>
                <w:bCs/>
                <w:sz w:val="20"/>
                <w:szCs w:val="20"/>
              </w:rPr>
              <w:t>140</w:t>
            </w:r>
          </w:p>
        </w:tc>
        <w:tc>
          <w:tcPr>
            <w:tcW w:w="0" w:type="auto"/>
            <w:hideMark/>
          </w:tcPr>
          <w:p w14:paraId="79674E71" w14:textId="77777777" w:rsidR="00AF17E1" w:rsidRPr="00AF17E1" w:rsidRDefault="00AF17E1" w:rsidP="00AF17E1">
            <w:pPr>
              <w:shd w:val="clear" w:color="auto" w:fill="FFFFFF" w:themeFill="background1"/>
              <w:tabs>
                <w:tab w:val="left" w:pos="1698"/>
                <w:tab w:val="left" w:pos="3735"/>
              </w:tabs>
              <w:jc w:val="center"/>
              <w:rPr>
                <w:rFonts w:ascii="Arial" w:hAnsi="Arial" w:cs="Arial"/>
                <w:bCs/>
                <w:sz w:val="20"/>
                <w:szCs w:val="20"/>
              </w:rPr>
            </w:pPr>
            <w:r w:rsidRPr="00AF17E1">
              <w:rPr>
                <w:rFonts w:ascii="Arial" w:hAnsi="Arial" w:cs="Arial"/>
                <w:bCs/>
                <w:sz w:val="20"/>
                <w:szCs w:val="20"/>
              </w:rPr>
              <w:t>100%</w:t>
            </w:r>
          </w:p>
        </w:tc>
      </w:tr>
    </w:tbl>
    <w:p w14:paraId="16BAB630" w14:textId="77777777" w:rsidR="00CF6350" w:rsidRPr="001A519F" w:rsidRDefault="00CF6350" w:rsidP="00CF6350">
      <w:pPr>
        <w:tabs>
          <w:tab w:val="left" w:pos="1698"/>
        </w:tabs>
        <w:spacing w:after="0" w:line="240" w:lineRule="auto"/>
        <w:jc w:val="center"/>
        <w:rPr>
          <w:rFonts w:ascii="Arial" w:hAnsi="Arial" w:cs="Arial"/>
          <w:b/>
          <w:bCs/>
          <w:sz w:val="20"/>
          <w:szCs w:val="20"/>
        </w:rPr>
      </w:pPr>
    </w:p>
    <w:p w14:paraId="2FD7756C" w14:textId="11CC29B9" w:rsidR="00BD04A3" w:rsidRPr="00BD04A3" w:rsidRDefault="00BD04A3" w:rsidP="00BD04A3">
      <w:pPr>
        <w:spacing w:after="0" w:line="360" w:lineRule="auto"/>
        <w:ind w:firstLine="567"/>
        <w:jc w:val="both"/>
        <w:rPr>
          <w:rFonts w:ascii="Arial" w:hAnsi="Arial" w:cs="Arial"/>
          <w:sz w:val="24"/>
          <w:szCs w:val="24"/>
        </w:rPr>
      </w:pPr>
      <w:proofErr w:type="spellStart"/>
      <w:r w:rsidRPr="00BD04A3">
        <w:rPr>
          <w:rFonts w:ascii="Arial" w:hAnsi="Arial" w:cs="Arial"/>
          <w:sz w:val="24"/>
          <w:szCs w:val="24"/>
        </w:rPr>
        <w:t>Berdasarkan</w:t>
      </w:r>
      <w:proofErr w:type="spellEnd"/>
      <w:r w:rsidRPr="00BD04A3">
        <w:rPr>
          <w:rFonts w:ascii="Arial" w:hAnsi="Arial" w:cs="Arial"/>
          <w:sz w:val="24"/>
          <w:szCs w:val="24"/>
        </w:rPr>
        <w:t xml:space="preserve"> Tabel 1, </w:t>
      </w:r>
      <w:proofErr w:type="spellStart"/>
      <w:r w:rsidRPr="00BD04A3">
        <w:rPr>
          <w:rFonts w:ascii="Arial" w:hAnsi="Arial" w:cs="Arial"/>
          <w:sz w:val="24"/>
          <w:szCs w:val="24"/>
        </w:rPr>
        <w:t>persepsi</w:t>
      </w:r>
      <w:proofErr w:type="spellEnd"/>
      <w:r w:rsidRPr="00BD04A3">
        <w:rPr>
          <w:rFonts w:ascii="Arial" w:hAnsi="Arial" w:cs="Arial"/>
          <w:sz w:val="24"/>
          <w:szCs w:val="24"/>
        </w:rPr>
        <w:t xml:space="preserve"> </w:t>
      </w:r>
      <w:proofErr w:type="spellStart"/>
      <w:r w:rsidRPr="00BD04A3">
        <w:rPr>
          <w:rFonts w:ascii="Arial" w:hAnsi="Arial" w:cs="Arial"/>
          <w:sz w:val="24"/>
          <w:szCs w:val="24"/>
        </w:rPr>
        <w:t>siswa</w:t>
      </w:r>
      <w:proofErr w:type="spellEnd"/>
      <w:r w:rsidRPr="00BD04A3">
        <w:rPr>
          <w:rFonts w:ascii="Arial" w:hAnsi="Arial" w:cs="Arial"/>
          <w:sz w:val="24"/>
          <w:szCs w:val="24"/>
        </w:rPr>
        <w:t xml:space="preserve"> </w:t>
      </w:r>
      <w:proofErr w:type="spellStart"/>
      <w:r w:rsidRPr="00BD04A3">
        <w:rPr>
          <w:rFonts w:ascii="Arial" w:hAnsi="Arial" w:cs="Arial"/>
          <w:sz w:val="24"/>
          <w:szCs w:val="24"/>
        </w:rPr>
        <w:t>kelas</w:t>
      </w:r>
      <w:proofErr w:type="spellEnd"/>
      <w:r w:rsidRPr="00BD04A3">
        <w:rPr>
          <w:rFonts w:ascii="Arial" w:hAnsi="Arial" w:cs="Arial"/>
          <w:sz w:val="24"/>
          <w:szCs w:val="24"/>
        </w:rPr>
        <w:t xml:space="preserve"> X </w:t>
      </w:r>
      <w:proofErr w:type="spellStart"/>
      <w:r w:rsidRPr="00BD04A3">
        <w:rPr>
          <w:rFonts w:ascii="Arial" w:hAnsi="Arial" w:cs="Arial"/>
          <w:sz w:val="24"/>
          <w:szCs w:val="24"/>
        </w:rPr>
        <w:t>terhadap</w:t>
      </w:r>
      <w:proofErr w:type="spellEnd"/>
      <w:r w:rsidRPr="00BD04A3">
        <w:rPr>
          <w:rFonts w:ascii="Arial" w:hAnsi="Arial" w:cs="Arial"/>
          <w:sz w:val="24"/>
          <w:szCs w:val="24"/>
        </w:rPr>
        <w:t xml:space="preserve"> </w:t>
      </w:r>
      <w:proofErr w:type="spellStart"/>
      <w:r w:rsidRPr="00BD04A3">
        <w:rPr>
          <w:rFonts w:ascii="Arial" w:hAnsi="Arial" w:cs="Arial"/>
          <w:sz w:val="24"/>
          <w:szCs w:val="24"/>
        </w:rPr>
        <w:t>prokrastinasi</w:t>
      </w:r>
      <w:proofErr w:type="spellEnd"/>
      <w:r w:rsidRPr="00BD04A3">
        <w:rPr>
          <w:rFonts w:ascii="Arial" w:hAnsi="Arial" w:cs="Arial"/>
          <w:sz w:val="24"/>
          <w:szCs w:val="24"/>
        </w:rPr>
        <w:t xml:space="preserve"> </w:t>
      </w:r>
      <w:proofErr w:type="spellStart"/>
      <w:r w:rsidRPr="00BD04A3">
        <w:rPr>
          <w:rFonts w:ascii="Arial" w:hAnsi="Arial" w:cs="Arial"/>
          <w:sz w:val="24"/>
          <w:szCs w:val="24"/>
        </w:rPr>
        <w:t>akademik</w:t>
      </w:r>
      <w:proofErr w:type="spellEnd"/>
      <w:r w:rsidRPr="00BD04A3">
        <w:rPr>
          <w:rFonts w:ascii="Arial" w:hAnsi="Arial" w:cs="Arial"/>
          <w:sz w:val="24"/>
          <w:szCs w:val="24"/>
        </w:rPr>
        <w:t xml:space="preserve"> paling </w:t>
      </w:r>
      <w:proofErr w:type="spellStart"/>
      <w:r w:rsidRPr="00BD04A3">
        <w:rPr>
          <w:rFonts w:ascii="Arial" w:hAnsi="Arial" w:cs="Arial"/>
          <w:sz w:val="24"/>
          <w:szCs w:val="24"/>
        </w:rPr>
        <w:t>banyak</w:t>
      </w:r>
      <w:proofErr w:type="spellEnd"/>
      <w:r w:rsidRPr="00BD04A3">
        <w:rPr>
          <w:rFonts w:ascii="Arial" w:hAnsi="Arial" w:cs="Arial"/>
          <w:sz w:val="24"/>
          <w:szCs w:val="24"/>
        </w:rPr>
        <w:t xml:space="preserve"> </w:t>
      </w:r>
      <w:proofErr w:type="spellStart"/>
      <w:r w:rsidRPr="00BD04A3">
        <w:rPr>
          <w:rFonts w:ascii="Arial" w:hAnsi="Arial" w:cs="Arial"/>
          <w:sz w:val="24"/>
          <w:szCs w:val="24"/>
        </w:rPr>
        <w:t>berada</w:t>
      </w:r>
      <w:proofErr w:type="spellEnd"/>
      <w:r w:rsidRPr="00BD04A3">
        <w:rPr>
          <w:rFonts w:ascii="Arial" w:hAnsi="Arial" w:cs="Arial"/>
          <w:sz w:val="24"/>
          <w:szCs w:val="24"/>
        </w:rPr>
        <w:t xml:space="preserve"> pada </w:t>
      </w:r>
      <w:proofErr w:type="spellStart"/>
      <w:r w:rsidRPr="00BD04A3">
        <w:rPr>
          <w:rFonts w:ascii="Arial" w:hAnsi="Arial" w:cs="Arial"/>
          <w:sz w:val="24"/>
          <w:szCs w:val="24"/>
        </w:rPr>
        <w:t>kategori</w:t>
      </w:r>
      <w:proofErr w:type="spellEnd"/>
      <w:r w:rsidRPr="00BD04A3">
        <w:rPr>
          <w:rFonts w:ascii="Arial" w:hAnsi="Arial" w:cs="Arial"/>
          <w:sz w:val="24"/>
          <w:szCs w:val="24"/>
        </w:rPr>
        <w:t xml:space="preserve"> Tinggi, </w:t>
      </w:r>
      <w:proofErr w:type="spellStart"/>
      <w:r w:rsidRPr="00BD04A3">
        <w:rPr>
          <w:rFonts w:ascii="Arial" w:hAnsi="Arial" w:cs="Arial"/>
          <w:sz w:val="24"/>
          <w:szCs w:val="24"/>
        </w:rPr>
        <w:t>yaitu</w:t>
      </w:r>
      <w:proofErr w:type="spellEnd"/>
      <w:r w:rsidRPr="00BD04A3">
        <w:rPr>
          <w:rFonts w:ascii="Arial" w:hAnsi="Arial" w:cs="Arial"/>
          <w:sz w:val="24"/>
          <w:szCs w:val="24"/>
        </w:rPr>
        <w:t xml:space="preserve"> </w:t>
      </w:r>
      <w:proofErr w:type="spellStart"/>
      <w:r w:rsidRPr="00BD04A3">
        <w:rPr>
          <w:rFonts w:ascii="Arial" w:hAnsi="Arial" w:cs="Arial"/>
          <w:sz w:val="24"/>
          <w:szCs w:val="24"/>
        </w:rPr>
        <w:t>sebanyak</w:t>
      </w:r>
      <w:proofErr w:type="spellEnd"/>
      <w:r w:rsidRPr="00BD04A3">
        <w:rPr>
          <w:rFonts w:ascii="Arial" w:hAnsi="Arial" w:cs="Arial"/>
          <w:sz w:val="24"/>
          <w:szCs w:val="24"/>
        </w:rPr>
        <w:t xml:space="preserve"> 8</w:t>
      </w:r>
      <w:r w:rsidR="00F346B4">
        <w:rPr>
          <w:rFonts w:ascii="Arial" w:hAnsi="Arial" w:cs="Arial"/>
          <w:sz w:val="24"/>
          <w:szCs w:val="24"/>
        </w:rPr>
        <w:t>0</w:t>
      </w:r>
      <w:r w:rsidRPr="00BD04A3">
        <w:rPr>
          <w:rFonts w:ascii="Arial" w:hAnsi="Arial" w:cs="Arial"/>
          <w:sz w:val="24"/>
          <w:szCs w:val="24"/>
        </w:rPr>
        <w:t xml:space="preserve"> </w:t>
      </w:r>
      <w:proofErr w:type="spellStart"/>
      <w:r w:rsidRPr="00BD04A3">
        <w:rPr>
          <w:rFonts w:ascii="Arial" w:hAnsi="Arial" w:cs="Arial"/>
          <w:sz w:val="24"/>
          <w:szCs w:val="24"/>
        </w:rPr>
        <w:t>siswa</w:t>
      </w:r>
      <w:proofErr w:type="spellEnd"/>
      <w:r w:rsidRPr="00BD04A3">
        <w:rPr>
          <w:rFonts w:ascii="Arial" w:hAnsi="Arial" w:cs="Arial"/>
          <w:sz w:val="24"/>
          <w:szCs w:val="24"/>
        </w:rPr>
        <w:t xml:space="preserve"> (</w:t>
      </w:r>
      <w:r w:rsidR="00F346B4">
        <w:rPr>
          <w:rFonts w:ascii="Arial" w:hAnsi="Arial" w:cs="Arial"/>
          <w:sz w:val="24"/>
          <w:szCs w:val="24"/>
        </w:rPr>
        <w:t>57</w:t>
      </w:r>
      <w:r w:rsidRPr="00BD04A3">
        <w:rPr>
          <w:rFonts w:ascii="Arial" w:hAnsi="Arial" w:cs="Arial"/>
          <w:sz w:val="24"/>
          <w:szCs w:val="24"/>
        </w:rPr>
        <w:t xml:space="preserve">%). Hal </w:t>
      </w:r>
      <w:proofErr w:type="spellStart"/>
      <w:r w:rsidRPr="00BD04A3">
        <w:rPr>
          <w:rFonts w:ascii="Arial" w:hAnsi="Arial" w:cs="Arial"/>
          <w:sz w:val="24"/>
          <w:szCs w:val="24"/>
        </w:rPr>
        <w:t>ini</w:t>
      </w:r>
      <w:proofErr w:type="spellEnd"/>
      <w:r w:rsidRPr="00BD04A3">
        <w:rPr>
          <w:rFonts w:ascii="Arial" w:hAnsi="Arial" w:cs="Arial"/>
          <w:sz w:val="24"/>
          <w:szCs w:val="24"/>
        </w:rPr>
        <w:t xml:space="preserve"> </w:t>
      </w:r>
      <w:proofErr w:type="spellStart"/>
      <w:r w:rsidRPr="00BD04A3">
        <w:rPr>
          <w:rFonts w:ascii="Arial" w:hAnsi="Arial" w:cs="Arial"/>
          <w:sz w:val="24"/>
          <w:szCs w:val="24"/>
        </w:rPr>
        <w:t>mengindikasikan</w:t>
      </w:r>
      <w:proofErr w:type="spellEnd"/>
      <w:r w:rsidRPr="00BD04A3">
        <w:rPr>
          <w:rFonts w:ascii="Arial" w:hAnsi="Arial" w:cs="Arial"/>
          <w:sz w:val="24"/>
          <w:szCs w:val="24"/>
        </w:rPr>
        <w:t xml:space="preserve"> </w:t>
      </w:r>
      <w:proofErr w:type="spellStart"/>
      <w:r w:rsidRPr="00BD04A3">
        <w:rPr>
          <w:rFonts w:ascii="Arial" w:hAnsi="Arial" w:cs="Arial"/>
          <w:sz w:val="24"/>
          <w:szCs w:val="24"/>
        </w:rPr>
        <w:t>bahwa</w:t>
      </w:r>
      <w:proofErr w:type="spellEnd"/>
      <w:r w:rsidRPr="00BD04A3">
        <w:rPr>
          <w:rFonts w:ascii="Arial" w:hAnsi="Arial" w:cs="Arial"/>
          <w:sz w:val="24"/>
          <w:szCs w:val="24"/>
        </w:rPr>
        <w:t xml:space="preserve"> </w:t>
      </w:r>
      <w:proofErr w:type="spellStart"/>
      <w:r w:rsidRPr="00BD04A3">
        <w:rPr>
          <w:rFonts w:ascii="Arial" w:hAnsi="Arial" w:cs="Arial"/>
          <w:sz w:val="24"/>
          <w:szCs w:val="24"/>
        </w:rPr>
        <w:t>secara</w:t>
      </w:r>
      <w:proofErr w:type="spellEnd"/>
      <w:r w:rsidRPr="00BD04A3">
        <w:rPr>
          <w:rFonts w:ascii="Arial" w:hAnsi="Arial" w:cs="Arial"/>
          <w:sz w:val="24"/>
          <w:szCs w:val="24"/>
        </w:rPr>
        <w:t xml:space="preserve"> </w:t>
      </w:r>
      <w:proofErr w:type="spellStart"/>
      <w:r w:rsidRPr="00BD04A3">
        <w:rPr>
          <w:rFonts w:ascii="Arial" w:hAnsi="Arial" w:cs="Arial"/>
          <w:sz w:val="24"/>
          <w:szCs w:val="24"/>
        </w:rPr>
        <w:t>umum</w:t>
      </w:r>
      <w:proofErr w:type="spellEnd"/>
      <w:r w:rsidRPr="00BD04A3">
        <w:rPr>
          <w:rFonts w:ascii="Arial" w:hAnsi="Arial" w:cs="Arial"/>
          <w:sz w:val="24"/>
          <w:szCs w:val="24"/>
        </w:rPr>
        <w:t xml:space="preserve"> </w:t>
      </w:r>
      <w:proofErr w:type="spellStart"/>
      <w:r w:rsidRPr="00BD04A3">
        <w:rPr>
          <w:rFonts w:ascii="Arial" w:hAnsi="Arial" w:cs="Arial"/>
          <w:sz w:val="24"/>
          <w:szCs w:val="24"/>
        </w:rPr>
        <w:t>siswa</w:t>
      </w:r>
      <w:proofErr w:type="spellEnd"/>
      <w:r w:rsidRPr="00BD04A3">
        <w:rPr>
          <w:rFonts w:ascii="Arial" w:hAnsi="Arial" w:cs="Arial"/>
          <w:sz w:val="24"/>
          <w:szCs w:val="24"/>
        </w:rPr>
        <w:t xml:space="preserve"> </w:t>
      </w:r>
      <w:proofErr w:type="spellStart"/>
      <w:r w:rsidRPr="00BD04A3">
        <w:rPr>
          <w:rFonts w:ascii="Arial" w:hAnsi="Arial" w:cs="Arial"/>
          <w:sz w:val="24"/>
          <w:szCs w:val="24"/>
        </w:rPr>
        <w:t>kelas</w:t>
      </w:r>
      <w:proofErr w:type="spellEnd"/>
      <w:r w:rsidRPr="00BD04A3">
        <w:rPr>
          <w:rFonts w:ascii="Arial" w:hAnsi="Arial" w:cs="Arial"/>
          <w:sz w:val="24"/>
          <w:szCs w:val="24"/>
        </w:rPr>
        <w:t xml:space="preserve"> X </w:t>
      </w:r>
      <w:proofErr w:type="spellStart"/>
      <w:r w:rsidRPr="00BD04A3">
        <w:rPr>
          <w:rFonts w:ascii="Arial" w:hAnsi="Arial" w:cs="Arial"/>
          <w:sz w:val="24"/>
          <w:szCs w:val="24"/>
        </w:rPr>
        <w:t>memiliki</w:t>
      </w:r>
      <w:proofErr w:type="spellEnd"/>
      <w:r w:rsidRPr="00BD04A3">
        <w:rPr>
          <w:rFonts w:ascii="Arial" w:hAnsi="Arial" w:cs="Arial"/>
          <w:sz w:val="24"/>
          <w:szCs w:val="24"/>
        </w:rPr>
        <w:t xml:space="preserve"> </w:t>
      </w:r>
      <w:proofErr w:type="spellStart"/>
      <w:r w:rsidRPr="00BD04A3">
        <w:rPr>
          <w:rFonts w:ascii="Arial" w:hAnsi="Arial" w:cs="Arial"/>
          <w:sz w:val="24"/>
          <w:szCs w:val="24"/>
        </w:rPr>
        <w:t>kecenderungan</w:t>
      </w:r>
      <w:proofErr w:type="spellEnd"/>
      <w:r w:rsidRPr="00BD04A3">
        <w:rPr>
          <w:rFonts w:ascii="Arial" w:hAnsi="Arial" w:cs="Arial"/>
          <w:sz w:val="24"/>
          <w:szCs w:val="24"/>
        </w:rPr>
        <w:t xml:space="preserve"> </w:t>
      </w:r>
      <w:proofErr w:type="spellStart"/>
      <w:r w:rsidRPr="00BD04A3">
        <w:rPr>
          <w:rFonts w:ascii="Arial" w:hAnsi="Arial" w:cs="Arial"/>
          <w:sz w:val="24"/>
          <w:szCs w:val="24"/>
        </w:rPr>
        <w:t>prokrastinasi</w:t>
      </w:r>
      <w:proofErr w:type="spellEnd"/>
      <w:r w:rsidRPr="00BD04A3">
        <w:rPr>
          <w:rFonts w:ascii="Arial" w:hAnsi="Arial" w:cs="Arial"/>
          <w:sz w:val="24"/>
          <w:szCs w:val="24"/>
        </w:rPr>
        <w:t xml:space="preserve"> </w:t>
      </w:r>
      <w:proofErr w:type="spellStart"/>
      <w:r w:rsidRPr="00BD04A3">
        <w:rPr>
          <w:rFonts w:ascii="Arial" w:hAnsi="Arial" w:cs="Arial"/>
          <w:sz w:val="24"/>
          <w:szCs w:val="24"/>
        </w:rPr>
        <w:t>akademik</w:t>
      </w:r>
      <w:proofErr w:type="spellEnd"/>
      <w:r w:rsidRPr="00BD04A3">
        <w:rPr>
          <w:rFonts w:ascii="Arial" w:hAnsi="Arial" w:cs="Arial"/>
          <w:sz w:val="24"/>
          <w:szCs w:val="24"/>
        </w:rPr>
        <w:t xml:space="preserve"> yang </w:t>
      </w:r>
      <w:proofErr w:type="spellStart"/>
      <w:r w:rsidRPr="00BD04A3">
        <w:rPr>
          <w:rFonts w:ascii="Arial" w:hAnsi="Arial" w:cs="Arial"/>
          <w:sz w:val="24"/>
          <w:szCs w:val="24"/>
        </w:rPr>
        <w:t>cukup</w:t>
      </w:r>
      <w:proofErr w:type="spellEnd"/>
      <w:r w:rsidRPr="00BD04A3">
        <w:rPr>
          <w:rFonts w:ascii="Arial" w:hAnsi="Arial" w:cs="Arial"/>
          <w:sz w:val="24"/>
          <w:szCs w:val="24"/>
        </w:rPr>
        <w:t xml:space="preserve"> </w:t>
      </w:r>
      <w:proofErr w:type="spellStart"/>
      <w:r w:rsidRPr="00BD04A3">
        <w:rPr>
          <w:rFonts w:ascii="Arial" w:hAnsi="Arial" w:cs="Arial"/>
          <w:sz w:val="24"/>
          <w:szCs w:val="24"/>
        </w:rPr>
        <w:t>kuat</w:t>
      </w:r>
      <w:proofErr w:type="spellEnd"/>
      <w:r w:rsidRPr="00BD04A3">
        <w:rPr>
          <w:rFonts w:ascii="Arial" w:hAnsi="Arial" w:cs="Arial"/>
          <w:sz w:val="24"/>
          <w:szCs w:val="24"/>
        </w:rPr>
        <w:t>.</w:t>
      </w:r>
    </w:p>
    <w:p w14:paraId="77C082CE" w14:textId="77777777" w:rsidR="00BD04A3" w:rsidRDefault="00BD04A3" w:rsidP="00BD04A3">
      <w:pPr>
        <w:tabs>
          <w:tab w:val="left" w:pos="1698"/>
        </w:tabs>
        <w:spacing w:after="0" w:line="240" w:lineRule="auto"/>
        <w:jc w:val="center"/>
        <w:rPr>
          <w:rFonts w:ascii="Arial" w:hAnsi="Arial" w:cs="Arial"/>
          <w:b/>
          <w:bCs/>
          <w:sz w:val="20"/>
          <w:szCs w:val="20"/>
        </w:rPr>
      </w:pPr>
      <w:r w:rsidRPr="00BD04A3">
        <w:rPr>
          <w:rFonts w:ascii="Arial" w:hAnsi="Arial" w:cs="Arial"/>
          <w:b/>
          <w:bCs/>
          <w:sz w:val="20"/>
          <w:szCs w:val="20"/>
        </w:rPr>
        <w:t xml:space="preserve">Tabel 2. </w:t>
      </w:r>
      <w:proofErr w:type="spellStart"/>
      <w:r w:rsidRPr="00BD04A3">
        <w:rPr>
          <w:rFonts w:ascii="Arial" w:hAnsi="Arial" w:cs="Arial"/>
          <w:b/>
          <w:bCs/>
          <w:sz w:val="20"/>
          <w:szCs w:val="20"/>
        </w:rPr>
        <w:t>Kategori</w:t>
      </w:r>
      <w:proofErr w:type="spellEnd"/>
      <w:r w:rsidRPr="00BD04A3">
        <w:rPr>
          <w:rFonts w:ascii="Arial" w:hAnsi="Arial" w:cs="Arial"/>
          <w:b/>
          <w:bCs/>
          <w:sz w:val="20"/>
          <w:szCs w:val="20"/>
        </w:rPr>
        <w:t xml:space="preserve"> </w:t>
      </w:r>
      <w:proofErr w:type="spellStart"/>
      <w:r w:rsidRPr="00BD04A3">
        <w:rPr>
          <w:rFonts w:ascii="Arial" w:hAnsi="Arial" w:cs="Arial"/>
          <w:b/>
          <w:bCs/>
          <w:sz w:val="20"/>
          <w:szCs w:val="20"/>
        </w:rPr>
        <w:t>Persepsi</w:t>
      </w:r>
      <w:proofErr w:type="spellEnd"/>
      <w:r w:rsidRPr="00BD04A3">
        <w:rPr>
          <w:rFonts w:ascii="Arial" w:hAnsi="Arial" w:cs="Arial"/>
          <w:b/>
          <w:bCs/>
          <w:sz w:val="20"/>
          <w:szCs w:val="20"/>
        </w:rPr>
        <w:t xml:space="preserve"> </w:t>
      </w:r>
      <w:proofErr w:type="spellStart"/>
      <w:r w:rsidRPr="00BD04A3">
        <w:rPr>
          <w:rFonts w:ascii="Arial" w:hAnsi="Arial" w:cs="Arial"/>
          <w:b/>
          <w:bCs/>
          <w:sz w:val="20"/>
          <w:szCs w:val="20"/>
        </w:rPr>
        <w:t>Siswa</w:t>
      </w:r>
      <w:proofErr w:type="spellEnd"/>
      <w:r w:rsidRPr="00BD04A3">
        <w:rPr>
          <w:rFonts w:ascii="Arial" w:hAnsi="Arial" w:cs="Arial"/>
          <w:b/>
          <w:bCs/>
          <w:sz w:val="20"/>
          <w:szCs w:val="20"/>
        </w:rPr>
        <w:t xml:space="preserve"> </w:t>
      </w:r>
      <w:proofErr w:type="spellStart"/>
      <w:r w:rsidRPr="00BD04A3">
        <w:rPr>
          <w:rFonts w:ascii="Arial" w:hAnsi="Arial" w:cs="Arial"/>
          <w:b/>
          <w:bCs/>
          <w:sz w:val="20"/>
          <w:szCs w:val="20"/>
        </w:rPr>
        <w:t>Kelas</w:t>
      </w:r>
      <w:proofErr w:type="spellEnd"/>
      <w:r w:rsidRPr="00BD04A3">
        <w:rPr>
          <w:rFonts w:ascii="Arial" w:hAnsi="Arial" w:cs="Arial"/>
          <w:b/>
          <w:bCs/>
          <w:sz w:val="20"/>
          <w:szCs w:val="20"/>
        </w:rPr>
        <w:t xml:space="preserve"> XI </w:t>
      </w:r>
      <w:proofErr w:type="spellStart"/>
      <w:r w:rsidRPr="00BD04A3">
        <w:rPr>
          <w:rFonts w:ascii="Arial" w:hAnsi="Arial" w:cs="Arial"/>
          <w:b/>
          <w:bCs/>
          <w:sz w:val="20"/>
          <w:szCs w:val="20"/>
        </w:rPr>
        <w:t>terhadap</w:t>
      </w:r>
      <w:proofErr w:type="spellEnd"/>
      <w:r w:rsidRPr="00BD04A3">
        <w:rPr>
          <w:rFonts w:ascii="Arial" w:hAnsi="Arial" w:cs="Arial"/>
          <w:b/>
          <w:bCs/>
          <w:sz w:val="20"/>
          <w:szCs w:val="20"/>
        </w:rPr>
        <w:t xml:space="preserve"> </w:t>
      </w:r>
      <w:proofErr w:type="spellStart"/>
      <w:r w:rsidRPr="00BD04A3">
        <w:rPr>
          <w:rFonts w:ascii="Arial" w:hAnsi="Arial" w:cs="Arial"/>
          <w:b/>
          <w:bCs/>
          <w:sz w:val="20"/>
          <w:szCs w:val="20"/>
        </w:rPr>
        <w:t>Prokrastinasi</w:t>
      </w:r>
      <w:proofErr w:type="spellEnd"/>
      <w:r w:rsidRPr="00BD04A3">
        <w:rPr>
          <w:rFonts w:ascii="Arial" w:hAnsi="Arial" w:cs="Arial"/>
          <w:b/>
          <w:bCs/>
          <w:sz w:val="20"/>
          <w:szCs w:val="20"/>
        </w:rPr>
        <w:t xml:space="preserve"> Akademik</w:t>
      </w:r>
    </w:p>
    <w:p w14:paraId="2AB8CEB5" w14:textId="77777777" w:rsidR="00BD04A3" w:rsidRDefault="00BD04A3" w:rsidP="00BD04A3">
      <w:pPr>
        <w:tabs>
          <w:tab w:val="left" w:pos="1698"/>
        </w:tabs>
        <w:spacing w:after="0" w:line="240" w:lineRule="auto"/>
        <w:jc w:val="center"/>
        <w:rPr>
          <w:rFonts w:ascii="Arial" w:hAnsi="Arial" w:cs="Arial"/>
          <w:b/>
          <w:bCs/>
          <w:sz w:val="20"/>
          <w:szCs w:val="20"/>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589"/>
        <w:gridCol w:w="1161"/>
        <w:gridCol w:w="1284"/>
      </w:tblGrid>
      <w:tr w:rsidR="00BD04A3" w:rsidRPr="00AF17E1" w14:paraId="1F2DCEF6" w14:textId="77777777" w:rsidTr="00AB7CA5">
        <w:tc>
          <w:tcPr>
            <w:tcW w:w="0" w:type="auto"/>
            <w:tcBorders>
              <w:bottom w:val="nil"/>
            </w:tcBorders>
            <w:hideMark/>
          </w:tcPr>
          <w:p w14:paraId="00E3AEE7" w14:textId="77777777" w:rsidR="00BD04A3" w:rsidRPr="00AF17E1" w:rsidRDefault="00BD04A3" w:rsidP="006B7414">
            <w:pPr>
              <w:shd w:val="clear" w:color="auto" w:fill="FFFFFF" w:themeFill="background1"/>
              <w:tabs>
                <w:tab w:val="left" w:pos="1698"/>
                <w:tab w:val="left" w:pos="3735"/>
              </w:tabs>
              <w:jc w:val="center"/>
              <w:rPr>
                <w:rFonts w:ascii="Arial" w:hAnsi="Arial" w:cs="Arial"/>
                <w:b/>
                <w:sz w:val="20"/>
                <w:szCs w:val="20"/>
              </w:rPr>
            </w:pPr>
            <w:proofErr w:type="spellStart"/>
            <w:r w:rsidRPr="00AF17E1">
              <w:rPr>
                <w:rFonts w:ascii="Arial" w:hAnsi="Arial" w:cs="Arial"/>
                <w:b/>
                <w:sz w:val="20"/>
                <w:szCs w:val="20"/>
              </w:rPr>
              <w:t>Kategori</w:t>
            </w:r>
            <w:proofErr w:type="spellEnd"/>
          </w:p>
        </w:tc>
        <w:tc>
          <w:tcPr>
            <w:tcW w:w="0" w:type="auto"/>
            <w:tcBorders>
              <w:bottom w:val="nil"/>
            </w:tcBorders>
            <w:hideMark/>
          </w:tcPr>
          <w:p w14:paraId="39B978C9" w14:textId="77777777" w:rsidR="00BD04A3" w:rsidRPr="00AF17E1" w:rsidRDefault="00BD04A3" w:rsidP="006B7414">
            <w:pPr>
              <w:shd w:val="clear" w:color="auto" w:fill="FFFFFF" w:themeFill="background1"/>
              <w:tabs>
                <w:tab w:val="left" w:pos="1698"/>
                <w:tab w:val="left" w:pos="3735"/>
              </w:tabs>
              <w:jc w:val="center"/>
              <w:rPr>
                <w:rFonts w:ascii="Arial" w:hAnsi="Arial" w:cs="Arial"/>
                <w:b/>
                <w:sz w:val="20"/>
                <w:szCs w:val="20"/>
              </w:rPr>
            </w:pPr>
            <w:proofErr w:type="spellStart"/>
            <w:r w:rsidRPr="00AF17E1">
              <w:rPr>
                <w:rFonts w:ascii="Arial" w:hAnsi="Arial" w:cs="Arial"/>
                <w:b/>
                <w:sz w:val="20"/>
                <w:szCs w:val="20"/>
              </w:rPr>
              <w:t>Frekuensi</w:t>
            </w:r>
            <w:proofErr w:type="spellEnd"/>
          </w:p>
        </w:tc>
        <w:tc>
          <w:tcPr>
            <w:tcW w:w="0" w:type="auto"/>
            <w:tcBorders>
              <w:bottom w:val="nil"/>
            </w:tcBorders>
            <w:hideMark/>
          </w:tcPr>
          <w:p w14:paraId="1B5B7896" w14:textId="77777777" w:rsidR="00BD04A3" w:rsidRPr="00AF17E1" w:rsidRDefault="00BD04A3" w:rsidP="006B7414">
            <w:pPr>
              <w:shd w:val="clear" w:color="auto" w:fill="FFFFFF" w:themeFill="background1"/>
              <w:tabs>
                <w:tab w:val="left" w:pos="1698"/>
                <w:tab w:val="left" w:pos="3735"/>
              </w:tabs>
              <w:jc w:val="center"/>
              <w:rPr>
                <w:rFonts w:ascii="Arial" w:hAnsi="Arial" w:cs="Arial"/>
                <w:b/>
                <w:sz w:val="20"/>
                <w:szCs w:val="20"/>
              </w:rPr>
            </w:pPr>
            <w:proofErr w:type="spellStart"/>
            <w:r w:rsidRPr="00AF17E1">
              <w:rPr>
                <w:rFonts w:ascii="Arial" w:hAnsi="Arial" w:cs="Arial"/>
                <w:b/>
                <w:sz w:val="20"/>
                <w:szCs w:val="20"/>
              </w:rPr>
              <w:t>Presentase</w:t>
            </w:r>
            <w:proofErr w:type="spellEnd"/>
          </w:p>
        </w:tc>
      </w:tr>
      <w:tr w:rsidR="00BD04A3" w:rsidRPr="00BD04A3" w14:paraId="7E620752" w14:textId="77777777" w:rsidTr="00AB7CA5">
        <w:tblPrEx>
          <w:tblBorders>
            <w:top w:val="single" w:sz="4" w:space="0" w:color="auto"/>
            <w:left w:val="single" w:sz="4" w:space="0" w:color="auto"/>
            <w:bottom w:val="single" w:sz="4" w:space="0" w:color="auto"/>
            <w:right w:val="single" w:sz="4" w:space="0" w:color="auto"/>
          </w:tblBorders>
        </w:tblPrEx>
        <w:tc>
          <w:tcPr>
            <w:tcW w:w="0" w:type="auto"/>
            <w:tcBorders>
              <w:top w:val="nil"/>
              <w:left w:val="nil"/>
            </w:tcBorders>
            <w:hideMark/>
          </w:tcPr>
          <w:p w14:paraId="54FB8195" w14:textId="77777777" w:rsidR="00BD04A3" w:rsidRPr="00BD04A3" w:rsidRDefault="00BD04A3" w:rsidP="00AB7CA5">
            <w:pPr>
              <w:shd w:val="clear" w:color="auto" w:fill="FFFFFF" w:themeFill="background1"/>
              <w:tabs>
                <w:tab w:val="left" w:pos="1698"/>
                <w:tab w:val="left" w:pos="3735"/>
              </w:tabs>
              <w:jc w:val="center"/>
              <w:rPr>
                <w:rFonts w:ascii="Arial" w:hAnsi="Arial" w:cs="Arial"/>
                <w:bCs/>
                <w:sz w:val="20"/>
                <w:szCs w:val="20"/>
              </w:rPr>
            </w:pPr>
            <w:r w:rsidRPr="00BD04A3">
              <w:rPr>
                <w:rFonts w:ascii="Arial" w:hAnsi="Arial" w:cs="Arial"/>
                <w:bCs/>
                <w:sz w:val="20"/>
                <w:szCs w:val="20"/>
              </w:rPr>
              <w:t>Sangat Tinggi</w:t>
            </w:r>
          </w:p>
        </w:tc>
        <w:tc>
          <w:tcPr>
            <w:tcW w:w="0" w:type="auto"/>
            <w:tcBorders>
              <w:top w:val="nil"/>
            </w:tcBorders>
            <w:hideMark/>
          </w:tcPr>
          <w:p w14:paraId="4FA72531" w14:textId="77777777" w:rsidR="00BD04A3" w:rsidRPr="00BD04A3" w:rsidRDefault="00BD04A3" w:rsidP="00AB7CA5">
            <w:pPr>
              <w:shd w:val="clear" w:color="auto" w:fill="FFFFFF" w:themeFill="background1"/>
              <w:tabs>
                <w:tab w:val="left" w:pos="1698"/>
                <w:tab w:val="left" w:pos="3735"/>
              </w:tabs>
              <w:jc w:val="center"/>
              <w:rPr>
                <w:rFonts w:ascii="Arial" w:hAnsi="Arial" w:cs="Arial"/>
                <w:bCs/>
                <w:sz w:val="20"/>
                <w:szCs w:val="20"/>
              </w:rPr>
            </w:pPr>
            <w:r w:rsidRPr="00BD04A3">
              <w:rPr>
                <w:rFonts w:ascii="Arial" w:hAnsi="Arial" w:cs="Arial"/>
                <w:bCs/>
                <w:sz w:val="20"/>
                <w:szCs w:val="20"/>
              </w:rPr>
              <w:t>62</w:t>
            </w:r>
          </w:p>
        </w:tc>
        <w:tc>
          <w:tcPr>
            <w:tcW w:w="0" w:type="auto"/>
            <w:tcBorders>
              <w:top w:val="nil"/>
              <w:right w:val="nil"/>
            </w:tcBorders>
            <w:hideMark/>
          </w:tcPr>
          <w:p w14:paraId="5A4AB080" w14:textId="77777777" w:rsidR="00BD04A3" w:rsidRPr="00BD04A3" w:rsidRDefault="00BD04A3" w:rsidP="00AB7CA5">
            <w:pPr>
              <w:shd w:val="clear" w:color="auto" w:fill="FFFFFF" w:themeFill="background1"/>
              <w:tabs>
                <w:tab w:val="left" w:pos="1698"/>
                <w:tab w:val="left" w:pos="3735"/>
              </w:tabs>
              <w:jc w:val="center"/>
              <w:rPr>
                <w:rFonts w:ascii="Arial" w:hAnsi="Arial" w:cs="Arial"/>
                <w:bCs/>
                <w:sz w:val="20"/>
                <w:szCs w:val="20"/>
              </w:rPr>
            </w:pPr>
            <w:r w:rsidRPr="00BD04A3">
              <w:rPr>
                <w:rFonts w:ascii="Arial" w:hAnsi="Arial" w:cs="Arial"/>
                <w:bCs/>
                <w:sz w:val="20"/>
                <w:szCs w:val="20"/>
              </w:rPr>
              <w:t>51%</w:t>
            </w:r>
          </w:p>
        </w:tc>
      </w:tr>
      <w:tr w:rsidR="00BD04A3" w:rsidRPr="00BD04A3" w14:paraId="21D0244F" w14:textId="77777777" w:rsidTr="00AB7CA5">
        <w:tblPrEx>
          <w:tblBorders>
            <w:top w:val="single" w:sz="4" w:space="0" w:color="auto"/>
            <w:left w:val="single" w:sz="4" w:space="0" w:color="auto"/>
            <w:bottom w:val="single" w:sz="4" w:space="0" w:color="auto"/>
            <w:right w:val="single" w:sz="4" w:space="0" w:color="auto"/>
          </w:tblBorders>
        </w:tblPrEx>
        <w:tc>
          <w:tcPr>
            <w:tcW w:w="0" w:type="auto"/>
            <w:tcBorders>
              <w:left w:val="nil"/>
            </w:tcBorders>
            <w:hideMark/>
          </w:tcPr>
          <w:p w14:paraId="11BFD96A" w14:textId="77777777" w:rsidR="00BD04A3" w:rsidRPr="00BD04A3" w:rsidRDefault="00BD04A3" w:rsidP="00AB7CA5">
            <w:pPr>
              <w:shd w:val="clear" w:color="auto" w:fill="FFFFFF" w:themeFill="background1"/>
              <w:tabs>
                <w:tab w:val="left" w:pos="1698"/>
                <w:tab w:val="left" w:pos="3735"/>
              </w:tabs>
              <w:jc w:val="center"/>
              <w:rPr>
                <w:rFonts w:ascii="Arial" w:hAnsi="Arial" w:cs="Arial"/>
                <w:bCs/>
                <w:sz w:val="20"/>
                <w:szCs w:val="20"/>
              </w:rPr>
            </w:pPr>
            <w:r w:rsidRPr="00BD04A3">
              <w:rPr>
                <w:rFonts w:ascii="Arial" w:hAnsi="Arial" w:cs="Arial"/>
                <w:bCs/>
                <w:sz w:val="20"/>
                <w:szCs w:val="20"/>
              </w:rPr>
              <w:t>Tinggi</w:t>
            </w:r>
          </w:p>
        </w:tc>
        <w:tc>
          <w:tcPr>
            <w:tcW w:w="0" w:type="auto"/>
            <w:hideMark/>
          </w:tcPr>
          <w:p w14:paraId="08047E78" w14:textId="5BC94179" w:rsidR="00BD04A3" w:rsidRPr="00BD04A3" w:rsidRDefault="00F346B4" w:rsidP="00AB7CA5">
            <w:pPr>
              <w:shd w:val="clear" w:color="auto" w:fill="FFFFFF" w:themeFill="background1"/>
              <w:tabs>
                <w:tab w:val="left" w:pos="1698"/>
                <w:tab w:val="left" w:pos="3735"/>
              </w:tabs>
              <w:jc w:val="center"/>
              <w:rPr>
                <w:rFonts w:ascii="Arial" w:hAnsi="Arial" w:cs="Arial"/>
                <w:bCs/>
                <w:sz w:val="20"/>
                <w:szCs w:val="20"/>
              </w:rPr>
            </w:pPr>
            <w:r>
              <w:rPr>
                <w:rFonts w:ascii="Arial" w:hAnsi="Arial" w:cs="Arial"/>
                <w:bCs/>
                <w:sz w:val="20"/>
                <w:szCs w:val="20"/>
              </w:rPr>
              <w:t>60</w:t>
            </w:r>
          </w:p>
        </w:tc>
        <w:tc>
          <w:tcPr>
            <w:tcW w:w="0" w:type="auto"/>
            <w:tcBorders>
              <w:right w:val="nil"/>
            </w:tcBorders>
            <w:hideMark/>
          </w:tcPr>
          <w:p w14:paraId="2F747598" w14:textId="3E2A9667" w:rsidR="00BD04A3" w:rsidRPr="00BD04A3" w:rsidRDefault="00BD04A3" w:rsidP="00AB7CA5">
            <w:pPr>
              <w:shd w:val="clear" w:color="auto" w:fill="FFFFFF" w:themeFill="background1"/>
              <w:tabs>
                <w:tab w:val="left" w:pos="1698"/>
                <w:tab w:val="left" w:pos="3735"/>
              </w:tabs>
              <w:jc w:val="center"/>
              <w:rPr>
                <w:rFonts w:ascii="Arial" w:hAnsi="Arial" w:cs="Arial"/>
                <w:bCs/>
                <w:sz w:val="20"/>
                <w:szCs w:val="20"/>
              </w:rPr>
            </w:pPr>
            <w:r w:rsidRPr="00BD04A3">
              <w:rPr>
                <w:rFonts w:ascii="Arial" w:hAnsi="Arial" w:cs="Arial"/>
                <w:bCs/>
                <w:sz w:val="20"/>
                <w:szCs w:val="20"/>
              </w:rPr>
              <w:t>4</w:t>
            </w:r>
            <w:r w:rsidR="00F346B4">
              <w:rPr>
                <w:rFonts w:ascii="Arial" w:hAnsi="Arial" w:cs="Arial"/>
                <w:bCs/>
                <w:sz w:val="20"/>
                <w:szCs w:val="20"/>
              </w:rPr>
              <w:t>9</w:t>
            </w:r>
            <w:r w:rsidRPr="00BD04A3">
              <w:rPr>
                <w:rFonts w:ascii="Arial" w:hAnsi="Arial" w:cs="Arial"/>
                <w:bCs/>
                <w:sz w:val="20"/>
                <w:szCs w:val="20"/>
              </w:rPr>
              <w:t>%</w:t>
            </w:r>
          </w:p>
        </w:tc>
      </w:tr>
      <w:tr w:rsidR="00BD04A3" w:rsidRPr="00BD04A3" w14:paraId="712D6303" w14:textId="77777777" w:rsidTr="00AB7CA5">
        <w:tblPrEx>
          <w:tblBorders>
            <w:top w:val="single" w:sz="4" w:space="0" w:color="auto"/>
            <w:left w:val="single" w:sz="4" w:space="0" w:color="auto"/>
            <w:bottom w:val="single" w:sz="4" w:space="0" w:color="auto"/>
            <w:right w:val="single" w:sz="4" w:space="0" w:color="auto"/>
          </w:tblBorders>
        </w:tblPrEx>
        <w:tc>
          <w:tcPr>
            <w:tcW w:w="0" w:type="auto"/>
            <w:tcBorders>
              <w:left w:val="nil"/>
            </w:tcBorders>
            <w:hideMark/>
          </w:tcPr>
          <w:p w14:paraId="490DA73E" w14:textId="77777777" w:rsidR="00BD04A3" w:rsidRPr="00BD04A3" w:rsidRDefault="00BD04A3" w:rsidP="00AB7CA5">
            <w:pPr>
              <w:shd w:val="clear" w:color="auto" w:fill="FFFFFF" w:themeFill="background1"/>
              <w:tabs>
                <w:tab w:val="left" w:pos="1698"/>
                <w:tab w:val="left" w:pos="3735"/>
              </w:tabs>
              <w:jc w:val="center"/>
              <w:rPr>
                <w:rFonts w:ascii="Arial" w:hAnsi="Arial" w:cs="Arial"/>
                <w:bCs/>
                <w:sz w:val="20"/>
                <w:szCs w:val="20"/>
              </w:rPr>
            </w:pPr>
            <w:r w:rsidRPr="00BD04A3">
              <w:rPr>
                <w:rFonts w:ascii="Arial" w:hAnsi="Arial" w:cs="Arial"/>
                <w:bCs/>
                <w:sz w:val="20"/>
                <w:szCs w:val="20"/>
              </w:rPr>
              <w:t>Sedang</w:t>
            </w:r>
          </w:p>
        </w:tc>
        <w:tc>
          <w:tcPr>
            <w:tcW w:w="0" w:type="auto"/>
            <w:hideMark/>
          </w:tcPr>
          <w:p w14:paraId="2BD5C65F" w14:textId="360580E2" w:rsidR="00BD04A3" w:rsidRPr="00BD04A3" w:rsidRDefault="00F346B4" w:rsidP="00AB7CA5">
            <w:pPr>
              <w:shd w:val="clear" w:color="auto" w:fill="FFFFFF" w:themeFill="background1"/>
              <w:tabs>
                <w:tab w:val="left" w:pos="1698"/>
                <w:tab w:val="left" w:pos="3735"/>
              </w:tabs>
              <w:jc w:val="center"/>
              <w:rPr>
                <w:rFonts w:ascii="Arial" w:hAnsi="Arial" w:cs="Arial"/>
                <w:bCs/>
                <w:sz w:val="20"/>
                <w:szCs w:val="20"/>
              </w:rPr>
            </w:pPr>
            <w:r>
              <w:rPr>
                <w:rFonts w:ascii="Arial" w:hAnsi="Arial" w:cs="Arial"/>
                <w:bCs/>
                <w:sz w:val="20"/>
                <w:szCs w:val="20"/>
              </w:rPr>
              <w:t>0</w:t>
            </w:r>
          </w:p>
        </w:tc>
        <w:tc>
          <w:tcPr>
            <w:tcW w:w="0" w:type="auto"/>
            <w:tcBorders>
              <w:right w:val="nil"/>
            </w:tcBorders>
            <w:hideMark/>
          </w:tcPr>
          <w:p w14:paraId="432803FA" w14:textId="6219C1C2" w:rsidR="00BD04A3" w:rsidRPr="00BD04A3" w:rsidRDefault="00F346B4" w:rsidP="00AB7CA5">
            <w:pPr>
              <w:shd w:val="clear" w:color="auto" w:fill="FFFFFF" w:themeFill="background1"/>
              <w:tabs>
                <w:tab w:val="left" w:pos="1698"/>
                <w:tab w:val="left" w:pos="3735"/>
              </w:tabs>
              <w:jc w:val="center"/>
              <w:rPr>
                <w:rFonts w:ascii="Arial" w:hAnsi="Arial" w:cs="Arial"/>
                <w:bCs/>
                <w:sz w:val="20"/>
                <w:szCs w:val="20"/>
              </w:rPr>
            </w:pPr>
            <w:r>
              <w:rPr>
                <w:rFonts w:ascii="Arial" w:hAnsi="Arial" w:cs="Arial"/>
                <w:bCs/>
                <w:sz w:val="20"/>
                <w:szCs w:val="20"/>
              </w:rPr>
              <w:t>0</w:t>
            </w:r>
            <w:r w:rsidR="00BD04A3" w:rsidRPr="00BD04A3">
              <w:rPr>
                <w:rFonts w:ascii="Arial" w:hAnsi="Arial" w:cs="Arial"/>
                <w:bCs/>
                <w:sz w:val="20"/>
                <w:szCs w:val="20"/>
              </w:rPr>
              <w:t>%</w:t>
            </w:r>
          </w:p>
        </w:tc>
      </w:tr>
      <w:tr w:rsidR="00BD04A3" w:rsidRPr="00BD04A3" w14:paraId="51C9A5AA" w14:textId="77777777" w:rsidTr="00AB7CA5">
        <w:tblPrEx>
          <w:tblBorders>
            <w:top w:val="single" w:sz="4" w:space="0" w:color="auto"/>
            <w:left w:val="single" w:sz="4" w:space="0" w:color="auto"/>
            <w:bottom w:val="single" w:sz="4" w:space="0" w:color="auto"/>
            <w:right w:val="single" w:sz="4" w:space="0" w:color="auto"/>
          </w:tblBorders>
        </w:tblPrEx>
        <w:tc>
          <w:tcPr>
            <w:tcW w:w="0" w:type="auto"/>
            <w:tcBorders>
              <w:left w:val="nil"/>
            </w:tcBorders>
            <w:hideMark/>
          </w:tcPr>
          <w:p w14:paraId="753C5815" w14:textId="77777777" w:rsidR="00BD04A3" w:rsidRPr="00BD04A3" w:rsidRDefault="00BD04A3" w:rsidP="00AB7CA5">
            <w:pPr>
              <w:shd w:val="clear" w:color="auto" w:fill="FFFFFF" w:themeFill="background1"/>
              <w:tabs>
                <w:tab w:val="left" w:pos="1698"/>
                <w:tab w:val="left" w:pos="3735"/>
              </w:tabs>
              <w:jc w:val="center"/>
              <w:rPr>
                <w:rFonts w:ascii="Arial" w:hAnsi="Arial" w:cs="Arial"/>
                <w:bCs/>
                <w:sz w:val="20"/>
                <w:szCs w:val="20"/>
              </w:rPr>
            </w:pPr>
            <w:proofErr w:type="spellStart"/>
            <w:r w:rsidRPr="00BD04A3">
              <w:rPr>
                <w:rFonts w:ascii="Arial" w:hAnsi="Arial" w:cs="Arial"/>
                <w:bCs/>
                <w:sz w:val="20"/>
                <w:szCs w:val="20"/>
              </w:rPr>
              <w:t>Rendah</w:t>
            </w:r>
            <w:proofErr w:type="spellEnd"/>
          </w:p>
        </w:tc>
        <w:tc>
          <w:tcPr>
            <w:tcW w:w="0" w:type="auto"/>
            <w:hideMark/>
          </w:tcPr>
          <w:p w14:paraId="270C1059" w14:textId="77777777" w:rsidR="00BD04A3" w:rsidRPr="00BD04A3" w:rsidRDefault="00BD04A3" w:rsidP="00AB7CA5">
            <w:pPr>
              <w:shd w:val="clear" w:color="auto" w:fill="FFFFFF" w:themeFill="background1"/>
              <w:tabs>
                <w:tab w:val="left" w:pos="1698"/>
                <w:tab w:val="left" w:pos="3735"/>
              </w:tabs>
              <w:jc w:val="center"/>
              <w:rPr>
                <w:rFonts w:ascii="Arial" w:hAnsi="Arial" w:cs="Arial"/>
                <w:bCs/>
                <w:sz w:val="20"/>
                <w:szCs w:val="20"/>
              </w:rPr>
            </w:pPr>
            <w:r w:rsidRPr="00BD04A3">
              <w:rPr>
                <w:rFonts w:ascii="Arial" w:hAnsi="Arial" w:cs="Arial"/>
                <w:bCs/>
                <w:sz w:val="20"/>
                <w:szCs w:val="20"/>
              </w:rPr>
              <w:t>0</w:t>
            </w:r>
          </w:p>
        </w:tc>
        <w:tc>
          <w:tcPr>
            <w:tcW w:w="0" w:type="auto"/>
            <w:tcBorders>
              <w:right w:val="nil"/>
            </w:tcBorders>
            <w:hideMark/>
          </w:tcPr>
          <w:p w14:paraId="14DBDD68" w14:textId="77777777" w:rsidR="00BD04A3" w:rsidRPr="00BD04A3" w:rsidRDefault="00BD04A3" w:rsidP="00AB7CA5">
            <w:pPr>
              <w:shd w:val="clear" w:color="auto" w:fill="FFFFFF" w:themeFill="background1"/>
              <w:tabs>
                <w:tab w:val="left" w:pos="1698"/>
                <w:tab w:val="left" w:pos="3735"/>
              </w:tabs>
              <w:jc w:val="center"/>
              <w:rPr>
                <w:rFonts w:ascii="Arial" w:hAnsi="Arial" w:cs="Arial"/>
                <w:bCs/>
                <w:sz w:val="20"/>
                <w:szCs w:val="20"/>
              </w:rPr>
            </w:pPr>
            <w:r w:rsidRPr="00BD04A3">
              <w:rPr>
                <w:rFonts w:ascii="Arial" w:hAnsi="Arial" w:cs="Arial"/>
                <w:bCs/>
                <w:sz w:val="20"/>
                <w:szCs w:val="20"/>
              </w:rPr>
              <w:t>0%</w:t>
            </w:r>
          </w:p>
        </w:tc>
      </w:tr>
      <w:tr w:rsidR="00BD04A3" w:rsidRPr="00BD04A3" w14:paraId="4DB72926" w14:textId="77777777" w:rsidTr="00AB7CA5">
        <w:tblPrEx>
          <w:tblBorders>
            <w:top w:val="single" w:sz="4" w:space="0" w:color="auto"/>
            <w:left w:val="single" w:sz="4" w:space="0" w:color="auto"/>
            <w:bottom w:val="single" w:sz="4" w:space="0" w:color="auto"/>
            <w:right w:val="single" w:sz="4" w:space="0" w:color="auto"/>
          </w:tblBorders>
        </w:tblPrEx>
        <w:tc>
          <w:tcPr>
            <w:tcW w:w="0" w:type="auto"/>
            <w:tcBorders>
              <w:left w:val="nil"/>
            </w:tcBorders>
            <w:hideMark/>
          </w:tcPr>
          <w:p w14:paraId="3FE53E27" w14:textId="77777777" w:rsidR="00BD04A3" w:rsidRPr="00BD04A3" w:rsidRDefault="00BD04A3" w:rsidP="00AB7CA5">
            <w:pPr>
              <w:shd w:val="clear" w:color="auto" w:fill="FFFFFF" w:themeFill="background1"/>
              <w:tabs>
                <w:tab w:val="left" w:pos="1698"/>
                <w:tab w:val="left" w:pos="3735"/>
              </w:tabs>
              <w:jc w:val="center"/>
              <w:rPr>
                <w:rFonts w:ascii="Arial" w:hAnsi="Arial" w:cs="Arial"/>
                <w:bCs/>
                <w:sz w:val="20"/>
                <w:szCs w:val="20"/>
              </w:rPr>
            </w:pPr>
            <w:r w:rsidRPr="00BD04A3">
              <w:rPr>
                <w:rFonts w:ascii="Arial" w:hAnsi="Arial" w:cs="Arial"/>
                <w:bCs/>
                <w:sz w:val="20"/>
                <w:szCs w:val="20"/>
              </w:rPr>
              <w:t xml:space="preserve">Sangat </w:t>
            </w:r>
            <w:proofErr w:type="spellStart"/>
            <w:r w:rsidRPr="00BD04A3">
              <w:rPr>
                <w:rFonts w:ascii="Arial" w:hAnsi="Arial" w:cs="Arial"/>
                <w:bCs/>
                <w:sz w:val="20"/>
                <w:szCs w:val="20"/>
              </w:rPr>
              <w:t>Rendah</w:t>
            </w:r>
            <w:proofErr w:type="spellEnd"/>
          </w:p>
        </w:tc>
        <w:tc>
          <w:tcPr>
            <w:tcW w:w="0" w:type="auto"/>
            <w:hideMark/>
          </w:tcPr>
          <w:p w14:paraId="588E3E60" w14:textId="77777777" w:rsidR="00BD04A3" w:rsidRPr="00BD04A3" w:rsidRDefault="00BD04A3" w:rsidP="00AB7CA5">
            <w:pPr>
              <w:shd w:val="clear" w:color="auto" w:fill="FFFFFF" w:themeFill="background1"/>
              <w:tabs>
                <w:tab w:val="left" w:pos="1698"/>
                <w:tab w:val="left" w:pos="3735"/>
              </w:tabs>
              <w:jc w:val="center"/>
              <w:rPr>
                <w:rFonts w:ascii="Arial" w:hAnsi="Arial" w:cs="Arial"/>
                <w:bCs/>
                <w:sz w:val="20"/>
                <w:szCs w:val="20"/>
              </w:rPr>
            </w:pPr>
            <w:r w:rsidRPr="00BD04A3">
              <w:rPr>
                <w:rFonts w:ascii="Arial" w:hAnsi="Arial" w:cs="Arial"/>
                <w:bCs/>
                <w:sz w:val="20"/>
                <w:szCs w:val="20"/>
              </w:rPr>
              <w:t>0</w:t>
            </w:r>
          </w:p>
        </w:tc>
        <w:tc>
          <w:tcPr>
            <w:tcW w:w="0" w:type="auto"/>
            <w:tcBorders>
              <w:right w:val="nil"/>
            </w:tcBorders>
            <w:hideMark/>
          </w:tcPr>
          <w:p w14:paraId="63FBCB67" w14:textId="77777777" w:rsidR="00BD04A3" w:rsidRPr="00BD04A3" w:rsidRDefault="00BD04A3" w:rsidP="00AB7CA5">
            <w:pPr>
              <w:shd w:val="clear" w:color="auto" w:fill="FFFFFF" w:themeFill="background1"/>
              <w:tabs>
                <w:tab w:val="left" w:pos="1698"/>
                <w:tab w:val="left" w:pos="3735"/>
              </w:tabs>
              <w:jc w:val="center"/>
              <w:rPr>
                <w:rFonts w:ascii="Arial" w:hAnsi="Arial" w:cs="Arial"/>
                <w:bCs/>
                <w:sz w:val="20"/>
                <w:szCs w:val="20"/>
              </w:rPr>
            </w:pPr>
            <w:r w:rsidRPr="00BD04A3">
              <w:rPr>
                <w:rFonts w:ascii="Arial" w:hAnsi="Arial" w:cs="Arial"/>
                <w:bCs/>
                <w:sz w:val="20"/>
                <w:szCs w:val="20"/>
              </w:rPr>
              <w:t>0%</w:t>
            </w:r>
          </w:p>
        </w:tc>
      </w:tr>
      <w:tr w:rsidR="00BD04A3" w:rsidRPr="00BD04A3" w14:paraId="6E25ED91" w14:textId="77777777" w:rsidTr="00AB7CA5">
        <w:tblPrEx>
          <w:tblBorders>
            <w:top w:val="single" w:sz="4" w:space="0" w:color="auto"/>
            <w:left w:val="single" w:sz="4" w:space="0" w:color="auto"/>
            <w:bottom w:val="single" w:sz="4" w:space="0" w:color="auto"/>
            <w:right w:val="single" w:sz="4" w:space="0" w:color="auto"/>
          </w:tblBorders>
        </w:tblPrEx>
        <w:tc>
          <w:tcPr>
            <w:tcW w:w="0" w:type="auto"/>
            <w:tcBorders>
              <w:left w:val="nil"/>
              <w:bottom w:val="nil"/>
            </w:tcBorders>
            <w:hideMark/>
          </w:tcPr>
          <w:p w14:paraId="06B284E1" w14:textId="77777777" w:rsidR="00BD04A3" w:rsidRPr="00BD04A3" w:rsidRDefault="00BD04A3" w:rsidP="00AB7CA5">
            <w:pPr>
              <w:shd w:val="clear" w:color="auto" w:fill="FFFFFF" w:themeFill="background1"/>
              <w:tabs>
                <w:tab w:val="left" w:pos="1698"/>
                <w:tab w:val="left" w:pos="3735"/>
              </w:tabs>
              <w:jc w:val="center"/>
              <w:rPr>
                <w:rFonts w:ascii="Arial" w:hAnsi="Arial" w:cs="Arial"/>
                <w:bCs/>
                <w:sz w:val="20"/>
                <w:szCs w:val="20"/>
              </w:rPr>
            </w:pPr>
            <w:r w:rsidRPr="00BD04A3">
              <w:rPr>
                <w:rFonts w:ascii="Arial" w:hAnsi="Arial" w:cs="Arial"/>
                <w:bCs/>
                <w:sz w:val="20"/>
                <w:szCs w:val="20"/>
              </w:rPr>
              <w:t>Total</w:t>
            </w:r>
          </w:p>
        </w:tc>
        <w:tc>
          <w:tcPr>
            <w:tcW w:w="0" w:type="auto"/>
            <w:tcBorders>
              <w:bottom w:val="nil"/>
            </w:tcBorders>
            <w:hideMark/>
          </w:tcPr>
          <w:p w14:paraId="09A058B3" w14:textId="77777777" w:rsidR="00BD04A3" w:rsidRPr="00BD04A3" w:rsidRDefault="00BD04A3" w:rsidP="00AB7CA5">
            <w:pPr>
              <w:shd w:val="clear" w:color="auto" w:fill="FFFFFF" w:themeFill="background1"/>
              <w:tabs>
                <w:tab w:val="left" w:pos="1698"/>
                <w:tab w:val="left" w:pos="3735"/>
              </w:tabs>
              <w:jc w:val="center"/>
              <w:rPr>
                <w:rFonts w:ascii="Arial" w:hAnsi="Arial" w:cs="Arial"/>
                <w:bCs/>
                <w:sz w:val="20"/>
                <w:szCs w:val="20"/>
              </w:rPr>
            </w:pPr>
            <w:r w:rsidRPr="00BD04A3">
              <w:rPr>
                <w:rFonts w:ascii="Arial" w:hAnsi="Arial" w:cs="Arial"/>
                <w:bCs/>
                <w:sz w:val="20"/>
                <w:szCs w:val="20"/>
              </w:rPr>
              <w:t>122</w:t>
            </w:r>
          </w:p>
        </w:tc>
        <w:tc>
          <w:tcPr>
            <w:tcW w:w="0" w:type="auto"/>
            <w:tcBorders>
              <w:bottom w:val="nil"/>
              <w:right w:val="nil"/>
            </w:tcBorders>
            <w:hideMark/>
          </w:tcPr>
          <w:p w14:paraId="67777DE7" w14:textId="77777777" w:rsidR="00BD04A3" w:rsidRPr="00BD04A3" w:rsidRDefault="00BD04A3" w:rsidP="00AB7CA5">
            <w:pPr>
              <w:shd w:val="clear" w:color="auto" w:fill="FFFFFF" w:themeFill="background1"/>
              <w:tabs>
                <w:tab w:val="left" w:pos="1698"/>
                <w:tab w:val="left" w:pos="3735"/>
              </w:tabs>
              <w:jc w:val="center"/>
              <w:rPr>
                <w:rFonts w:ascii="Arial" w:hAnsi="Arial" w:cs="Arial"/>
                <w:bCs/>
                <w:sz w:val="20"/>
                <w:szCs w:val="20"/>
              </w:rPr>
            </w:pPr>
            <w:r w:rsidRPr="00BD04A3">
              <w:rPr>
                <w:rFonts w:ascii="Arial" w:hAnsi="Arial" w:cs="Arial"/>
                <w:bCs/>
                <w:sz w:val="20"/>
                <w:szCs w:val="20"/>
              </w:rPr>
              <w:t>100%</w:t>
            </w:r>
          </w:p>
        </w:tc>
      </w:tr>
    </w:tbl>
    <w:p w14:paraId="12116B73" w14:textId="77777777" w:rsidR="00BD04A3" w:rsidRPr="00BD04A3" w:rsidRDefault="00BD04A3" w:rsidP="00BD04A3">
      <w:pPr>
        <w:tabs>
          <w:tab w:val="left" w:pos="1698"/>
        </w:tabs>
        <w:spacing w:after="0" w:line="240" w:lineRule="auto"/>
        <w:jc w:val="center"/>
        <w:rPr>
          <w:rFonts w:ascii="Arial" w:hAnsi="Arial" w:cs="Arial"/>
          <w:b/>
          <w:bCs/>
          <w:sz w:val="20"/>
          <w:szCs w:val="20"/>
        </w:rPr>
      </w:pPr>
    </w:p>
    <w:p w14:paraId="17542931" w14:textId="77777777" w:rsidR="00AB7CA5" w:rsidRDefault="00AB7CA5" w:rsidP="005C600E">
      <w:pPr>
        <w:spacing w:after="0" w:line="360" w:lineRule="auto"/>
        <w:ind w:firstLine="567"/>
        <w:jc w:val="both"/>
        <w:rPr>
          <w:rFonts w:ascii="Arial" w:hAnsi="Arial" w:cs="Arial"/>
          <w:sz w:val="24"/>
          <w:szCs w:val="24"/>
        </w:rPr>
      </w:pPr>
      <w:proofErr w:type="spellStart"/>
      <w:r w:rsidRPr="00AB7CA5">
        <w:rPr>
          <w:rFonts w:ascii="Arial" w:hAnsi="Arial" w:cs="Arial"/>
          <w:sz w:val="24"/>
          <w:szCs w:val="24"/>
        </w:rPr>
        <w:t>Sementara</w:t>
      </w:r>
      <w:proofErr w:type="spellEnd"/>
      <w:r w:rsidRPr="00AB7CA5">
        <w:rPr>
          <w:rFonts w:ascii="Arial" w:hAnsi="Arial" w:cs="Arial"/>
          <w:sz w:val="24"/>
          <w:szCs w:val="24"/>
        </w:rPr>
        <w:t xml:space="preserve"> </w:t>
      </w:r>
      <w:proofErr w:type="spellStart"/>
      <w:r w:rsidRPr="00AB7CA5">
        <w:rPr>
          <w:rFonts w:ascii="Arial" w:hAnsi="Arial" w:cs="Arial"/>
          <w:sz w:val="24"/>
          <w:szCs w:val="24"/>
        </w:rPr>
        <w:t>itu</w:t>
      </w:r>
      <w:proofErr w:type="spellEnd"/>
      <w:r w:rsidRPr="00AB7CA5">
        <w:rPr>
          <w:rFonts w:ascii="Arial" w:hAnsi="Arial" w:cs="Arial"/>
          <w:sz w:val="24"/>
          <w:szCs w:val="24"/>
        </w:rPr>
        <w:t xml:space="preserve">, pada Tabel 2, </w:t>
      </w:r>
      <w:proofErr w:type="spellStart"/>
      <w:r w:rsidRPr="00AB7CA5">
        <w:rPr>
          <w:rFonts w:ascii="Arial" w:hAnsi="Arial" w:cs="Arial"/>
          <w:sz w:val="24"/>
          <w:szCs w:val="24"/>
        </w:rPr>
        <w:t>persepsi</w:t>
      </w:r>
      <w:proofErr w:type="spellEnd"/>
      <w:r w:rsidRPr="00AB7CA5">
        <w:rPr>
          <w:rFonts w:ascii="Arial" w:hAnsi="Arial" w:cs="Arial"/>
          <w:sz w:val="24"/>
          <w:szCs w:val="24"/>
        </w:rPr>
        <w:t xml:space="preserve"> </w:t>
      </w:r>
      <w:proofErr w:type="spellStart"/>
      <w:r w:rsidRPr="00AB7CA5">
        <w:rPr>
          <w:rFonts w:ascii="Arial" w:hAnsi="Arial" w:cs="Arial"/>
          <w:sz w:val="24"/>
          <w:szCs w:val="24"/>
        </w:rPr>
        <w:t>siswa</w:t>
      </w:r>
      <w:proofErr w:type="spellEnd"/>
      <w:r w:rsidRPr="00AB7CA5">
        <w:rPr>
          <w:rFonts w:ascii="Arial" w:hAnsi="Arial" w:cs="Arial"/>
          <w:sz w:val="24"/>
          <w:szCs w:val="24"/>
        </w:rPr>
        <w:t xml:space="preserve"> </w:t>
      </w:r>
      <w:proofErr w:type="spellStart"/>
      <w:r w:rsidRPr="00AB7CA5">
        <w:rPr>
          <w:rFonts w:ascii="Arial" w:hAnsi="Arial" w:cs="Arial"/>
          <w:sz w:val="24"/>
          <w:szCs w:val="24"/>
        </w:rPr>
        <w:t>kelas</w:t>
      </w:r>
      <w:proofErr w:type="spellEnd"/>
      <w:r w:rsidRPr="00AB7CA5">
        <w:rPr>
          <w:rFonts w:ascii="Arial" w:hAnsi="Arial" w:cs="Arial"/>
          <w:sz w:val="24"/>
          <w:szCs w:val="24"/>
        </w:rPr>
        <w:t xml:space="preserve"> XI </w:t>
      </w:r>
      <w:proofErr w:type="spellStart"/>
      <w:r w:rsidRPr="00AB7CA5">
        <w:rPr>
          <w:rFonts w:ascii="Arial" w:hAnsi="Arial" w:cs="Arial"/>
          <w:sz w:val="24"/>
          <w:szCs w:val="24"/>
        </w:rPr>
        <w:t>terhadap</w:t>
      </w:r>
      <w:proofErr w:type="spellEnd"/>
      <w:r w:rsidRPr="00AB7CA5">
        <w:rPr>
          <w:rFonts w:ascii="Arial" w:hAnsi="Arial" w:cs="Arial"/>
          <w:sz w:val="24"/>
          <w:szCs w:val="24"/>
        </w:rPr>
        <w:t xml:space="preserve"> </w:t>
      </w:r>
      <w:proofErr w:type="spellStart"/>
      <w:r w:rsidRPr="00AB7CA5">
        <w:rPr>
          <w:rFonts w:ascii="Arial" w:hAnsi="Arial" w:cs="Arial"/>
          <w:sz w:val="24"/>
          <w:szCs w:val="24"/>
        </w:rPr>
        <w:t>prokrastinasi</w:t>
      </w:r>
      <w:proofErr w:type="spellEnd"/>
      <w:r w:rsidRPr="00AB7CA5">
        <w:rPr>
          <w:rFonts w:ascii="Arial" w:hAnsi="Arial" w:cs="Arial"/>
          <w:sz w:val="24"/>
          <w:szCs w:val="24"/>
        </w:rPr>
        <w:t xml:space="preserve"> </w:t>
      </w:r>
      <w:proofErr w:type="spellStart"/>
      <w:r w:rsidRPr="00AB7CA5">
        <w:rPr>
          <w:rFonts w:ascii="Arial" w:hAnsi="Arial" w:cs="Arial"/>
          <w:sz w:val="24"/>
          <w:szCs w:val="24"/>
        </w:rPr>
        <w:t>akademik</w:t>
      </w:r>
      <w:proofErr w:type="spellEnd"/>
      <w:r w:rsidRPr="00AB7CA5">
        <w:rPr>
          <w:rFonts w:ascii="Arial" w:hAnsi="Arial" w:cs="Arial"/>
          <w:sz w:val="24"/>
          <w:szCs w:val="24"/>
        </w:rPr>
        <w:t xml:space="preserve"> paling </w:t>
      </w:r>
      <w:proofErr w:type="spellStart"/>
      <w:r w:rsidRPr="00AB7CA5">
        <w:rPr>
          <w:rFonts w:ascii="Arial" w:hAnsi="Arial" w:cs="Arial"/>
          <w:sz w:val="24"/>
          <w:szCs w:val="24"/>
        </w:rPr>
        <w:t>banyak</w:t>
      </w:r>
      <w:proofErr w:type="spellEnd"/>
      <w:r w:rsidRPr="00AB7CA5">
        <w:rPr>
          <w:rFonts w:ascii="Arial" w:hAnsi="Arial" w:cs="Arial"/>
          <w:sz w:val="24"/>
          <w:szCs w:val="24"/>
        </w:rPr>
        <w:t xml:space="preserve"> </w:t>
      </w:r>
      <w:proofErr w:type="spellStart"/>
      <w:r w:rsidRPr="00AB7CA5">
        <w:rPr>
          <w:rFonts w:ascii="Arial" w:hAnsi="Arial" w:cs="Arial"/>
          <w:sz w:val="24"/>
          <w:szCs w:val="24"/>
        </w:rPr>
        <w:t>berada</w:t>
      </w:r>
      <w:proofErr w:type="spellEnd"/>
      <w:r w:rsidRPr="00AB7CA5">
        <w:rPr>
          <w:rFonts w:ascii="Arial" w:hAnsi="Arial" w:cs="Arial"/>
          <w:sz w:val="24"/>
          <w:szCs w:val="24"/>
        </w:rPr>
        <w:t xml:space="preserve"> pada </w:t>
      </w:r>
      <w:proofErr w:type="spellStart"/>
      <w:r w:rsidRPr="00AB7CA5">
        <w:rPr>
          <w:rFonts w:ascii="Arial" w:hAnsi="Arial" w:cs="Arial"/>
          <w:sz w:val="24"/>
          <w:szCs w:val="24"/>
        </w:rPr>
        <w:t>kategori</w:t>
      </w:r>
      <w:proofErr w:type="spellEnd"/>
      <w:r w:rsidRPr="00AB7CA5">
        <w:rPr>
          <w:rFonts w:ascii="Arial" w:hAnsi="Arial" w:cs="Arial"/>
          <w:sz w:val="24"/>
          <w:szCs w:val="24"/>
        </w:rPr>
        <w:t xml:space="preserve"> Sangat Tinggi, </w:t>
      </w:r>
      <w:proofErr w:type="spellStart"/>
      <w:r w:rsidRPr="00AB7CA5">
        <w:rPr>
          <w:rFonts w:ascii="Arial" w:hAnsi="Arial" w:cs="Arial"/>
          <w:sz w:val="24"/>
          <w:szCs w:val="24"/>
        </w:rPr>
        <w:t>yaitu</w:t>
      </w:r>
      <w:proofErr w:type="spellEnd"/>
      <w:r w:rsidRPr="00AB7CA5">
        <w:rPr>
          <w:rFonts w:ascii="Arial" w:hAnsi="Arial" w:cs="Arial"/>
          <w:sz w:val="24"/>
          <w:szCs w:val="24"/>
        </w:rPr>
        <w:t xml:space="preserve"> </w:t>
      </w:r>
      <w:proofErr w:type="spellStart"/>
      <w:r w:rsidRPr="00AB7CA5">
        <w:rPr>
          <w:rFonts w:ascii="Arial" w:hAnsi="Arial" w:cs="Arial"/>
          <w:sz w:val="24"/>
          <w:szCs w:val="24"/>
        </w:rPr>
        <w:t>sebanyak</w:t>
      </w:r>
      <w:proofErr w:type="spellEnd"/>
      <w:r w:rsidRPr="00AB7CA5">
        <w:rPr>
          <w:rFonts w:ascii="Arial" w:hAnsi="Arial" w:cs="Arial"/>
          <w:sz w:val="24"/>
          <w:szCs w:val="24"/>
        </w:rPr>
        <w:t xml:space="preserve"> 62 </w:t>
      </w:r>
      <w:proofErr w:type="spellStart"/>
      <w:r w:rsidRPr="00AB7CA5">
        <w:rPr>
          <w:rFonts w:ascii="Arial" w:hAnsi="Arial" w:cs="Arial"/>
          <w:sz w:val="24"/>
          <w:szCs w:val="24"/>
        </w:rPr>
        <w:t>siswa</w:t>
      </w:r>
      <w:proofErr w:type="spellEnd"/>
      <w:r w:rsidRPr="00AB7CA5">
        <w:rPr>
          <w:rFonts w:ascii="Arial" w:hAnsi="Arial" w:cs="Arial"/>
          <w:sz w:val="24"/>
          <w:szCs w:val="24"/>
        </w:rPr>
        <w:t xml:space="preserve"> (51%). Ini </w:t>
      </w:r>
      <w:proofErr w:type="spellStart"/>
      <w:r w:rsidRPr="00AB7CA5">
        <w:rPr>
          <w:rFonts w:ascii="Arial" w:hAnsi="Arial" w:cs="Arial"/>
          <w:sz w:val="24"/>
          <w:szCs w:val="24"/>
        </w:rPr>
        <w:t>menunjukkan</w:t>
      </w:r>
      <w:proofErr w:type="spellEnd"/>
      <w:r w:rsidRPr="00AB7CA5">
        <w:rPr>
          <w:rFonts w:ascii="Arial" w:hAnsi="Arial" w:cs="Arial"/>
          <w:sz w:val="24"/>
          <w:szCs w:val="24"/>
        </w:rPr>
        <w:t xml:space="preserve"> </w:t>
      </w:r>
      <w:proofErr w:type="spellStart"/>
      <w:r w:rsidRPr="00AB7CA5">
        <w:rPr>
          <w:rFonts w:ascii="Arial" w:hAnsi="Arial" w:cs="Arial"/>
          <w:sz w:val="24"/>
          <w:szCs w:val="24"/>
        </w:rPr>
        <w:t>bahwa</w:t>
      </w:r>
      <w:proofErr w:type="spellEnd"/>
      <w:r w:rsidRPr="00AB7CA5">
        <w:rPr>
          <w:rFonts w:ascii="Arial" w:hAnsi="Arial" w:cs="Arial"/>
          <w:sz w:val="24"/>
          <w:szCs w:val="24"/>
        </w:rPr>
        <w:t xml:space="preserve"> </w:t>
      </w:r>
      <w:proofErr w:type="spellStart"/>
      <w:r w:rsidRPr="00AB7CA5">
        <w:rPr>
          <w:rFonts w:ascii="Arial" w:hAnsi="Arial" w:cs="Arial"/>
          <w:sz w:val="24"/>
          <w:szCs w:val="24"/>
        </w:rPr>
        <w:t>kecenderungan</w:t>
      </w:r>
      <w:proofErr w:type="spellEnd"/>
      <w:r w:rsidRPr="00AB7CA5">
        <w:rPr>
          <w:rFonts w:ascii="Arial" w:hAnsi="Arial" w:cs="Arial"/>
          <w:sz w:val="24"/>
          <w:szCs w:val="24"/>
        </w:rPr>
        <w:t xml:space="preserve"> </w:t>
      </w:r>
      <w:proofErr w:type="spellStart"/>
      <w:r w:rsidRPr="00AB7CA5">
        <w:rPr>
          <w:rFonts w:ascii="Arial" w:hAnsi="Arial" w:cs="Arial"/>
          <w:sz w:val="24"/>
          <w:szCs w:val="24"/>
        </w:rPr>
        <w:t>prokrastinasi</w:t>
      </w:r>
      <w:proofErr w:type="spellEnd"/>
      <w:r w:rsidRPr="00AB7CA5">
        <w:rPr>
          <w:rFonts w:ascii="Arial" w:hAnsi="Arial" w:cs="Arial"/>
          <w:sz w:val="24"/>
          <w:szCs w:val="24"/>
        </w:rPr>
        <w:t xml:space="preserve"> </w:t>
      </w:r>
      <w:proofErr w:type="spellStart"/>
      <w:r w:rsidRPr="00AB7CA5">
        <w:rPr>
          <w:rFonts w:ascii="Arial" w:hAnsi="Arial" w:cs="Arial"/>
          <w:sz w:val="24"/>
          <w:szCs w:val="24"/>
        </w:rPr>
        <w:t>akademik</w:t>
      </w:r>
      <w:proofErr w:type="spellEnd"/>
      <w:r w:rsidRPr="00AB7CA5">
        <w:rPr>
          <w:rFonts w:ascii="Arial" w:hAnsi="Arial" w:cs="Arial"/>
          <w:sz w:val="24"/>
          <w:szCs w:val="24"/>
        </w:rPr>
        <w:t xml:space="preserve"> pada </w:t>
      </w:r>
      <w:proofErr w:type="spellStart"/>
      <w:r w:rsidRPr="00AB7CA5">
        <w:rPr>
          <w:rFonts w:ascii="Arial" w:hAnsi="Arial" w:cs="Arial"/>
          <w:sz w:val="24"/>
          <w:szCs w:val="24"/>
        </w:rPr>
        <w:t>siswa</w:t>
      </w:r>
      <w:proofErr w:type="spellEnd"/>
      <w:r w:rsidRPr="00AB7CA5">
        <w:rPr>
          <w:rFonts w:ascii="Arial" w:hAnsi="Arial" w:cs="Arial"/>
          <w:sz w:val="24"/>
          <w:szCs w:val="24"/>
        </w:rPr>
        <w:t xml:space="preserve"> </w:t>
      </w:r>
      <w:proofErr w:type="spellStart"/>
      <w:r w:rsidRPr="00AB7CA5">
        <w:rPr>
          <w:rFonts w:ascii="Arial" w:hAnsi="Arial" w:cs="Arial"/>
          <w:sz w:val="24"/>
          <w:szCs w:val="24"/>
        </w:rPr>
        <w:t>kelas</w:t>
      </w:r>
      <w:proofErr w:type="spellEnd"/>
      <w:r w:rsidRPr="00AB7CA5">
        <w:rPr>
          <w:rFonts w:ascii="Arial" w:hAnsi="Arial" w:cs="Arial"/>
          <w:sz w:val="24"/>
          <w:szCs w:val="24"/>
        </w:rPr>
        <w:t xml:space="preserve"> XI </w:t>
      </w:r>
      <w:proofErr w:type="spellStart"/>
      <w:r w:rsidRPr="00AB7CA5">
        <w:rPr>
          <w:rFonts w:ascii="Arial" w:hAnsi="Arial" w:cs="Arial"/>
          <w:sz w:val="24"/>
          <w:szCs w:val="24"/>
        </w:rPr>
        <w:t>lebih</w:t>
      </w:r>
      <w:proofErr w:type="spellEnd"/>
      <w:r w:rsidRPr="00AB7CA5">
        <w:rPr>
          <w:rFonts w:ascii="Arial" w:hAnsi="Arial" w:cs="Arial"/>
          <w:sz w:val="24"/>
          <w:szCs w:val="24"/>
        </w:rPr>
        <w:t xml:space="preserve"> </w:t>
      </w:r>
      <w:proofErr w:type="spellStart"/>
      <w:r w:rsidRPr="00AB7CA5">
        <w:rPr>
          <w:rFonts w:ascii="Arial" w:hAnsi="Arial" w:cs="Arial"/>
          <w:sz w:val="24"/>
          <w:szCs w:val="24"/>
        </w:rPr>
        <w:t>kuat</w:t>
      </w:r>
      <w:proofErr w:type="spellEnd"/>
      <w:r w:rsidRPr="00AB7CA5">
        <w:rPr>
          <w:rFonts w:ascii="Arial" w:hAnsi="Arial" w:cs="Arial"/>
          <w:sz w:val="24"/>
          <w:szCs w:val="24"/>
        </w:rPr>
        <w:t xml:space="preserve"> dan </w:t>
      </w:r>
      <w:proofErr w:type="spellStart"/>
      <w:r w:rsidRPr="00AB7CA5">
        <w:rPr>
          <w:rFonts w:ascii="Arial" w:hAnsi="Arial" w:cs="Arial"/>
          <w:sz w:val="24"/>
          <w:szCs w:val="24"/>
        </w:rPr>
        <w:t>dominan</w:t>
      </w:r>
      <w:proofErr w:type="spellEnd"/>
      <w:r w:rsidRPr="00AB7CA5">
        <w:rPr>
          <w:rFonts w:ascii="Arial" w:hAnsi="Arial" w:cs="Arial"/>
          <w:sz w:val="24"/>
          <w:szCs w:val="24"/>
        </w:rPr>
        <w:t xml:space="preserve"> </w:t>
      </w:r>
      <w:proofErr w:type="spellStart"/>
      <w:r w:rsidRPr="00AB7CA5">
        <w:rPr>
          <w:rFonts w:ascii="Arial" w:hAnsi="Arial" w:cs="Arial"/>
          <w:sz w:val="24"/>
          <w:szCs w:val="24"/>
        </w:rPr>
        <w:t>dibandingkan</w:t>
      </w:r>
      <w:proofErr w:type="spellEnd"/>
      <w:r w:rsidRPr="00AB7CA5">
        <w:rPr>
          <w:rFonts w:ascii="Arial" w:hAnsi="Arial" w:cs="Arial"/>
          <w:sz w:val="24"/>
          <w:szCs w:val="24"/>
        </w:rPr>
        <w:t xml:space="preserve"> </w:t>
      </w:r>
      <w:proofErr w:type="spellStart"/>
      <w:r w:rsidRPr="00AB7CA5">
        <w:rPr>
          <w:rFonts w:ascii="Arial" w:hAnsi="Arial" w:cs="Arial"/>
          <w:sz w:val="24"/>
          <w:szCs w:val="24"/>
        </w:rPr>
        <w:t>dengan</w:t>
      </w:r>
      <w:proofErr w:type="spellEnd"/>
      <w:r w:rsidRPr="00AB7CA5">
        <w:rPr>
          <w:rFonts w:ascii="Arial" w:hAnsi="Arial" w:cs="Arial"/>
          <w:sz w:val="24"/>
          <w:szCs w:val="24"/>
        </w:rPr>
        <w:t xml:space="preserve"> </w:t>
      </w:r>
      <w:proofErr w:type="spellStart"/>
      <w:r w:rsidRPr="00AB7CA5">
        <w:rPr>
          <w:rFonts w:ascii="Arial" w:hAnsi="Arial" w:cs="Arial"/>
          <w:sz w:val="24"/>
          <w:szCs w:val="24"/>
        </w:rPr>
        <w:t>siswa</w:t>
      </w:r>
      <w:proofErr w:type="spellEnd"/>
      <w:r w:rsidRPr="00AB7CA5">
        <w:rPr>
          <w:rFonts w:ascii="Arial" w:hAnsi="Arial" w:cs="Arial"/>
          <w:sz w:val="24"/>
          <w:szCs w:val="24"/>
        </w:rPr>
        <w:t xml:space="preserve"> </w:t>
      </w:r>
      <w:proofErr w:type="spellStart"/>
      <w:r w:rsidRPr="00AB7CA5">
        <w:rPr>
          <w:rFonts w:ascii="Arial" w:hAnsi="Arial" w:cs="Arial"/>
          <w:sz w:val="24"/>
          <w:szCs w:val="24"/>
        </w:rPr>
        <w:t>kelas</w:t>
      </w:r>
      <w:proofErr w:type="spellEnd"/>
      <w:r w:rsidRPr="00AB7CA5">
        <w:rPr>
          <w:rFonts w:ascii="Arial" w:hAnsi="Arial" w:cs="Arial"/>
          <w:sz w:val="24"/>
          <w:szCs w:val="24"/>
        </w:rPr>
        <w:t xml:space="preserve"> X.</w:t>
      </w:r>
    </w:p>
    <w:p w14:paraId="19322175" w14:textId="77777777" w:rsidR="00AB7CA5" w:rsidRPr="00AB7CA5" w:rsidRDefault="00AB7CA5" w:rsidP="00AB7CA5">
      <w:pPr>
        <w:spacing w:after="0" w:line="360" w:lineRule="auto"/>
        <w:jc w:val="both"/>
        <w:rPr>
          <w:rFonts w:ascii="Arial" w:hAnsi="Arial" w:cs="Arial"/>
          <w:sz w:val="24"/>
          <w:szCs w:val="24"/>
          <w:lang w:val="en-ID"/>
        </w:rPr>
      </w:pPr>
      <w:r w:rsidRPr="00AB7CA5">
        <w:rPr>
          <w:rFonts w:ascii="Arial" w:hAnsi="Arial" w:cs="Arial"/>
          <w:sz w:val="24"/>
          <w:szCs w:val="24"/>
          <w:lang w:val="en-ID"/>
        </w:rPr>
        <w:t xml:space="preserve">2. Gambaran </w:t>
      </w:r>
      <w:proofErr w:type="spellStart"/>
      <w:r w:rsidRPr="00AB7CA5">
        <w:rPr>
          <w:rFonts w:ascii="Arial" w:hAnsi="Arial" w:cs="Arial"/>
          <w:sz w:val="24"/>
          <w:szCs w:val="24"/>
          <w:lang w:val="en-ID"/>
        </w:rPr>
        <w:t>Persepsi</w:t>
      </w:r>
      <w:proofErr w:type="spellEnd"/>
      <w:r w:rsidRPr="00AB7CA5">
        <w:rPr>
          <w:rFonts w:ascii="Arial" w:hAnsi="Arial" w:cs="Arial"/>
          <w:sz w:val="24"/>
          <w:szCs w:val="24"/>
          <w:lang w:val="en-ID"/>
        </w:rPr>
        <w:t xml:space="preserve"> </w:t>
      </w:r>
      <w:proofErr w:type="spellStart"/>
      <w:r w:rsidRPr="00AB7CA5">
        <w:rPr>
          <w:rFonts w:ascii="Arial" w:hAnsi="Arial" w:cs="Arial"/>
          <w:sz w:val="24"/>
          <w:szCs w:val="24"/>
          <w:lang w:val="en-ID"/>
        </w:rPr>
        <w:t>Siswa</w:t>
      </w:r>
      <w:proofErr w:type="spellEnd"/>
      <w:r w:rsidRPr="00AB7CA5">
        <w:rPr>
          <w:rFonts w:ascii="Arial" w:hAnsi="Arial" w:cs="Arial"/>
          <w:sz w:val="24"/>
          <w:szCs w:val="24"/>
          <w:lang w:val="en-ID"/>
        </w:rPr>
        <w:t xml:space="preserve"> per </w:t>
      </w:r>
      <w:proofErr w:type="spellStart"/>
      <w:r w:rsidRPr="00AB7CA5">
        <w:rPr>
          <w:rFonts w:ascii="Arial" w:hAnsi="Arial" w:cs="Arial"/>
          <w:sz w:val="24"/>
          <w:szCs w:val="24"/>
          <w:lang w:val="en-ID"/>
        </w:rPr>
        <w:t>Aspek</w:t>
      </w:r>
      <w:proofErr w:type="spellEnd"/>
      <w:r w:rsidRPr="00AB7CA5">
        <w:rPr>
          <w:rFonts w:ascii="Arial" w:hAnsi="Arial" w:cs="Arial"/>
          <w:sz w:val="24"/>
          <w:szCs w:val="24"/>
          <w:lang w:val="en-ID"/>
        </w:rPr>
        <w:t xml:space="preserve"> </w:t>
      </w:r>
      <w:proofErr w:type="spellStart"/>
      <w:r w:rsidRPr="00AB7CA5">
        <w:rPr>
          <w:rFonts w:ascii="Arial" w:hAnsi="Arial" w:cs="Arial"/>
          <w:sz w:val="24"/>
          <w:szCs w:val="24"/>
          <w:lang w:val="en-ID"/>
        </w:rPr>
        <w:t>Prokrastinasi</w:t>
      </w:r>
      <w:proofErr w:type="spellEnd"/>
      <w:r w:rsidRPr="00AB7CA5">
        <w:rPr>
          <w:rFonts w:ascii="Arial" w:hAnsi="Arial" w:cs="Arial"/>
          <w:sz w:val="24"/>
          <w:szCs w:val="24"/>
          <w:lang w:val="en-ID"/>
        </w:rPr>
        <w:t xml:space="preserve"> Akademik</w:t>
      </w:r>
    </w:p>
    <w:p w14:paraId="333A45B8" w14:textId="77777777" w:rsidR="00AB7CA5" w:rsidRPr="00AB7CA5" w:rsidRDefault="00AB7CA5" w:rsidP="00AB7CA5">
      <w:pPr>
        <w:spacing w:after="0" w:line="360" w:lineRule="auto"/>
        <w:jc w:val="both"/>
        <w:rPr>
          <w:rFonts w:ascii="Arial" w:hAnsi="Arial" w:cs="Arial"/>
          <w:sz w:val="24"/>
          <w:szCs w:val="24"/>
          <w:lang w:val="en-ID"/>
        </w:rPr>
      </w:pPr>
      <w:proofErr w:type="spellStart"/>
      <w:r w:rsidRPr="00AB7CA5">
        <w:rPr>
          <w:rFonts w:ascii="Arial" w:hAnsi="Arial" w:cs="Arial"/>
          <w:sz w:val="24"/>
          <w:szCs w:val="24"/>
          <w:lang w:val="en-ID"/>
        </w:rPr>
        <w:t>Untuk</w:t>
      </w:r>
      <w:proofErr w:type="spellEnd"/>
      <w:r w:rsidRPr="00AB7CA5">
        <w:rPr>
          <w:rFonts w:ascii="Arial" w:hAnsi="Arial" w:cs="Arial"/>
          <w:sz w:val="24"/>
          <w:szCs w:val="24"/>
          <w:lang w:val="en-ID"/>
        </w:rPr>
        <w:t xml:space="preserve"> </w:t>
      </w:r>
      <w:proofErr w:type="spellStart"/>
      <w:r w:rsidRPr="00AB7CA5">
        <w:rPr>
          <w:rFonts w:ascii="Arial" w:hAnsi="Arial" w:cs="Arial"/>
          <w:sz w:val="24"/>
          <w:szCs w:val="24"/>
          <w:lang w:val="en-ID"/>
        </w:rPr>
        <w:t>mengetahui</w:t>
      </w:r>
      <w:proofErr w:type="spellEnd"/>
      <w:r w:rsidRPr="00AB7CA5">
        <w:rPr>
          <w:rFonts w:ascii="Arial" w:hAnsi="Arial" w:cs="Arial"/>
          <w:sz w:val="24"/>
          <w:szCs w:val="24"/>
          <w:lang w:val="en-ID"/>
        </w:rPr>
        <w:t xml:space="preserve"> </w:t>
      </w:r>
      <w:proofErr w:type="spellStart"/>
      <w:r w:rsidRPr="00AB7CA5">
        <w:rPr>
          <w:rFonts w:ascii="Arial" w:hAnsi="Arial" w:cs="Arial"/>
          <w:sz w:val="24"/>
          <w:szCs w:val="24"/>
          <w:lang w:val="en-ID"/>
        </w:rPr>
        <w:t>aspek</w:t>
      </w:r>
      <w:proofErr w:type="spellEnd"/>
      <w:r w:rsidRPr="00AB7CA5">
        <w:rPr>
          <w:rFonts w:ascii="Arial" w:hAnsi="Arial" w:cs="Arial"/>
          <w:sz w:val="24"/>
          <w:szCs w:val="24"/>
          <w:lang w:val="en-ID"/>
        </w:rPr>
        <w:t xml:space="preserve"> yang paling </w:t>
      </w:r>
      <w:proofErr w:type="spellStart"/>
      <w:r w:rsidRPr="00AB7CA5">
        <w:rPr>
          <w:rFonts w:ascii="Arial" w:hAnsi="Arial" w:cs="Arial"/>
          <w:sz w:val="24"/>
          <w:szCs w:val="24"/>
          <w:lang w:val="en-ID"/>
        </w:rPr>
        <w:t>dominan</w:t>
      </w:r>
      <w:proofErr w:type="spellEnd"/>
      <w:r w:rsidRPr="00AB7CA5">
        <w:rPr>
          <w:rFonts w:ascii="Arial" w:hAnsi="Arial" w:cs="Arial"/>
          <w:sz w:val="24"/>
          <w:szCs w:val="24"/>
          <w:lang w:val="en-ID"/>
        </w:rPr>
        <w:t xml:space="preserve">, </w:t>
      </w:r>
      <w:proofErr w:type="spellStart"/>
      <w:r w:rsidRPr="00AB7CA5">
        <w:rPr>
          <w:rFonts w:ascii="Arial" w:hAnsi="Arial" w:cs="Arial"/>
          <w:sz w:val="24"/>
          <w:szCs w:val="24"/>
          <w:lang w:val="en-ID"/>
        </w:rPr>
        <w:t>dilakukan</w:t>
      </w:r>
      <w:proofErr w:type="spellEnd"/>
      <w:r w:rsidRPr="00AB7CA5">
        <w:rPr>
          <w:rFonts w:ascii="Arial" w:hAnsi="Arial" w:cs="Arial"/>
          <w:sz w:val="24"/>
          <w:szCs w:val="24"/>
          <w:lang w:val="en-ID"/>
        </w:rPr>
        <w:t xml:space="preserve"> </w:t>
      </w:r>
      <w:proofErr w:type="spellStart"/>
      <w:r w:rsidRPr="00AB7CA5">
        <w:rPr>
          <w:rFonts w:ascii="Arial" w:hAnsi="Arial" w:cs="Arial"/>
          <w:sz w:val="24"/>
          <w:szCs w:val="24"/>
          <w:lang w:val="en-ID"/>
        </w:rPr>
        <w:t>analisis</w:t>
      </w:r>
      <w:proofErr w:type="spellEnd"/>
      <w:r w:rsidRPr="00AB7CA5">
        <w:rPr>
          <w:rFonts w:ascii="Arial" w:hAnsi="Arial" w:cs="Arial"/>
          <w:sz w:val="24"/>
          <w:szCs w:val="24"/>
          <w:lang w:val="en-ID"/>
        </w:rPr>
        <w:t xml:space="preserve"> rata-rata </w:t>
      </w:r>
      <w:proofErr w:type="spellStart"/>
      <w:r w:rsidRPr="00AB7CA5">
        <w:rPr>
          <w:rFonts w:ascii="Arial" w:hAnsi="Arial" w:cs="Arial"/>
          <w:sz w:val="24"/>
          <w:szCs w:val="24"/>
          <w:lang w:val="en-ID"/>
        </w:rPr>
        <w:t>skor</w:t>
      </w:r>
      <w:proofErr w:type="spellEnd"/>
      <w:r w:rsidRPr="00AB7CA5">
        <w:rPr>
          <w:rFonts w:ascii="Arial" w:hAnsi="Arial" w:cs="Arial"/>
          <w:sz w:val="24"/>
          <w:szCs w:val="24"/>
          <w:lang w:val="en-ID"/>
        </w:rPr>
        <w:t xml:space="preserve"> pada </w:t>
      </w:r>
      <w:proofErr w:type="spellStart"/>
      <w:r w:rsidRPr="00AB7CA5">
        <w:rPr>
          <w:rFonts w:ascii="Arial" w:hAnsi="Arial" w:cs="Arial"/>
          <w:sz w:val="24"/>
          <w:szCs w:val="24"/>
          <w:lang w:val="en-ID"/>
        </w:rPr>
        <w:t>setiap</w:t>
      </w:r>
      <w:proofErr w:type="spellEnd"/>
      <w:r w:rsidRPr="00AB7CA5">
        <w:rPr>
          <w:rFonts w:ascii="Arial" w:hAnsi="Arial" w:cs="Arial"/>
          <w:sz w:val="24"/>
          <w:szCs w:val="24"/>
          <w:lang w:val="en-ID"/>
        </w:rPr>
        <w:t xml:space="preserve"> </w:t>
      </w:r>
      <w:proofErr w:type="spellStart"/>
      <w:r w:rsidRPr="00AB7CA5">
        <w:rPr>
          <w:rFonts w:ascii="Arial" w:hAnsi="Arial" w:cs="Arial"/>
          <w:sz w:val="24"/>
          <w:szCs w:val="24"/>
          <w:lang w:val="en-ID"/>
        </w:rPr>
        <w:t>aspek</w:t>
      </w:r>
      <w:proofErr w:type="spellEnd"/>
      <w:r w:rsidRPr="00AB7CA5">
        <w:rPr>
          <w:rFonts w:ascii="Arial" w:hAnsi="Arial" w:cs="Arial"/>
          <w:sz w:val="24"/>
          <w:szCs w:val="24"/>
          <w:lang w:val="en-ID"/>
        </w:rPr>
        <w:t xml:space="preserve"> </w:t>
      </w:r>
      <w:proofErr w:type="spellStart"/>
      <w:r w:rsidRPr="00AB7CA5">
        <w:rPr>
          <w:rFonts w:ascii="Arial" w:hAnsi="Arial" w:cs="Arial"/>
          <w:sz w:val="24"/>
          <w:szCs w:val="24"/>
          <w:lang w:val="en-ID"/>
        </w:rPr>
        <w:t>prokrastinasi</w:t>
      </w:r>
      <w:proofErr w:type="spellEnd"/>
      <w:r w:rsidRPr="00AB7CA5">
        <w:rPr>
          <w:rFonts w:ascii="Arial" w:hAnsi="Arial" w:cs="Arial"/>
          <w:sz w:val="24"/>
          <w:szCs w:val="24"/>
          <w:lang w:val="en-ID"/>
        </w:rPr>
        <w:t xml:space="preserve"> </w:t>
      </w:r>
      <w:proofErr w:type="spellStart"/>
      <w:r w:rsidRPr="00AB7CA5">
        <w:rPr>
          <w:rFonts w:ascii="Arial" w:hAnsi="Arial" w:cs="Arial"/>
          <w:sz w:val="24"/>
          <w:szCs w:val="24"/>
          <w:lang w:val="en-ID"/>
        </w:rPr>
        <w:t>akademik</w:t>
      </w:r>
      <w:proofErr w:type="spellEnd"/>
      <w:r w:rsidRPr="00AB7CA5">
        <w:rPr>
          <w:rFonts w:ascii="Arial" w:hAnsi="Arial" w:cs="Arial"/>
          <w:sz w:val="24"/>
          <w:szCs w:val="24"/>
          <w:lang w:val="en-ID"/>
        </w:rPr>
        <w:t xml:space="preserve">. </w:t>
      </w:r>
      <w:proofErr w:type="spellStart"/>
      <w:r w:rsidRPr="00AB7CA5">
        <w:rPr>
          <w:rFonts w:ascii="Arial" w:hAnsi="Arial" w:cs="Arial"/>
          <w:sz w:val="24"/>
          <w:szCs w:val="24"/>
          <w:lang w:val="en-ID"/>
        </w:rPr>
        <w:t>Hasilnya</w:t>
      </w:r>
      <w:proofErr w:type="spellEnd"/>
      <w:r w:rsidRPr="00AB7CA5">
        <w:rPr>
          <w:rFonts w:ascii="Arial" w:hAnsi="Arial" w:cs="Arial"/>
          <w:sz w:val="24"/>
          <w:szCs w:val="24"/>
          <w:lang w:val="en-ID"/>
        </w:rPr>
        <w:t xml:space="preserve"> </w:t>
      </w:r>
      <w:proofErr w:type="spellStart"/>
      <w:r w:rsidRPr="00AB7CA5">
        <w:rPr>
          <w:rFonts w:ascii="Arial" w:hAnsi="Arial" w:cs="Arial"/>
          <w:sz w:val="24"/>
          <w:szCs w:val="24"/>
          <w:lang w:val="en-ID"/>
        </w:rPr>
        <w:t>dapat</w:t>
      </w:r>
      <w:proofErr w:type="spellEnd"/>
      <w:r w:rsidRPr="00AB7CA5">
        <w:rPr>
          <w:rFonts w:ascii="Arial" w:hAnsi="Arial" w:cs="Arial"/>
          <w:sz w:val="24"/>
          <w:szCs w:val="24"/>
          <w:lang w:val="en-ID"/>
        </w:rPr>
        <w:t xml:space="preserve"> </w:t>
      </w:r>
      <w:proofErr w:type="spellStart"/>
      <w:r w:rsidRPr="00AB7CA5">
        <w:rPr>
          <w:rFonts w:ascii="Arial" w:hAnsi="Arial" w:cs="Arial"/>
          <w:sz w:val="24"/>
          <w:szCs w:val="24"/>
          <w:lang w:val="en-ID"/>
        </w:rPr>
        <w:t>dilihat</w:t>
      </w:r>
      <w:proofErr w:type="spellEnd"/>
      <w:r w:rsidRPr="00AB7CA5">
        <w:rPr>
          <w:rFonts w:ascii="Arial" w:hAnsi="Arial" w:cs="Arial"/>
          <w:sz w:val="24"/>
          <w:szCs w:val="24"/>
          <w:lang w:val="en-ID"/>
        </w:rPr>
        <w:t xml:space="preserve"> pada Tabel 3.</w:t>
      </w:r>
    </w:p>
    <w:p w14:paraId="5D9170DE" w14:textId="77777777" w:rsidR="00AB7CA5" w:rsidRDefault="00AB7CA5" w:rsidP="00AB7CA5">
      <w:pPr>
        <w:tabs>
          <w:tab w:val="left" w:pos="1698"/>
        </w:tabs>
        <w:spacing w:after="0" w:line="240" w:lineRule="auto"/>
        <w:jc w:val="center"/>
        <w:rPr>
          <w:rFonts w:ascii="Arial" w:hAnsi="Arial" w:cs="Arial"/>
          <w:b/>
          <w:bCs/>
          <w:sz w:val="20"/>
          <w:szCs w:val="20"/>
        </w:rPr>
      </w:pPr>
      <w:r w:rsidRPr="00AB7CA5">
        <w:rPr>
          <w:rFonts w:ascii="Arial" w:hAnsi="Arial" w:cs="Arial"/>
          <w:b/>
          <w:bCs/>
          <w:sz w:val="20"/>
          <w:szCs w:val="20"/>
        </w:rPr>
        <w:t xml:space="preserve">Tabel 3. Rata-Rata Skor Per </w:t>
      </w:r>
      <w:proofErr w:type="spellStart"/>
      <w:r w:rsidRPr="00AB7CA5">
        <w:rPr>
          <w:rFonts w:ascii="Arial" w:hAnsi="Arial" w:cs="Arial"/>
          <w:b/>
          <w:bCs/>
          <w:sz w:val="20"/>
          <w:szCs w:val="20"/>
        </w:rPr>
        <w:t>Aspek</w:t>
      </w:r>
      <w:proofErr w:type="spellEnd"/>
      <w:r w:rsidRPr="00AB7CA5">
        <w:rPr>
          <w:rFonts w:ascii="Arial" w:hAnsi="Arial" w:cs="Arial"/>
          <w:b/>
          <w:bCs/>
          <w:sz w:val="20"/>
          <w:szCs w:val="20"/>
        </w:rPr>
        <w:t xml:space="preserve"> </w:t>
      </w:r>
      <w:proofErr w:type="spellStart"/>
      <w:r w:rsidRPr="00AB7CA5">
        <w:rPr>
          <w:rFonts w:ascii="Arial" w:hAnsi="Arial" w:cs="Arial"/>
          <w:b/>
          <w:bCs/>
          <w:sz w:val="20"/>
          <w:szCs w:val="20"/>
        </w:rPr>
        <w:t>Prokrastinasi</w:t>
      </w:r>
      <w:proofErr w:type="spellEnd"/>
      <w:r w:rsidRPr="00AB7CA5">
        <w:rPr>
          <w:rFonts w:ascii="Arial" w:hAnsi="Arial" w:cs="Arial"/>
          <w:b/>
          <w:bCs/>
          <w:sz w:val="20"/>
          <w:szCs w:val="20"/>
        </w:rPr>
        <w:t xml:space="preserve"> Akademik</w:t>
      </w:r>
    </w:p>
    <w:p w14:paraId="55AE8133" w14:textId="77777777" w:rsidR="009B3A4B" w:rsidRPr="00AB7CA5" w:rsidRDefault="009B3A4B" w:rsidP="00AB7CA5">
      <w:pPr>
        <w:tabs>
          <w:tab w:val="left" w:pos="1698"/>
        </w:tabs>
        <w:spacing w:after="0" w:line="240" w:lineRule="auto"/>
        <w:jc w:val="center"/>
        <w:rPr>
          <w:rFonts w:ascii="Arial" w:hAnsi="Arial" w:cs="Arial"/>
          <w:b/>
          <w:bCs/>
          <w:sz w:val="20"/>
          <w:szCs w:val="20"/>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3"/>
        <w:gridCol w:w="1804"/>
        <w:gridCol w:w="872"/>
        <w:gridCol w:w="875"/>
      </w:tblGrid>
      <w:tr w:rsidR="009B3A4B" w:rsidRPr="009B3A4B" w14:paraId="018A4551" w14:textId="77777777" w:rsidTr="009B3A4B">
        <w:tc>
          <w:tcPr>
            <w:tcW w:w="0" w:type="auto"/>
            <w:hideMark/>
          </w:tcPr>
          <w:p w14:paraId="3B6CC1C0" w14:textId="77777777" w:rsidR="009B3A4B" w:rsidRPr="009B3A4B" w:rsidRDefault="009B3A4B" w:rsidP="009B3A4B">
            <w:pPr>
              <w:shd w:val="clear" w:color="auto" w:fill="FFFFFF" w:themeFill="background1"/>
              <w:tabs>
                <w:tab w:val="left" w:pos="1698"/>
                <w:tab w:val="left" w:pos="3735"/>
              </w:tabs>
              <w:jc w:val="center"/>
              <w:rPr>
                <w:rFonts w:ascii="Arial" w:hAnsi="Arial" w:cs="Arial"/>
                <w:b/>
                <w:sz w:val="20"/>
                <w:szCs w:val="20"/>
              </w:rPr>
            </w:pPr>
            <w:r w:rsidRPr="009B3A4B">
              <w:rPr>
                <w:rFonts w:ascii="Arial" w:hAnsi="Arial" w:cs="Arial"/>
                <w:b/>
                <w:sz w:val="20"/>
                <w:szCs w:val="20"/>
              </w:rPr>
              <w:t>No</w:t>
            </w:r>
          </w:p>
        </w:tc>
        <w:tc>
          <w:tcPr>
            <w:tcW w:w="0" w:type="auto"/>
            <w:hideMark/>
          </w:tcPr>
          <w:p w14:paraId="5651A5F6" w14:textId="77777777" w:rsidR="009B3A4B" w:rsidRPr="009B3A4B" w:rsidRDefault="009B3A4B" w:rsidP="009B3A4B">
            <w:pPr>
              <w:shd w:val="clear" w:color="auto" w:fill="FFFFFF" w:themeFill="background1"/>
              <w:tabs>
                <w:tab w:val="left" w:pos="1698"/>
                <w:tab w:val="left" w:pos="3735"/>
              </w:tabs>
              <w:jc w:val="center"/>
              <w:rPr>
                <w:rFonts w:ascii="Arial" w:hAnsi="Arial" w:cs="Arial"/>
                <w:b/>
                <w:sz w:val="20"/>
                <w:szCs w:val="20"/>
              </w:rPr>
            </w:pPr>
            <w:proofErr w:type="spellStart"/>
            <w:r w:rsidRPr="009B3A4B">
              <w:rPr>
                <w:rFonts w:ascii="Arial" w:hAnsi="Arial" w:cs="Arial"/>
                <w:b/>
                <w:sz w:val="20"/>
                <w:szCs w:val="20"/>
              </w:rPr>
              <w:t>Aspek</w:t>
            </w:r>
            <w:proofErr w:type="spellEnd"/>
            <w:r w:rsidRPr="009B3A4B">
              <w:rPr>
                <w:rFonts w:ascii="Arial" w:hAnsi="Arial" w:cs="Arial"/>
                <w:b/>
                <w:sz w:val="20"/>
                <w:szCs w:val="20"/>
              </w:rPr>
              <w:t xml:space="preserve"> </w:t>
            </w:r>
            <w:proofErr w:type="spellStart"/>
            <w:r w:rsidRPr="009B3A4B">
              <w:rPr>
                <w:rFonts w:ascii="Arial" w:hAnsi="Arial" w:cs="Arial"/>
                <w:b/>
                <w:sz w:val="20"/>
                <w:szCs w:val="20"/>
              </w:rPr>
              <w:t>Prokrastinasi</w:t>
            </w:r>
            <w:proofErr w:type="spellEnd"/>
            <w:r w:rsidRPr="009B3A4B">
              <w:rPr>
                <w:rFonts w:ascii="Arial" w:hAnsi="Arial" w:cs="Arial"/>
                <w:b/>
                <w:sz w:val="20"/>
                <w:szCs w:val="20"/>
              </w:rPr>
              <w:t xml:space="preserve"> Akademik</w:t>
            </w:r>
          </w:p>
        </w:tc>
        <w:tc>
          <w:tcPr>
            <w:tcW w:w="0" w:type="auto"/>
            <w:hideMark/>
          </w:tcPr>
          <w:p w14:paraId="1558A596" w14:textId="77777777" w:rsidR="009B3A4B" w:rsidRPr="009B3A4B" w:rsidRDefault="009B3A4B" w:rsidP="009B3A4B">
            <w:pPr>
              <w:shd w:val="clear" w:color="auto" w:fill="FFFFFF" w:themeFill="background1"/>
              <w:tabs>
                <w:tab w:val="left" w:pos="1698"/>
                <w:tab w:val="left" w:pos="3735"/>
              </w:tabs>
              <w:jc w:val="center"/>
              <w:rPr>
                <w:rFonts w:ascii="Arial" w:hAnsi="Arial" w:cs="Arial"/>
                <w:b/>
                <w:sz w:val="20"/>
                <w:szCs w:val="20"/>
              </w:rPr>
            </w:pPr>
            <w:r w:rsidRPr="009B3A4B">
              <w:rPr>
                <w:rFonts w:ascii="Arial" w:hAnsi="Arial" w:cs="Arial"/>
                <w:b/>
                <w:sz w:val="20"/>
                <w:szCs w:val="20"/>
              </w:rPr>
              <w:t xml:space="preserve">Mean </w:t>
            </w:r>
            <w:proofErr w:type="spellStart"/>
            <w:r w:rsidRPr="009B3A4B">
              <w:rPr>
                <w:rFonts w:ascii="Arial" w:hAnsi="Arial" w:cs="Arial"/>
                <w:b/>
                <w:sz w:val="20"/>
                <w:szCs w:val="20"/>
              </w:rPr>
              <w:t>Kelas</w:t>
            </w:r>
            <w:proofErr w:type="spellEnd"/>
            <w:r w:rsidRPr="009B3A4B">
              <w:rPr>
                <w:rFonts w:ascii="Arial" w:hAnsi="Arial" w:cs="Arial"/>
                <w:b/>
                <w:sz w:val="20"/>
                <w:szCs w:val="20"/>
              </w:rPr>
              <w:t xml:space="preserve"> X</w:t>
            </w:r>
          </w:p>
        </w:tc>
        <w:tc>
          <w:tcPr>
            <w:tcW w:w="0" w:type="auto"/>
            <w:hideMark/>
          </w:tcPr>
          <w:p w14:paraId="04D52F75" w14:textId="77777777" w:rsidR="009B3A4B" w:rsidRPr="009B3A4B" w:rsidRDefault="009B3A4B" w:rsidP="009B3A4B">
            <w:pPr>
              <w:shd w:val="clear" w:color="auto" w:fill="FFFFFF" w:themeFill="background1"/>
              <w:tabs>
                <w:tab w:val="left" w:pos="1698"/>
                <w:tab w:val="left" w:pos="3735"/>
              </w:tabs>
              <w:jc w:val="center"/>
              <w:rPr>
                <w:rFonts w:ascii="Arial" w:hAnsi="Arial" w:cs="Arial"/>
                <w:b/>
                <w:sz w:val="20"/>
                <w:szCs w:val="20"/>
              </w:rPr>
            </w:pPr>
            <w:r w:rsidRPr="009B3A4B">
              <w:rPr>
                <w:rFonts w:ascii="Arial" w:hAnsi="Arial" w:cs="Arial"/>
                <w:b/>
                <w:sz w:val="20"/>
                <w:szCs w:val="20"/>
              </w:rPr>
              <w:t xml:space="preserve">Mean </w:t>
            </w:r>
            <w:proofErr w:type="spellStart"/>
            <w:r w:rsidRPr="009B3A4B">
              <w:rPr>
                <w:rFonts w:ascii="Arial" w:hAnsi="Arial" w:cs="Arial"/>
                <w:b/>
                <w:sz w:val="20"/>
                <w:szCs w:val="20"/>
              </w:rPr>
              <w:t>Kelas</w:t>
            </w:r>
            <w:proofErr w:type="spellEnd"/>
            <w:r w:rsidRPr="009B3A4B">
              <w:rPr>
                <w:rFonts w:ascii="Arial" w:hAnsi="Arial" w:cs="Arial"/>
                <w:b/>
                <w:sz w:val="20"/>
                <w:szCs w:val="20"/>
              </w:rPr>
              <w:t xml:space="preserve"> XI</w:t>
            </w:r>
          </w:p>
        </w:tc>
      </w:tr>
      <w:tr w:rsidR="009B3A4B" w:rsidRPr="009B3A4B" w14:paraId="69B39E98" w14:textId="77777777" w:rsidTr="009B3A4B">
        <w:tc>
          <w:tcPr>
            <w:tcW w:w="0" w:type="auto"/>
            <w:hideMark/>
          </w:tcPr>
          <w:p w14:paraId="3091F58A" w14:textId="77777777" w:rsidR="009B3A4B" w:rsidRPr="009B3A4B" w:rsidRDefault="009B3A4B" w:rsidP="009B3A4B">
            <w:pPr>
              <w:shd w:val="clear" w:color="auto" w:fill="FFFFFF" w:themeFill="background1"/>
              <w:tabs>
                <w:tab w:val="left" w:pos="1698"/>
                <w:tab w:val="left" w:pos="3735"/>
              </w:tabs>
              <w:jc w:val="center"/>
              <w:rPr>
                <w:rFonts w:ascii="Arial" w:hAnsi="Arial" w:cs="Arial"/>
                <w:bCs/>
                <w:sz w:val="20"/>
                <w:szCs w:val="20"/>
              </w:rPr>
            </w:pPr>
            <w:r w:rsidRPr="009B3A4B">
              <w:rPr>
                <w:rFonts w:ascii="Arial" w:hAnsi="Arial" w:cs="Arial"/>
                <w:bCs/>
                <w:sz w:val="20"/>
                <w:szCs w:val="20"/>
              </w:rPr>
              <w:t>1</w:t>
            </w:r>
          </w:p>
        </w:tc>
        <w:tc>
          <w:tcPr>
            <w:tcW w:w="0" w:type="auto"/>
            <w:hideMark/>
          </w:tcPr>
          <w:p w14:paraId="6A85830D" w14:textId="77777777" w:rsidR="009B3A4B" w:rsidRPr="009B3A4B" w:rsidRDefault="009B3A4B" w:rsidP="009B3A4B">
            <w:pPr>
              <w:shd w:val="clear" w:color="auto" w:fill="FFFFFF" w:themeFill="background1"/>
              <w:tabs>
                <w:tab w:val="left" w:pos="1698"/>
                <w:tab w:val="left" w:pos="3735"/>
              </w:tabs>
              <w:jc w:val="center"/>
              <w:rPr>
                <w:rFonts w:ascii="Arial" w:hAnsi="Arial" w:cs="Arial"/>
                <w:bCs/>
                <w:sz w:val="20"/>
                <w:szCs w:val="20"/>
              </w:rPr>
            </w:pPr>
            <w:proofErr w:type="spellStart"/>
            <w:r w:rsidRPr="009B3A4B">
              <w:rPr>
                <w:rFonts w:ascii="Arial" w:hAnsi="Arial" w:cs="Arial"/>
                <w:bCs/>
                <w:sz w:val="20"/>
                <w:szCs w:val="20"/>
              </w:rPr>
              <w:t>Kecenderungan</w:t>
            </w:r>
            <w:proofErr w:type="spellEnd"/>
            <w:r w:rsidRPr="009B3A4B">
              <w:rPr>
                <w:rFonts w:ascii="Arial" w:hAnsi="Arial" w:cs="Arial"/>
                <w:bCs/>
                <w:sz w:val="20"/>
                <w:szCs w:val="20"/>
              </w:rPr>
              <w:t xml:space="preserve"> </w:t>
            </w:r>
            <w:proofErr w:type="spellStart"/>
            <w:r w:rsidRPr="009B3A4B">
              <w:rPr>
                <w:rFonts w:ascii="Arial" w:hAnsi="Arial" w:cs="Arial"/>
                <w:bCs/>
                <w:sz w:val="20"/>
                <w:szCs w:val="20"/>
              </w:rPr>
              <w:t>Menunda</w:t>
            </w:r>
            <w:proofErr w:type="spellEnd"/>
            <w:r w:rsidRPr="009B3A4B">
              <w:rPr>
                <w:rFonts w:ascii="Arial" w:hAnsi="Arial" w:cs="Arial"/>
                <w:bCs/>
                <w:sz w:val="20"/>
                <w:szCs w:val="20"/>
              </w:rPr>
              <w:t xml:space="preserve"> </w:t>
            </w:r>
            <w:proofErr w:type="spellStart"/>
            <w:r w:rsidRPr="009B3A4B">
              <w:rPr>
                <w:rFonts w:ascii="Arial" w:hAnsi="Arial" w:cs="Arial"/>
                <w:bCs/>
                <w:sz w:val="20"/>
                <w:szCs w:val="20"/>
              </w:rPr>
              <w:t>Pelaksanaan</w:t>
            </w:r>
            <w:proofErr w:type="spellEnd"/>
            <w:r w:rsidRPr="009B3A4B">
              <w:rPr>
                <w:rFonts w:ascii="Arial" w:hAnsi="Arial" w:cs="Arial"/>
                <w:bCs/>
                <w:sz w:val="20"/>
                <w:szCs w:val="20"/>
              </w:rPr>
              <w:t xml:space="preserve"> </w:t>
            </w:r>
            <w:proofErr w:type="spellStart"/>
            <w:r w:rsidRPr="009B3A4B">
              <w:rPr>
                <w:rFonts w:ascii="Arial" w:hAnsi="Arial" w:cs="Arial"/>
                <w:bCs/>
                <w:sz w:val="20"/>
                <w:szCs w:val="20"/>
              </w:rPr>
              <w:t>Tugas</w:t>
            </w:r>
            <w:proofErr w:type="spellEnd"/>
          </w:p>
        </w:tc>
        <w:tc>
          <w:tcPr>
            <w:tcW w:w="0" w:type="auto"/>
            <w:hideMark/>
          </w:tcPr>
          <w:p w14:paraId="1F017FD9" w14:textId="77777777" w:rsidR="009B3A4B" w:rsidRPr="009B3A4B" w:rsidRDefault="009B3A4B" w:rsidP="009B3A4B">
            <w:pPr>
              <w:shd w:val="clear" w:color="auto" w:fill="FFFFFF" w:themeFill="background1"/>
              <w:tabs>
                <w:tab w:val="left" w:pos="1698"/>
                <w:tab w:val="left" w:pos="3735"/>
              </w:tabs>
              <w:jc w:val="center"/>
              <w:rPr>
                <w:rFonts w:ascii="Arial" w:hAnsi="Arial" w:cs="Arial"/>
                <w:bCs/>
                <w:sz w:val="20"/>
                <w:szCs w:val="20"/>
              </w:rPr>
            </w:pPr>
            <w:r w:rsidRPr="009B3A4B">
              <w:rPr>
                <w:rFonts w:ascii="Arial" w:hAnsi="Arial" w:cs="Arial"/>
                <w:bCs/>
                <w:sz w:val="20"/>
                <w:szCs w:val="20"/>
              </w:rPr>
              <w:t>507,75</w:t>
            </w:r>
          </w:p>
        </w:tc>
        <w:tc>
          <w:tcPr>
            <w:tcW w:w="0" w:type="auto"/>
            <w:hideMark/>
          </w:tcPr>
          <w:p w14:paraId="17927C34" w14:textId="77777777" w:rsidR="009B3A4B" w:rsidRPr="009B3A4B" w:rsidRDefault="009B3A4B" w:rsidP="009B3A4B">
            <w:pPr>
              <w:shd w:val="clear" w:color="auto" w:fill="FFFFFF" w:themeFill="background1"/>
              <w:tabs>
                <w:tab w:val="left" w:pos="1698"/>
                <w:tab w:val="left" w:pos="3735"/>
              </w:tabs>
              <w:jc w:val="center"/>
              <w:rPr>
                <w:rFonts w:ascii="Arial" w:hAnsi="Arial" w:cs="Arial"/>
                <w:bCs/>
                <w:sz w:val="20"/>
                <w:szCs w:val="20"/>
              </w:rPr>
            </w:pPr>
            <w:r w:rsidRPr="009B3A4B">
              <w:rPr>
                <w:rFonts w:ascii="Arial" w:hAnsi="Arial" w:cs="Arial"/>
                <w:bCs/>
                <w:sz w:val="20"/>
                <w:szCs w:val="20"/>
              </w:rPr>
              <w:t>474,91</w:t>
            </w:r>
          </w:p>
        </w:tc>
      </w:tr>
      <w:tr w:rsidR="009B3A4B" w:rsidRPr="009B3A4B" w14:paraId="57EEA6C4" w14:textId="77777777" w:rsidTr="009B3A4B">
        <w:tc>
          <w:tcPr>
            <w:tcW w:w="0" w:type="auto"/>
            <w:hideMark/>
          </w:tcPr>
          <w:p w14:paraId="2AD826E7" w14:textId="77777777" w:rsidR="009B3A4B" w:rsidRPr="009B3A4B" w:rsidRDefault="009B3A4B" w:rsidP="009B3A4B">
            <w:pPr>
              <w:shd w:val="clear" w:color="auto" w:fill="FFFFFF" w:themeFill="background1"/>
              <w:tabs>
                <w:tab w:val="left" w:pos="1698"/>
                <w:tab w:val="left" w:pos="3735"/>
              </w:tabs>
              <w:jc w:val="center"/>
              <w:rPr>
                <w:rFonts w:ascii="Arial" w:hAnsi="Arial" w:cs="Arial"/>
                <w:bCs/>
                <w:sz w:val="20"/>
                <w:szCs w:val="20"/>
              </w:rPr>
            </w:pPr>
            <w:r w:rsidRPr="009B3A4B">
              <w:rPr>
                <w:rFonts w:ascii="Arial" w:hAnsi="Arial" w:cs="Arial"/>
                <w:bCs/>
                <w:sz w:val="20"/>
                <w:szCs w:val="20"/>
              </w:rPr>
              <w:t>2</w:t>
            </w:r>
          </w:p>
        </w:tc>
        <w:tc>
          <w:tcPr>
            <w:tcW w:w="0" w:type="auto"/>
            <w:hideMark/>
          </w:tcPr>
          <w:p w14:paraId="41594528" w14:textId="77777777" w:rsidR="009B3A4B" w:rsidRPr="009B3A4B" w:rsidRDefault="009B3A4B" w:rsidP="009B3A4B">
            <w:pPr>
              <w:shd w:val="clear" w:color="auto" w:fill="FFFFFF" w:themeFill="background1"/>
              <w:tabs>
                <w:tab w:val="left" w:pos="1698"/>
                <w:tab w:val="left" w:pos="3735"/>
              </w:tabs>
              <w:jc w:val="center"/>
              <w:rPr>
                <w:rFonts w:ascii="Arial" w:hAnsi="Arial" w:cs="Arial"/>
                <w:bCs/>
                <w:sz w:val="20"/>
                <w:szCs w:val="20"/>
              </w:rPr>
            </w:pPr>
            <w:proofErr w:type="spellStart"/>
            <w:r w:rsidRPr="009B3A4B">
              <w:rPr>
                <w:rFonts w:ascii="Arial" w:hAnsi="Arial" w:cs="Arial"/>
                <w:bCs/>
                <w:sz w:val="20"/>
                <w:szCs w:val="20"/>
              </w:rPr>
              <w:t>Kecenderungan</w:t>
            </w:r>
            <w:proofErr w:type="spellEnd"/>
            <w:r w:rsidRPr="009B3A4B">
              <w:rPr>
                <w:rFonts w:ascii="Arial" w:hAnsi="Arial" w:cs="Arial"/>
                <w:bCs/>
                <w:sz w:val="20"/>
                <w:szCs w:val="20"/>
              </w:rPr>
              <w:t xml:space="preserve"> </w:t>
            </w:r>
            <w:proofErr w:type="spellStart"/>
            <w:r w:rsidRPr="009B3A4B">
              <w:rPr>
                <w:rFonts w:ascii="Arial" w:hAnsi="Arial" w:cs="Arial"/>
                <w:bCs/>
                <w:sz w:val="20"/>
                <w:szCs w:val="20"/>
              </w:rPr>
              <w:t>Mencari</w:t>
            </w:r>
            <w:proofErr w:type="spellEnd"/>
            <w:r w:rsidRPr="009B3A4B">
              <w:rPr>
                <w:rFonts w:ascii="Arial" w:hAnsi="Arial" w:cs="Arial"/>
                <w:bCs/>
                <w:sz w:val="20"/>
                <w:szCs w:val="20"/>
              </w:rPr>
              <w:t xml:space="preserve"> </w:t>
            </w:r>
            <w:proofErr w:type="spellStart"/>
            <w:r w:rsidRPr="009B3A4B">
              <w:rPr>
                <w:rFonts w:ascii="Arial" w:hAnsi="Arial" w:cs="Arial"/>
                <w:bCs/>
                <w:sz w:val="20"/>
                <w:szCs w:val="20"/>
              </w:rPr>
              <w:t>Kesenangan</w:t>
            </w:r>
            <w:proofErr w:type="spellEnd"/>
          </w:p>
        </w:tc>
        <w:tc>
          <w:tcPr>
            <w:tcW w:w="0" w:type="auto"/>
            <w:hideMark/>
          </w:tcPr>
          <w:p w14:paraId="18BEF630" w14:textId="77777777" w:rsidR="009B3A4B" w:rsidRPr="009B3A4B" w:rsidRDefault="009B3A4B" w:rsidP="009B3A4B">
            <w:pPr>
              <w:shd w:val="clear" w:color="auto" w:fill="FFFFFF" w:themeFill="background1"/>
              <w:tabs>
                <w:tab w:val="left" w:pos="1698"/>
                <w:tab w:val="left" w:pos="3735"/>
              </w:tabs>
              <w:jc w:val="center"/>
              <w:rPr>
                <w:rFonts w:ascii="Arial" w:hAnsi="Arial" w:cs="Arial"/>
                <w:bCs/>
                <w:sz w:val="20"/>
                <w:szCs w:val="20"/>
              </w:rPr>
            </w:pPr>
            <w:r w:rsidRPr="009B3A4B">
              <w:rPr>
                <w:rFonts w:ascii="Arial" w:hAnsi="Arial" w:cs="Arial"/>
                <w:bCs/>
                <w:sz w:val="20"/>
                <w:szCs w:val="20"/>
              </w:rPr>
              <w:t>533,50</w:t>
            </w:r>
          </w:p>
        </w:tc>
        <w:tc>
          <w:tcPr>
            <w:tcW w:w="0" w:type="auto"/>
            <w:hideMark/>
          </w:tcPr>
          <w:p w14:paraId="70F73D11" w14:textId="77777777" w:rsidR="009B3A4B" w:rsidRPr="009B3A4B" w:rsidRDefault="009B3A4B" w:rsidP="009B3A4B">
            <w:pPr>
              <w:shd w:val="clear" w:color="auto" w:fill="FFFFFF" w:themeFill="background1"/>
              <w:tabs>
                <w:tab w:val="left" w:pos="1698"/>
                <w:tab w:val="left" w:pos="3735"/>
              </w:tabs>
              <w:jc w:val="center"/>
              <w:rPr>
                <w:rFonts w:ascii="Arial" w:hAnsi="Arial" w:cs="Arial"/>
                <w:bCs/>
                <w:sz w:val="20"/>
                <w:szCs w:val="20"/>
              </w:rPr>
            </w:pPr>
            <w:r w:rsidRPr="009B3A4B">
              <w:rPr>
                <w:rFonts w:ascii="Arial" w:hAnsi="Arial" w:cs="Arial"/>
                <w:bCs/>
                <w:sz w:val="20"/>
                <w:szCs w:val="20"/>
              </w:rPr>
              <w:t>489,83</w:t>
            </w:r>
          </w:p>
        </w:tc>
      </w:tr>
      <w:tr w:rsidR="009B3A4B" w:rsidRPr="009B3A4B" w14:paraId="3222F8D5" w14:textId="77777777" w:rsidTr="009B3A4B">
        <w:tc>
          <w:tcPr>
            <w:tcW w:w="0" w:type="auto"/>
            <w:hideMark/>
          </w:tcPr>
          <w:p w14:paraId="79809520" w14:textId="77777777" w:rsidR="009B3A4B" w:rsidRPr="009B3A4B" w:rsidRDefault="009B3A4B" w:rsidP="009B3A4B">
            <w:pPr>
              <w:shd w:val="clear" w:color="auto" w:fill="FFFFFF" w:themeFill="background1"/>
              <w:tabs>
                <w:tab w:val="left" w:pos="1698"/>
                <w:tab w:val="left" w:pos="3735"/>
              </w:tabs>
              <w:jc w:val="center"/>
              <w:rPr>
                <w:rFonts w:ascii="Arial" w:hAnsi="Arial" w:cs="Arial"/>
                <w:bCs/>
                <w:sz w:val="20"/>
                <w:szCs w:val="20"/>
              </w:rPr>
            </w:pPr>
            <w:r w:rsidRPr="009B3A4B">
              <w:rPr>
                <w:rFonts w:ascii="Arial" w:hAnsi="Arial" w:cs="Arial"/>
                <w:bCs/>
                <w:sz w:val="20"/>
                <w:szCs w:val="20"/>
              </w:rPr>
              <w:t>3</w:t>
            </w:r>
          </w:p>
        </w:tc>
        <w:tc>
          <w:tcPr>
            <w:tcW w:w="0" w:type="auto"/>
            <w:hideMark/>
          </w:tcPr>
          <w:p w14:paraId="54E5EA5B" w14:textId="77777777" w:rsidR="009B3A4B" w:rsidRPr="009B3A4B" w:rsidRDefault="009B3A4B" w:rsidP="009B3A4B">
            <w:pPr>
              <w:shd w:val="clear" w:color="auto" w:fill="FFFFFF" w:themeFill="background1"/>
              <w:tabs>
                <w:tab w:val="left" w:pos="1698"/>
                <w:tab w:val="left" w:pos="3735"/>
              </w:tabs>
              <w:jc w:val="center"/>
              <w:rPr>
                <w:rFonts w:ascii="Arial" w:hAnsi="Arial" w:cs="Arial"/>
                <w:bCs/>
                <w:sz w:val="20"/>
                <w:szCs w:val="20"/>
              </w:rPr>
            </w:pPr>
            <w:proofErr w:type="spellStart"/>
            <w:r w:rsidRPr="009B3A4B">
              <w:rPr>
                <w:rFonts w:ascii="Arial" w:hAnsi="Arial" w:cs="Arial"/>
                <w:bCs/>
                <w:sz w:val="20"/>
                <w:szCs w:val="20"/>
              </w:rPr>
              <w:t>Kecenderungan</w:t>
            </w:r>
            <w:proofErr w:type="spellEnd"/>
            <w:r w:rsidRPr="009B3A4B">
              <w:rPr>
                <w:rFonts w:ascii="Arial" w:hAnsi="Arial" w:cs="Arial"/>
                <w:bCs/>
                <w:sz w:val="20"/>
                <w:szCs w:val="20"/>
              </w:rPr>
              <w:t xml:space="preserve"> </w:t>
            </w:r>
            <w:proofErr w:type="spellStart"/>
            <w:r w:rsidRPr="009B3A4B">
              <w:rPr>
                <w:rFonts w:ascii="Arial" w:hAnsi="Arial" w:cs="Arial"/>
                <w:bCs/>
                <w:sz w:val="20"/>
                <w:szCs w:val="20"/>
              </w:rPr>
              <w:t>Menyalahkan</w:t>
            </w:r>
            <w:proofErr w:type="spellEnd"/>
            <w:r w:rsidRPr="009B3A4B">
              <w:rPr>
                <w:rFonts w:ascii="Arial" w:hAnsi="Arial" w:cs="Arial"/>
                <w:bCs/>
                <w:sz w:val="20"/>
                <w:szCs w:val="20"/>
              </w:rPr>
              <w:t xml:space="preserve"> </w:t>
            </w:r>
            <w:proofErr w:type="spellStart"/>
            <w:r w:rsidRPr="009B3A4B">
              <w:rPr>
                <w:rFonts w:ascii="Arial" w:hAnsi="Arial" w:cs="Arial"/>
                <w:bCs/>
                <w:sz w:val="20"/>
                <w:szCs w:val="20"/>
              </w:rPr>
              <w:t>Pihak</w:t>
            </w:r>
            <w:proofErr w:type="spellEnd"/>
            <w:r w:rsidRPr="009B3A4B">
              <w:rPr>
                <w:rFonts w:ascii="Arial" w:hAnsi="Arial" w:cs="Arial"/>
                <w:bCs/>
                <w:sz w:val="20"/>
                <w:szCs w:val="20"/>
              </w:rPr>
              <w:t xml:space="preserve"> Lain</w:t>
            </w:r>
          </w:p>
        </w:tc>
        <w:tc>
          <w:tcPr>
            <w:tcW w:w="0" w:type="auto"/>
            <w:hideMark/>
          </w:tcPr>
          <w:p w14:paraId="135C771C" w14:textId="77777777" w:rsidR="009B3A4B" w:rsidRPr="009B3A4B" w:rsidRDefault="009B3A4B" w:rsidP="009B3A4B">
            <w:pPr>
              <w:shd w:val="clear" w:color="auto" w:fill="FFFFFF" w:themeFill="background1"/>
              <w:tabs>
                <w:tab w:val="left" w:pos="1698"/>
                <w:tab w:val="left" w:pos="3735"/>
              </w:tabs>
              <w:jc w:val="center"/>
              <w:rPr>
                <w:rFonts w:ascii="Arial" w:hAnsi="Arial" w:cs="Arial"/>
                <w:bCs/>
                <w:sz w:val="20"/>
                <w:szCs w:val="20"/>
              </w:rPr>
            </w:pPr>
            <w:r w:rsidRPr="009B3A4B">
              <w:rPr>
                <w:rFonts w:ascii="Arial" w:hAnsi="Arial" w:cs="Arial"/>
                <w:bCs/>
                <w:sz w:val="20"/>
                <w:szCs w:val="20"/>
              </w:rPr>
              <w:t>556,09</w:t>
            </w:r>
          </w:p>
        </w:tc>
        <w:tc>
          <w:tcPr>
            <w:tcW w:w="0" w:type="auto"/>
            <w:hideMark/>
          </w:tcPr>
          <w:p w14:paraId="5D521CAD" w14:textId="77777777" w:rsidR="009B3A4B" w:rsidRPr="009B3A4B" w:rsidRDefault="009B3A4B" w:rsidP="009B3A4B">
            <w:pPr>
              <w:shd w:val="clear" w:color="auto" w:fill="FFFFFF" w:themeFill="background1"/>
              <w:tabs>
                <w:tab w:val="left" w:pos="1698"/>
                <w:tab w:val="left" w:pos="3735"/>
              </w:tabs>
              <w:jc w:val="center"/>
              <w:rPr>
                <w:rFonts w:ascii="Arial" w:hAnsi="Arial" w:cs="Arial"/>
                <w:bCs/>
                <w:sz w:val="20"/>
                <w:szCs w:val="20"/>
              </w:rPr>
            </w:pPr>
            <w:r w:rsidRPr="009B3A4B">
              <w:rPr>
                <w:rFonts w:ascii="Arial" w:hAnsi="Arial" w:cs="Arial"/>
                <w:bCs/>
                <w:sz w:val="20"/>
                <w:szCs w:val="20"/>
              </w:rPr>
              <w:t>498,63</w:t>
            </w:r>
          </w:p>
        </w:tc>
      </w:tr>
    </w:tbl>
    <w:p w14:paraId="0442C32F" w14:textId="77777777" w:rsidR="009B3A4B" w:rsidRDefault="009B3A4B" w:rsidP="005C600E">
      <w:pPr>
        <w:spacing w:after="0" w:line="360" w:lineRule="auto"/>
        <w:ind w:firstLine="567"/>
        <w:jc w:val="both"/>
        <w:rPr>
          <w:rFonts w:ascii="Arial" w:hAnsi="Arial" w:cs="Arial"/>
          <w:sz w:val="24"/>
          <w:szCs w:val="24"/>
        </w:rPr>
      </w:pPr>
    </w:p>
    <w:p w14:paraId="77AB354B" w14:textId="77777777" w:rsidR="00072182" w:rsidRDefault="00072182" w:rsidP="005C600E">
      <w:pPr>
        <w:spacing w:after="0" w:line="360" w:lineRule="auto"/>
        <w:ind w:firstLine="567"/>
        <w:jc w:val="both"/>
        <w:rPr>
          <w:rFonts w:ascii="Arial" w:hAnsi="Arial" w:cs="Arial"/>
          <w:sz w:val="24"/>
          <w:szCs w:val="24"/>
        </w:rPr>
      </w:pPr>
      <w:r w:rsidRPr="00072182">
        <w:rPr>
          <w:rFonts w:ascii="Arial" w:hAnsi="Arial" w:cs="Arial"/>
          <w:sz w:val="24"/>
          <w:szCs w:val="24"/>
        </w:rPr>
        <w:t xml:space="preserve">Tabel 3 </w:t>
      </w:r>
      <w:proofErr w:type="spellStart"/>
      <w:r w:rsidRPr="00072182">
        <w:rPr>
          <w:rFonts w:ascii="Arial" w:hAnsi="Arial" w:cs="Arial"/>
          <w:sz w:val="24"/>
          <w:szCs w:val="24"/>
        </w:rPr>
        <w:t>menunjukkan</w:t>
      </w:r>
      <w:proofErr w:type="spellEnd"/>
      <w:r w:rsidRPr="00072182">
        <w:rPr>
          <w:rFonts w:ascii="Arial" w:hAnsi="Arial" w:cs="Arial"/>
          <w:sz w:val="24"/>
          <w:szCs w:val="24"/>
        </w:rPr>
        <w:t xml:space="preserve"> </w:t>
      </w:r>
      <w:proofErr w:type="spellStart"/>
      <w:r w:rsidRPr="00072182">
        <w:rPr>
          <w:rFonts w:ascii="Arial" w:hAnsi="Arial" w:cs="Arial"/>
          <w:sz w:val="24"/>
          <w:szCs w:val="24"/>
        </w:rPr>
        <w:t>bahwa</w:t>
      </w:r>
      <w:proofErr w:type="spellEnd"/>
      <w:r w:rsidRPr="00072182">
        <w:rPr>
          <w:rFonts w:ascii="Arial" w:hAnsi="Arial" w:cs="Arial"/>
          <w:sz w:val="24"/>
          <w:szCs w:val="24"/>
        </w:rPr>
        <w:t xml:space="preserve"> pada </w:t>
      </w:r>
      <w:proofErr w:type="spellStart"/>
      <w:r w:rsidRPr="00072182">
        <w:rPr>
          <w:rFonts w:ascii="Arial" w:hAnsi="Arial" w:cs="Arial"/>
          <w:sz w:val="24"/>
          <w:szCs w:val="24"/>
        </w:rPr>
        <w:t>kedua</w:t>
      </w:r>
      <w:proofErr w:type="spellEnd"/>
      <w:r w:rsidRPr="00072182">
        <w:rPr>
          <w:rFonts w:ascii="Arial" w:hAnsi="Arial" w:cs="Arial"/>
          <w:sz w:val="24"/>
          <w:szCs w:val="24"/>
        </w:rPr>
        <w:t xml:space="preserve"> </w:t>
      </w:r>
      <w:proofErr w:type="spellStart"/>
      <w:r w:rsidRPr="00072182">
        <w:rPr>
          <w:rFonts w:ascii="Arial" w:hAnsi="Arial" w:cs="Arial"/>
          <w:sz w:val="24"/>
          <w:szCs w:val="24"/>
        </w:rPr>
        <w:t>tingkatan</w:t>
      </w:r>
      <w:proofErr w:type="spellEnd"/>
      <w:r w:rsidRPr="00072182">
        <w:rPr>
          <w:rFonts w:ascii="Arial" w:hAnsi="Arial" w:cs="Arial"/>
          <w:sz w:val="24"/>
          <w:szCs w:val="24"/>
        </w:rPr>
        <w:t xml:space="preserve"> </w:t>
      </w:r>
      <w:proofErr w:type="spellStart"/>
      <w:r w:rsidRPr="00072182">
        <w:rPr>
          <w:rFonts w:ascii="Arial" w:hAnsi="Arial" w:cs="Arial"/>
          <w:sz w:val="24"/>
          <w:szCs w:val="24"/>
        </w:rPr>
        <w:t>kelas</w:t>
      </w:r>
      <w:proofErr w:type="spellEnd"/>
      <w:r w:rsidRPr="00072182">
        <w:rPr>
          <w:rFonts w:ascii="Arial" w:hAnsi="Arial" w:cs="Arial"/>
          <w:sz w:val="24"/>
          <w:szCs w:val="24"/>
        </w:rPr>
        <w:t xml:space="preserve">, </w:t>
      </w:r>
      <w:proofErr w:type="spellStart"/>
      <w:r w:rsidRPr="00072182">
        <w:rPr>
          <w:rFonts w:ascii="Arial" w:hAnsi="Arial" w:cs="Arial"/>
          <w:sz w:val="24"/>
          <w:szCs w:val="24"/>
        </w:rPr>
        <w:t>aspek</w:t>
      </w:r>
      <w:proofErr w:type="spellEnd"/>
      <w:r w:rsidRPr="00072182">
        <w:rPr>
          <w:rFonts w:ascii="Arial" w:hAnsi="Arial" w:cs="Arial"/>
          <w:sz w:val="24"/>
          <w:szCs w:val="24"/>
        </w:rPr>
        <w:t xml:space="preserve"> </w:t>
      </w:r>
      <w:proofErr w:type="spellStart"/>
      <w:r w:rsidRPr="00072182">
        <w:rPr>
          <w:rFonts w:ascii="Arial" w:hAnsi="Arial" w:cs="Arial"/>
          <w:sz w:val="24"/>
          <w:szCs w:val="24"/>
        </w:rPr>
        <w:t>dengan</w:t>
      </w:r>
      <w:proofErr w:type="spellEnd"/>
      <w:r w:rsidRPr="00072182">
        <w:rPr>
          <w:rFonts w:ascii="Arial" w:hAnsi="Arial" w:cs="Arial"/>
          <w:sz w:val="24"/>
          <w:szCs w:val="24"/>
        </w:rPr>
        <w:t xml:space="preserve"> </w:t>
      </w:r>
      <w:proofErr w:type="spellStart"/>
      <w:r w:rsidRPr="00072182">
        <w:rPr>
          <w:rFonts w:ascii="Arial" w:hAnsi="Arial" w:cs="Arial"/>
          <w:sz w:val="24"/>
          <w:szCs w:val="24"/>
        </w:rPr>
        <w:t>nilai</w:t>
      </w:r>
      <w:proofErr w:type="spellEnd"/>
      <w:r w:rsidRPr="00072182">
        <w:rPr>
          <w:rFonts w:ascii="Arial" w:hAnsi="Arial" w:cs="Arial"/>
          <w:sz w:val="24"/>
          <w:szCs w:val="24"/>
        </w:rPr>
        <w:t xml:space="preserve"> rata-rata </w:t>
      </w:r>
      <w:proofErr w:type="spellStart"/>
      <w:r w:rsidRPr="00072182">
        <w:rPr>
          <w:rFonts w:ascii="Arial" w:hAnsi="Arial" w:cs="Arial"/>
          <w:sz w:val="24"/>
          <w:szCs w:val="24"/>
        </w:rPr>
        <w:t>tertinggi</w:t>
      </w:r>
      <w:proofErr w:type="spellEnd"/>
      <w:r w:rsidRPr="00072182">
        <w:rPr>
          <w:rFonts w:ascii="Arial" w:hAnsi="Arial" w:cs="Arial"/>
          <w:sz w:val="24"/>
          <w:szCs w:val="24"/>
        </w:rPr>
        <w:t xml:space="preserve"> </w:t>
      </w:r>
      <w:proofErr w:type="spellStart"/>
      <w:r w:rsidRPr="00072182">
        <w:rPr>
          <w:rFonts w:ascii="Arial" w:hAnsi="Arial" w:cs="Arial"/>
          <w:sz w:val="24"/>
          <w:szCs w:val="24"/>
        </w:rPr>
        <w:t>adalah</w:t>
      </w:r>
      <w:proofErr w:type="spellEnd"/>
      <w:r w:rsidRPr="00072182">
        <w:rPr>
          <w:rFonts w:ascii="Arial" w:hAnsi="Arial" w:cs="Arial"/>
          <w:sz w:val="24"/>
          <w:szCs w:val="24"/>
        </w:rPr>
        <w:t> </w:t>
      </w:r>
      <w:proofErr w:type="spellStart"/>
      <w:r w:rsidRPr="00072182">
        <w:rPr>
          <w:rFonts w:ascii="Arial" w:hAnsi="Arial" w:cs="Arial"/>
          <w:sz w:val="24"/>
          <w:szCs w:val="24"/>
        </w:rPr>
        <w:t>Kecenderungan</w:t>
      </w:r>
      <w:proofErr w:type="spellEnd"/>
      <w:r w:rsidRPr="00072182">
        <w:rPr>
          <w:rFonts w:ascii="Arial" w:hAnsi="Arial" w:cs="Arial"/>
          <w:sz w:val="24"/>
          <w:szCs w:val="24"/>
        </w:rPr>
        <w:t xml:space="preserve"> </w:t>
      </w:r>
      <w:proofErr w:type="spellStart"/>
      <w:r w:rsidRPr="00072182">
        <w:rPr>
          <w:rFonts w:ascii="Arial" w:hAnsi="Arial" w:cs="Arial"/>
          <w:sz w:val="24"/>
          <w:szCs w:val="24"/>
        </w:rPr>
        <w:t>Menyalahkan</w:t>
      </w:r>
      <w:proofErr w:type="spellEnd"/>
      <w:r w:rsidRPr="00072182">
        <w:rPr>
          <w:rFonts w:ascii="Arial" w:hAnsi="Arial" w:cs="Arial"/>
          <w:sz w:val="24"/>
          <w:szCs w:val="24"/>
        </w:rPr>
        <w:t xml:space="preserve"> </w:t>
      </w:r>
      <w:proofErr w:type="spellStart"/>
      <w:r w:rsidRPr="00072182">
        <w:rPr>
          <w:rFonts w:ascii="Arial" w:hAnsi="Arial" w:cs="Arial"/>
          <w:sz w:val="24"/>
          <w:szCs w:val="24"/>
        </w:rPr>
        <w:t>Pihak</w:t>
      </w:r>
      <w:proofErr w:type="spellEnd"/>
      <w:r w:rsidRPr="00072182">
        <w:rPr>
          <w:rFonts w:ascii="Arial" w:hAnsi="Arial" w:cs="Arial"/>
          <w:sz w:val="24"/>
          <w:szCs w:val="24"/>
        </w:rPr>
        <w:t xml:space="preserve"> Lain. Pada </w:t>
      </w:r>
      <w:proofErr w:type="spellStart"/>
      <w:r w:rsidRPr="00072182">
        <w:rPr>
          <w:rFonts w:ascii="Arial" w:hAnsi="Arial" w:cs="Arial"/>
          <w:sz w:val="24"/>
          <w:szCs w:val="24"/>
        </w:rPr>
        <w:t>kelas</w:t>
      </w:r>
      <w:proofErr w:type="spellEnd"/>
      <w:r w:rsidRPr="00072182">
        <w:rPr>
          <w:rFonts w:ascii="Arial" w:hAnsi="Arial" w:cs="Arial"/>
          <w:sz w:val="24"/>
          <w:szCs w:val="24"/>
        </w:rPr>
        <w:t xml:space="preserve"> X, </w:t>
      </w:r>
      <w:proofErr w:type="spellStart"/>
      <w:r w:rsidRPr="00072182">
        <w:rPr>
          <w:rFonts w:ascii="Arial" w:hAnsi="Arial" w:cs="Arial"/>
          <w:sz w:val="24"/>
          <w:szCs w:val="24"/>
        </w:rPr>
        <w:t>aspek</w:t>
      </w:r>
      <w:proofErr w:type="spellEnd"/>
      <w:r w:rsidRPr="00072182">
        <w:rPr>
          <w:rFonts w:ascii="Arial" w:hAnsi="Arial" w:cs="Arial"/>
          <w:sz w:val="24"/>
          <w:szCs w:val="24"/>
        </w:rPr>
        <w:t xml:space="preserve"> </w:t>
      </w:r>
      <w:proofErr w:type="spellStart"/>
      <w:r w:rsidRPr="00072182">
        <w:rPr>
          <w:rFonts w:ascii="Arial" w:hAnsi="Arial" w:cs="Arial"/>
          <w:sz w:val="24"/>
          <w:szCs w:val="24"/>
        </w:rPr>
        <w:t>ini</w:t>
      </w:r>
      <w:proofErr w:type="spellEnd"/>
      <w:r w:rsidRPr="00072182">
        <w:rPr>
          <w:rFonts w:ascii="Arial" w:hAnsi="Arial" w:cs="Arial"/>
          <w:sz w:val="24"/>
          <w:szCs w:val="24"/>
        </w:rPr>
        <w:t xml:space="preserve"> </w:t>
      </w:r>
      <w:proofErr w:type="spellStart"/>
      <w:r w:rsidRPr="00072182">
        <w:rPr>
          <w:rFonts w:ascii="Arial" w:hAnsi="Arial" w:cs="Arial"/>
          <w:sz w:val="24"/>
          <w:szCs w:val="24"/>
        </w:rPr>
        <w:t>memiliki</w:t>
      </w:r>
      <w:proofErr w:type="spellEnd"/>
      <w:r w:rsidRPr="00072182">
        <w:rPr>
          <w:rFonts w:ascii="Arial" w:hAnsi="Arial" w:cs="Arial"/>
          <w:sz w:val="24"/>
          <w:szCs w:val="24"/>
        </w:rPr>
        <w:t xml:space="preserve"> mean 556,09, dan pada </w:t>
      </w:r>
      <w:proofErr w:type="spellStart"/>
      <w:r w:rsidRPr="00072182">
        <w:rPr>
          <w:rFonts w:ascii="Arial" w:hAnsi="Arial" w:cs="Arial"/>
          <w:sz w:val="24"/>
          <w:szCs w:val="24"/>
        </w:rPr>
        <w:t>kelas</w:t>
      </w:r>
      <w:proofErr w:type="spellEnd"/>
      <w:r w:rsidRPr="00072182">
        <w:rPr>
          <w:rFonts w:ascii="Arial" w:hAnsi="Arial" w:cs="Arial"/>
          <w:sz w:val="24"/>
          <w:szCs w:val="24"/>
        </w:rPr>
        <w:t xml:space="preserve"> XI </w:t>
      </w:r>
      <w:proofErr w:type="spellStart"/>
      <w:r w:rsidRPr="00072182">
        <w:rPr>
          <w:rFonts w:ascii="Arial" w:hAnsi="Arial" w:cs="Arial"/>
          <w:sz w:val="24"/>
          <w:szCs w:val="24"/>
        </w:rPr>
        <w:t>sebesar</w:t>
      </w:r>
      <w:proofErr w:type="spellEnd"/>
      <w:r w:rsidRPr="00072182">
        <w:rPr>
          <w:rFonts w:ascii="Arial" w:hAnsi="Arial" w:cs="Arial"/>
          <w:sz w:val="24"/>
          <w:szCs w:val="24"/>
        </w:rPr>
        <w:t xml:space="preserve"> 498,63. Hal </w:t>
      </w:r>
      <w:proofErr w:type="spellStart"/>
      <w:r w:rsidRPr="00072182">
        <w:rPr>
          <w:rFonts w:ascii="Arial" w:hAnsi="Arial" w:cs="Arial"/>
          <w:sz w:val="24"/>
          <w:szCs w:val="24"/>
        </w:rPr>
        <w:t>ini</w:t>
      </w:r>
      <w:proofErr w:type="spellEnd"/>
      <w:r w:rsidRPr="00072182">
        <w:rPr>
          <w:rFonts w:ascii="Arial" w:hAnsi="Arial" w:cs="Arial"/>
          <w:sz w:val="24"/>
          <w:szCs w:val="24"/>
        </w:rPr>
        <w:t xml:space="preserve"> </w:t>
      </w:r>
      <w:proofErr w:type="spellStart"/>
      <w:r w:rsidRPr="00072182">
        <w:rPr>
          <w:rFonts w:ascii="Arial" w:hAnsi="Arial" w:cs="Arial"/>
          <w:sz w:val="24"/>
          <w:szCs w:val="24"/>
        </w:rPr>
        <w:t>mengindikasikan</w:t>
      </w:r>
      <w:proofErr w:type="spellEnd"/>
      <w:r w:rsidRPr="00072182">
        <w:rPr>
          <w:rFonts w:ascii="Arial" w:hAnsi="Arial" w:cs="Arial"/>
          <w:sz w:val="24"/>
          <w:szCs w:val="24"/>
        </w:rPr>
        <w:t xml:space="preserve"> </w:t>
      </w:r>
      <w:proofErr w:type="spellStart"/>
      <w:r w:rsidRPr="00072182">
        <w:rPr>
          <w:rFonts w:ascii="Arial" w:hAnsi="Arial" w:cs="Arial"/>
          <w:sz w:val="24"/>
          <w:szCs w:val="24"/>
        </w:rPr>
        <w:t>bahwa</w:t>
      </w:r>
      <w:proofErr w:type="spellEnd"/>
      <w:r w:rsidRPr="00072182">
        <w:rPr>
          <w:rFonts w:ascii="Arial" w:hAnsi="Arial" w:cs="Arial"/>
          <w:sz w:val="24"/>
          <w:szCs w:val="24"/>
        </w:rPr>
        <w:t xml:space="preserve"> </w:t>
      </w:r>
      <w:proofErr w:type="spellStart"/>
      <w:r w:rsidRPr="00072182">
        <w:rPr>
          <w:rFonts w:ascii="Arial" w:hAnsi="Arial" w:cs="Arial"/>
          <w:sz w:val="24"/>
          <w:szCs w:val="24"/>
        </w:rPr>
        <w:t>dalam</w:t>
      </w:r>
      <w:proofErr w:type="spellEnd"/>
      <w:r w:rsidRPr="00072182">
        <w:rPr>
          <w:rFonts w:ascii="Arial" w:hAnsi="Arial" w:cs="Arial"/>
          <w:sz w:val="24"/>
          <w:szCs w:val="24"/>
        </w:rPr>
        <w:t xml:space="preserve"> </w:t>
      </w:r>
      <w:proofErr w:type="spellStart"/>
      <w:r w:rsidRPr="00072182">
        <w:rPr>
          <w:rFonts w:ascii="Arial" w:hAnsi="Arial" w:cs="Arial"/>
          <w:sz w:val="24"/>
          <w:szCs w:val="24"/>
        </w:rPr>
        <w:t>memandang</w:t>
      </w:r>
      <w:proofErr w:type="spellEnd"/>
      <w:r w:rsidRPr="00072182">
        <w:rPr>
          <w:rFonts w:ascii="Arial" w:hAnsi="Arial" w:cs="Arial"/>
          <w:sz w:val="24"/>
          <w:szCs w:val="24"/>
        </w:rPr>
        <w:t xml:space="preserve"> </w:t>
      </w:r>
      <w:proofErr w:type="spellStart"/>
      <w:r w:rsidRPr="00072182">
        <w:rPr>
          <w:rFonts w:ascii="Arial" w:hAnsi="Arial" w:cs="Arial"/>
          <w:sz w:val="24"/>
          <w:szCs w:val="24"/>
        </w:rPr>
        <w:t>prokrastinasi</w:t>
      </w:r>
      <w:proofErr w:type="spellEnd"/>
      <w:r w:rsidRPr="00072182">
        <w:rPr>
          <w:rFonts w:ascii="Arial" w:hAnsi="Arial" w:cs="Arial"/>
          <w:sz w:val="24"/>
          <w:szCs w:val="24"/>
        </w:rPr>
        <w:t xml:space="preserve"> </w:t>
      </w:r>
      <w:proofErr w:type="spellStart"/>
      <w:r w:rsidRPr="00072182">
        <w:rPr>
          <w:rFonts w:ascii="Arial" w:hAnsi="Arial" w:cs="Arial"/>
          <w:sz w:val="24"/>
          <w:szCs w:val="24"/>
        </w:rPr>
        <w:t>akademik</w:t>
      </w:r>
      <w:proofErr w:type="spellEnd"/>
      <w:r w:rsidRPr="00072182">
        <w:rPr>
          <w:rFonts w:ascii="Arial" w:hAnsi="Arial" w:cs="Arial"/>
          <w:sz w:val="24"/>
          <w:szCs w:val="24"/>
        </w:rPr>
        <w:t xml:space="preserve">, </w:t>
      </w:r>
      <w:proofErr w:type="spellStart"/>
      <w:r w:rsidRPr="00072182">
        <w:rPr>
          <w:rFonts w:ascii="Arial" w:hAnsi="Arial" w:cs="Arial"/>
          <w:sz w:val="24"/>
          <w:szCs w:val="24"/>
        </w:rPr>
        <w:t>siswa</w:t>
      </w:r>
      <w:proofErr w:type="spellEnd"/>
      <w:r w:rsidRPr="00072182">
        <w:rPr>
          <w:rFonts w:ascii="Arial" w:hAnsi="Arial" w:cs="Arial"/>
          <w:sz w:val="24"/>
          <w:szCs w:val="24"/>
        </w:rPr>
        <w:t xml:space="preserve"> </w:t>
      </w:r>
      <w:proofErr w:type="spellStart"/>
      <w:r w:rsidRPr="00072182">
        <w:rPr>
          <w:rFonts w:ascii="Arial" w:hAnsi="Arial" w:cs="Arial"/>
          <w:sz w:val="24"/>
          <w:szCs w:val="24"/>
        </w:rPr>
        <w:t>cenderung</w:t>
      </w:r>
      <w:proofErr w:type="spellEnd"/>
      <w:r w:rsidRPr="00072182">
        <w:rPr>
          <w:rFonts w:ascii="Arial" w:hAnsi="Arial" w:cs="Arial"/>
          <w:sz w:val="24"/>
          <w:szCs w:val="24"/>
        </w:rPr>
        <w:t xml:space="preserve"> </w:t>
      </w:r>
      <w:proofErr w:type="spellStart"/>
      <w:r w:rsidRPr="00072182">
        <w:rPr>
          <w:rFonts w:ascii="Arial" w:hAnsi="Arial" w:cs="Arial"/>
          <w:sz w:val="24"/>
          <w:szCs w:val="24"/>
        </w:rPr>
        <w:t>mengalihkan</w:t>
      </w:r>
      <w:proofErr w:type="spellEnd"/>
      <w:r w:rsidRPr="00072182">
        <w:rPr>
          <w:rFonts w:ascii="Arial" w:hAnsi="Arial" w:cs="Arial"/>
          <w:sz w:val="24"/>
          <w:szCs w:val="24"/>
        </w:rPr>
        <w:t xml:space="preserve"> </w:t>
      </w:r>
      <w:proofErr w:type="spellStart"/>
      <w:r w:rsidRPr="00072182">
        <w:rPr>
          <w:rFonts w:ascii="Arial" w:hAnsi="Arial" w:cs="Arial"/>
          <w:sz w:val="24"/>
          <w:szCs w:val="24"/>
        </w:rPr>
        <w:t>tanggung</w:t>
      </w:r>
      <w:proofErr w:type="spellEnd"/>
      <w:r w:rsidRPr="00072182">
        <w:rPr>
          <w:rFonts w:ascii="Arial" w:hAnsi="Arial" w:cs="Arial"/>
          <w:sz w:val="24"/>
          <w:szCs w:val="24"/>
        </w:rPr>
        <w:t xml:space="preserve"> </w:t>
      </w:r>
      <w:proofErr w:type="spellStart"/>
      <w:r w:rsidRPr="00072182">
        <w:rPr>
          <w:rFonts w:ascii="Arial" w:hAnsi="Arial" w:cs="Arial"/>
          <w:sz w:val="24"/>
          <w:szCs w:val="24"/>
        </w:rPr>
        <w:t>jawab</w:t>
      </w:r>
      <w:proofErr w:type="spellEnd"/>
      <w:r w:rsidRPr="00072182">
        <w:rPr>
          <w:rFonts w:ascii="Arial" w:hAnsi="Arial" w:cs="Arial"/>
          <w:sz w:val="24"/>
          <w:szCs w:val="24"/>
        </w:rPr>
        <w:t xml:space="preserve"> </w:t>
      </w:r>
      <w:proofErr w:type="spellStart"/>
      <w:r w:rsidRPr="00072182">
        <w:rPr>
          <w:rFonts w:ascii="Arial" w:hAnsi="Arial" w:cs="Arial"/>
          <w:sz w:val="24"/>
          <w:szCs w:val="24"/>
        </w:rPr>
        <w:t>atas</w:t>
      </w:r>
      <w:proofErr w:type="spellEnd"/>
      <w:r w:rsidRPr="00072182">
        <w:rPr>
          <w:rFonts w:ascii="Arial" w:hAnsi="Arial" w:cs="Arial"/>
          <w:sz w:val="24"/>
          <w:szCs w:val="24"/>
        </w:rPr>
        <w:t xml:space="preserve"> </w:t>
      </w:r>
      <w:proofErr w:type="spellStart"/>
      <w:r w:rsidRPr="00072182">
        <w:rPr>
          <w:rFonts w:ascii="Arial" w:hAnsi="Arial" w:cs="Arial"/>
          <w:sz w:val="24"/>
          <w:szCs w:val="24"/>
        </w:rPr>
        <w:t>keterlambatan</w:t>
      </w:r>
      <w:proofErr w:type="spellEnd"/>
      <w:r w:rsidRPr="00072182">
        <w:rPr>
          <w:rFonts w:ascii="Arial" w:hAnsi="Arial" w:cs="Arial"/>
          <w:sz w:val="24"/>
          <w:szCs w:val="24"/>
        </w:rPr>
        <w:t xml:space="preserve"> </w:t>
      </w:r>
      <w:proofErr w:type="spellStart"/>
      <w:r w:rsidRPr="00072182">
        <w:rPr>
          <w:rFonts w:ascii="Arial" w:hAnsi="Arial" w:cs="Arial"/>
          <w:sz w:val="24"/>
          <w:szCs w:val="24"/>
        </w:rPr>
        <w:t>atau</w:t>
      </w:r>
      <w:proofErr w:type="spellEnd"/>
      <w:r w:rsidRPr="00072182">
        <w:rPr>
          <w:rFonts w:ascii="Arial" w:hAnsi="Arial" w:cs="Arial"/>
          <w:sz w:val="24"/>
          <w:szCs w:val="24"/>
        </w:rPr>
        <w:t xml:space="preserve"> </w:t>
      </w:r>
      <w:proofErr w:type="spellStart"/>
      <w:r w:rsidRPr="00072182">
        <w:rPr>
          <w:rFonts w:ascii="Arial" w:hAnsi="Arial" w:cs="Arial"/>
          <w:sz w:val="24"/>
          <w:szCs w:val="24"/>
        </w:rPr>
        <w:t>kegagalan</w:t>
      </w:r>
      <w:proofErr w:type="spellEnd"/>
      <w:r w:rsidRPr="00072182">
        <w:rPr>
          <w:rFonts w:ascii="Arial" w:hAnsi="Arial" w:cs="Arial"/>
          <w:sz w:val="24"/>
          <w:szCs w:val="24"/>
        </w:rPr>
        <w:t xml:space="preserve"> </w:t>
      </w:r>
      <w:proofErr w:type="spellStart"/>
      <w:r w:rsidRPr="00072182">
        <w:rPr>
          <w:rFonts w:ascii="Arial" w:hAnsi="Arial" w:cs="Arial"/>
          <w:sz w:val="24"/>
          <w:szCs w:val="24"/>
        </w:rPr>
        <w:t>menyelesaikan</w:t>
      </w:r>
      <w:proofErr w:type="spellEnd"/>
      <w:r w:rsidRPr="00072182">
        <w:rPr>
          <w:rFonts w:ascii="Arial" w:hAnsi="Arial" w:cs="Arial"/>
          <w:sz w:val="24"/>
          <w:szCs w:val="24"/>
        </w:rPr>
        <w:t xml:space="preserve"> </w:t>
      </w:r>
      <w:proofErr w:type="spellStart"/>
      <w:r w:rsidRPr="00072182">
        <w:rPr>
          <w:rFonts w:ascii="Arial" w:hAnsi="Arial" w:cs="Arial"/>
          <w:sz w:val="24"/>
          <w:szCs w:val="24"/>
        </w:rPr>
        <w:t>tugas</w:t>
      </w:r>
      <w:proofErr w:type="spellEnd"/>
      <w:r w:rsidRPr="00072182">
        <w:rPr>
          <w:rFonts w:ascii="Arial" w:hAnsi="Arial" w:cs="Arial"/>
          <w:sz w:val="24"/>
          <w:szCs w:val="24"/>
        </w:rPr>
        <w:t xml:space="preserve"> </w:t>
      </w:r>
      <w:proofErr w:type="spellStart"/>
      <w:r w:rsidRPr="00072182">
        <w:rPr>
          <w:rFonts w:ascii="Arial" w:hAnsi="Arial" w:cs="Arial"/>
          <w:sz w:val="24"/>
          <w:szCs w:val="24"/>
        </w:rPr>
        <w:lastRenderedPageBreak/>
        <w:t>kepada</w:t>
      </w:r>
      <w:proofErr w:type="spellEnd"/>
      <w:r w:rsidRPr="00072182">
        <w:rPr>
          <w:rFonts w:ascii="Arial" w:hAnsi="Arial" w:cs="Arial"/>
          <w:sz w:val="24"/>
          <w:szCs w:val="24"/>
        </w:rPr>
        <w:t xml:space="preserve"> </w:t>
      </w:r>
      <w:proofErr w:type="spellStart"/>
      <w:r w:rsidRPr="00072182">
        <w:rPr>
          <w:rFonts w:ascii="Arial" w:hAnsi="Arial" w:cs="Arial"/>
          <w:sz w:val="24"/>
          <w:szCs w:val="24"/>
        </w:rPr>
        <w:t>faktor</w:t>
      </w:r>
      <w:proofErr w:type="spellEnd"/>
      <w:r w:rsidRPr="00072182">
        <w:rPr>
          <w:rFonts w:ascii="Arial" w:hAnsi="Arial" w:cs="Arial"/>
          <w:sz w:val="24"/>
          <w:szCs w:val="24"/>
        </w:rPr>
        <w:t xml:space="preserve"> </w:t>
      </w:r>
      <w:proofErr w:type="spellStart"/>
      <w:r w:rsidRPr="00072182">
        <w:rPr>
          <w:rFonts w:ascii="Arial" w:hAnsi="Arial" w:cs="Arial"/>
          <w:sz w:val="24"/>
          <w:szCs w:val="24"/>
        </w:rPr>
        <w:t>eksternal</w:t>
      </w:r>
      <w:proofErr w:type="spellEnd"/>
      <w:r w:rsidRPr="00072182">
        <w:rPr>
          <w:rFonts w:ascii="Arial" w:hAnsi="Arial" w:cs="Arial"/>
          <w:sz w:val="24"/>
          <w:szCs w:val="24"/>
        </w:rPr>
        <w:t xml:space="preserve"> </w:t>
      </w:r>
      <w:proofErr w:type="spellStart"/>
      <w:r w:rsidRPr="00072182">
        <w:rPr>
          <w:rFonts w:ascii="Arial" w:hAnsi="Arial" w:cs="Arial"/>
          <w:sz w:val="24"/>
          <w:szCs w:val="24"/>
        </w:rPr>
        <w:t>seperti</w:t>
      </w:r>
      <w:proofErr w:type="spellEnd"/>
      <w:r w:rsidRPr="00072182">
        <w:rPr>
          <w:rFonts w:ascii="Arial" w:hAnsi="Arial" w:cs="Arial"/>
          <w:sz w:val="24"/>
          <w:szCs w:val="24"/>
        </w:rPr>
        <w:t xml:space="preserve"> guru, </w:t>
      </w:r>
      <w:proofErr w:type="spellStart"/>
      <w:r w:rsidRPr="00072182">
        <w:rPr>
          <w:rFonts w:ascii="Arial" w:hAnsi="Arial" w:cs="Arial"/>
          <w:sz w:val="24"/>
          <w:szCs w:val="24"/>
        </w:rPr>
        <w:t>teman</w:t>
      </w:r>
      <w:proofErr w:type="spellEnd"/>
      <w:r w:rsidRPr="00072182">
        <w:rPr>
          <w:rFonts w:ascii="Arial" w:hAnsi="Arial" w:cs="Arial"/>
          <w:sz w:val="24"/>
          <w:szCs w:val="24"/>
        </w:rPr>
        <w:t xml:space="preserve">, </w:t>
      </w:r>
      <w:proofErr w:type="spellStart"/>
      <w:r w:rsidRPr="00072182">
        <w:rPr>
          <w:rFonts w:ascii="Arial" w:hAnsi="Arial" w:cs="Arial"/>
          <w:sz w:val="24"/>
          <w:szCs w:val="24"/>
        </w:rPr>
        <w:t>atau</w:t>
      </w:r>
      <w:proofErr w:type="spellEnd"/>
      <w:r w:rsidRPr="00072182">
        <w:rPr>
          <w:rFonts w:ascii="Arial" w:hAnsi="Arial" w:cs="Arial"/>
          <w:sz w:val="24"/>
          <w:szCs w:val="24"/>
        </w:rPr>
        <w:t xml:space="preserve"> </w:t>
      </w:r>
      <w:proofErr w:type="spellStart"/>
      <w:r w:rsidRPr="00072182">
        <w:rPr>
          <w:rFonts w:ascii="Arial" w:hAnsi="Arial" w:cs="Arial"/>
          <w:sz w:val="24"/>
          <w:szCs w:val="24"/>
        </w:rPr>
        <w:t>situasi</w:t>
      </w:r>
      <w:proofErr w:type="spellEnd"/>
      <w:r w:rsidRPr="00072182">
        <w:rPr>
          <w:rFonts w:ascii="Arial" w:hAnsi="Arial" w:cs="Arial"/>
          <w:sz w:val="24"/>
          <w:szCs w:val="24"/>
        </w:rPr>
        <w:t xml:space="preserve"> </w:t>
      </w:r>
      <w:proofErr w:type="spellStart"/>
      <w:r w:rsidRPr="00072182">
        <w:rPr>
          <w:rFonts w:ascii="Arial" w:hAnsi="Arial" w:cs="Arial"/>
          <w:sz w:val="24"/>
          <w:szCs w:val="24"/>
        </w:rPr>
        <w:t>lingkungan</w:t>
      </w:r>
      <w:proofErr w:type="spellEnd"/>
      <w:r w:rsidRPr="00072182">
        <w:rPr>
          <w:rFonts w:ascii="Arial" w:hAnsi="Arial" w:cs="Arial"/>
          <w:sz w:val="24"/>
          <w:szCs w:val="24"/>
        </w:rPr>
        <w:t>.</w:t>
      </w:r>
    </w:p>
    <w:p w14:paraId="10F49F2B" w14:textId="74601CFF" w:rsidR="00EE0F0D" w:rsidRPr="00EE0F0D" w:rsidRDefault="00EE0F0D" w:rsidP="00EE0F0D">
      <w:pPr>
        <w:spacing w:after="0" w:line="360" w:lineRule="auto"/>
        <w:jc w:val="both"/>
        <w:rPr>
          <w:rFonts w:ascii="Arial" w:hAnsi="Arial" w:cs="Arial"/>
          <w:b/>
          <w:bCs/>
          <w:sz w:val="24"/>
          <w:szCs w:val="24"/>
        </w:rPr>
      </w:pPr>
      <w:proofErr w:type="spellStart"/>
      <w:r w:rsidRPr="00EE0F0D">
        <w:rPr>
          <w:rFonts w:ascii="Arial" w:hAnsi="Arial" w:cs="Arial"/>
          <w:b/>
          <w:bCs/>
          <w:sz w:val="24"/>
          <w:szCs w:val="24"/>
        </w:rPr>
        <w:t>Pembahasan</w:t>
      </w:r>
      <w:proofErr w:type="spellEnd"/>
    </w:p>
    <w:p w14:paraId="7D3F78E2" w14:textId="69806E79" w:rsidR="00D02760" w:rsidRPr="00D02760" w:rsidRDefault="00D02760" w:rsidP="00D02760">
      <w:pPr>
        <w:spacing w:after="0" w:line="360" w:lineRule="auto"/>
        <w:ind w:firstLine="567"/>
        <w:jc w:val="both"/>
        <w:rPr>
          <w:rFonts w:ascii="Arial" w:hAnsi="Arial" w:cs="Arial"/>
          <w:sz w:val="24"/>
          <w:szCs w:val="24"/>
          <w:lang w:val="en-ID"/>
        </w:rPr>
      </w:pPr>
      <w:r w:rsidRPr="00D02760">
        <w:rPr>
          <w:rFonts w:ascii="Arial" w:hAnsi="Arial" w:cs="Arial"/>
          <w:sz w:val="24"/>
          <w:szCs w:val="24"/>
          <w:lang w:val="en-ID"/>
        </w:rPr>
        <w:t xml:space="preserve">Hasil </w:t>
      </w:r>
      <w:proofErr w:type="spellStart"/>
      <w:r w:rsidRPr="00D02760">
        <w:rPr>
          <w:rFonts w:ascii="Arial" w:hAnsi="Arial" w:cs="Arial"/>
          <w:sz w:val="24"/>
          <w:szCs w:val="24"/>
          <w:lang w:val="en-ID"/>
        </w:rPr>
        <w:t>penelitian</w:t>
      </w:r>
      <w:proofErr w:type="spellEnd"/>
      <w:r w:rsidRPr="00D02760">
        <w:rPr>
          <w:rFonts w:ascii="Arial" w:hAnsi="Arial" w:cs="Arial"/>
          <w:sz w:val="24"/>
          <w:szCs w:val="24"/>
          <w:lang w:val="en-ID"/>
        </w:rPr>
        <w:t xml:space="preserve"> </w:t>
      </w:r>
      <w:proofErr w:type="spellStart"/>
      <w:r>
        <w:rPr>
          <w:rFonts w:ascii="Arial" w:hAnsi="Arial" w:cs="Arial"/>
          <w:sz w:val="24"/>
          <w:szCs w:val="24"/>
          <w:lang w:val="en-ID"/>
        </w:rPr>
        <w:t>menunjukkan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bahwa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prokrastinasi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akademik</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merupakan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isu</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signifikan</w:t>
      </w:r>
      <w:proofErr w:type="spellEnd"/>
      <w:r w:rsidRPr="00D02760">
        <w:rPr>
          <w:rFonts w:ascii="Arial" w:hAnsi="Arial" w:cs="Arial"/>
          <w:sz w:val="24"/>
          <w:szCs w:val="24"/>
          <w:lang w:val="en-ID"/>
        </w:rPr>
        <w:t xml:space="preserve"> di SMA Negeri 6 Padang, </w:t>
      </w:r>
      <w:proofErr w:type="spellStart"/>
      <w:r w:rsidRPr="00D02760">
        <w:rPr>
          <w:rFonts w:ascii="Arial" w:hAnsi="Arial" w:cs="Arial"/>
          <w:sz w:val="24"/>
          <w:szCs w:val="24"/>
          <w:lang w:val="en-ID"/>
        </w:rPr>
        <w:t>dengan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tingkat</w:t>
      </w:r>
      <w:proofErr w:type="spellEnd"/>
      <w:r w:rsidRPr="00D02760">
        <w:rPr>
          <w:rFonts w:ascii="Arial" w:hAnsi="Arial" w:cs="Arial"/>
          <w:sz w:val="24"/>
          <w:szCs w:val="24"/>
          <w:lang w:val="en-ID"/>
        </w:rPr>
        <w:t xml:space="preserve"> yang </w:t>
      </w:r>
      <w:proofErr w:type="spellStart"/>
      <w:r w:rsidRPr="00D02760">
        <w:rPr>
          <w:rFonts w:ascii="Arial" w:hAnsi="Arial" w:cs="Arial"/>
          <w:sz w:val="24"/>
          <w:szCs w:val="24"/>
          <w:lang w:val="en-ID"/>
        </w:rPr>
        <w:t>lebih</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mengkhawatirkan</w:t>
      </w:r>
      <w:proofErr w:type="spellEnd"/>
      <w:r w:rsidRPr="00D02760">
        <w:rPr>
          <w:rFonts w:ascii="Arial" w:hAnsi="Arial" w:cs="Arial"/>
          <w:sz w:val="24"/>
          <w:szCs w:val="24"/>
          <w:lang w:val="en-ID"/>
        </w:rPr>
        <w:t xml:space="preserve"> pada </w:t>
      </w:r>
      <w:proofErr w:type="spellStart"/>
      <w:r w:rsidRPr="00D02760">
        <w:rPr>
          <w:rFonts w:ascii="Arial" w:hAnsi="Arial" w:cs="Arial"/>
          <w:sz w:val="24"/>
          <w:szCs w:val="24"/>
          <w:lang w:val="en-ID"/>
        </w:rPr>
        <w:t>siswa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kelas</w:t>
      </w:r>
      <w:proofErr w:type="spellEnd"/>
      <w:r w:rsidRPr="00D02760">
        <w:rPr>
          <w:rFonts w:ascii="Arial" w:hAnsi="Arial" w:cs="Arial"/>
          <w:sz w:val="24"/>
          <w:szCs w:val="24"/>
          <w:lang w:val="en-ID"/>
        </w:rPr>
        <w:t xml:space="preserve"> XI (</w:t>
      </w:r>
      <w:proofErr w:type="spellStart"/>
      <w:r w:rsidRPr="00D02760">
        <w:rPr>
          <w:rFonts w:ascii="Arial" w:hAnsi="Arial" w:cs="Arial"/>
          <w:sz w:val="24"/>
          <w:szCs w:val="24"/>
          <w:lang w:val="en-ID"/>
        </w:rPr>
        <w:t>kategori</w:t>
      </w:r>
      <w:proofErr w:type="spellEnd"/>
      <w:r w:rsidRPr="00D02760">
        <w:rPr>
          <w:rFonts w:ascii="Arial" w:hAnsi="Arial" w:cs="Arial"/>
          <w:sz w:val="24"/>
          <w:szCs w:val="24"/>
          <w:lang w:val="en-ID"/>
        </w:rPr>
        <w:t xml:space="preserve"> Sangat Tinggi, 51%) </w:t>
      </w:r>
      <w:proofErr w:type="spellStart"/>
      <w:r w:rsidRPr="00D02760">
        <w:rPr>
          <w:rFonts w:ascii="Arial" w:hAnsi="Arial" w:cs="Arial"/>
          <w:sz w:val="24"/>
          <w:szCs w:val="24"/>
          <w:lang w:val="en-ID"/>
        </w:rPr>
        <w:t>dibandingkan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kelas</w:t>
      </w:r>
      <w:proofErr w:type="spellEnd"/>
      <w:r w:rsidRPr="00D02760">
        <w:rPr>
          <w:rFonts w:ascii="Arial" w:hAnsi="Arial" w:cs="Arial"/>
          <w:sz w:val="24"/>
          <w:szCs w:val="24"/>
          <w:lang w:val="en-ID"/>
        </w:rPr>
        <w:t xml:space="preserve"> X (Tinggi, </w:t>
      </w:r>
      <w:r w:rsidR="004D2A75">
        <w:rPr>
          <w:rFonts w:ascii="Arial" w:hAnsi="Arial" w:cs="Arial"/>
          <w:sz w:val="24"/>
          <w:szCs w:val="24"/>
          <w:lang w:val="en-ID"/>
        </w:rPr>
        <w:t>57</w:t>
      </w:r>
      <w:r w:rsidRPr="00D02760">
        <w:rPr>
          <w:rFonts w:ascii="Arial" w:hAnsi="Arial" w:cs="Arial"/>
          <w:sz w:val="24"/>
          <w:szCs w:val="24"/>
          <w:lang w:val="en-ID"/>
        </w:rPr>
        <w:t xml:space="preserve">%). </w:t>
      </w:r>
      <w:proofErr w:type="spellStart"/>
      <w:r w:rsidRPr="00D02760">
        <w:rPr>
          <w:rFonts w:ascii="Arial" w:hAnsi="Arial" w:cs="Arial"/>
          <w:sz w:val="24"/>
          <w:szCs w:val="24"/>
          <w:lang w:val="en-ID"/>
        </w:rPr>
        <w:t>Perbedaan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ini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dapat</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dijelaskan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melalui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perspektif</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perkembangan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peserta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didik</w:t>
      </w:r>
      <w:proofErr w:type="spellEnd"/>
      <w:r w:rsidRPr="00D02760">
        <w:rPr>
          <w:rFonts w:ascii="Arial" w:hAnsi="Arial" w:cs="Arial"/>
          <w:sz w:val="24"/>
          <w:szCs w:val="24"/>
          <w:lang w:val="en-ID"/>
        </w:rPr>
        <w:t xml:space="preserve"> dan </w:t>
      </w:r>
      <w:proofErr w:type="spellStart"/>
      <w:r w:rsidRPr="00D02760">
        <w:rPr>
          <w:rFonts w:ascii="Arial" w:hAnsi="Arial" w:cs="Arial"/>
          <w:sz w:val="24"/>
          <w:szCs w:val="24"/>
          <w:lang w:val="en-ID"/>
        </w:rPr>
        <w:t>tuntutan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akademik</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Siswa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kelas</w:t>
      </w:r>
      <w:proofErr w:type="spellEnd"/>
      <w:r w:rsidRPr="00D02760">
        <w:rPr>
          <w:rFonts w:ascii="Arial" w:hAnsi="Arial" w:cs="Arial"/>
          <w:sz w:val="24"/>
          <w:szCs w:val="24"/>
          <w:lang w:val="en-ID"/>
        </w:rPr>
        <w:t xml:space="preserve"> XI </w:t>
      </w:r>
      <w:proofErr w:type="spellStart"/>
      <w:r w:rsidRPr="00D02760">
        <w:rPr>
          <w:rFonts w:ascii="Arial" w:hAnsi="Arial" w:cs="Arial"/>
          <w:sz w:val="24"/>
          <w:szCs w:val="24"/>
          <w:lang w:val="en-ID"/>
        </w:rPr>
        <w:t>umumnya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berada</w:t>
      </w:r>
      <w:proofErr w:type="spellEnd"/>
      <w:r w:rsidRPr="00D02760">
        <w:rPr>
          <w:rFonts w:ascii="Arial" w:hAnsi="Arial" w:cs="Arial"/>
          <w:sz w:val="24"/>
          <w:szCs w:val="24"/>
          <w:lang w:val="en-ID"/>
        </w:rPr>
        <w:t xml:space="preserve"> pada </w:t>
      </w:r>
      <w:proofErr w:type="spellStart"/>
      <w:r w:rsidRPr="00D02760">
        <w:rPr>
          <w:rFonts w:ascii="Arial" w:hAnsi="Arial" w:cs="Arial"/>
          <w:sz w:val="24"/>
          <w:szCs w:val="24"/>
          <w:lang w:val="en-ID"/>
        </w:rPr>
        <w:t>fase</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transisi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menuju</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kelas</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akhir</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dengan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beban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materi</w:t>
      </w:r>
      <w:proofErr w:type="spellEnd"/>
      <w:r w:rsidRPr="00D02760">
        <w:rPr>
          <w:rFonts w:ascii="Arial" w:hAnsi="Arial" w:cs="Arial"/>
          <w:sz w:val="24"/>
          <w:szCs w:val="24"/>
          <w:lang w:val="en-ID"/>
        </w:rPr>
        <w:t xml:space="preserve"> yang </w:t>
      </w:r>
      <w:proofErr w:type="spellStart"/>
      <w:r w:rsidRPr="00D02760">
        <w:rPr>
          <w:rFonts w:ascii="Arial" w:hAnsi="Arial" w:cs="Arial"/>
          <w:sz w:val="24"/>
          <w:szCs w:val="24"/>
          <w:lang w:val="en-ID"/>
        </w:rPr>
        <w:t>lebih</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kompleks</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tuntutan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kurikulum</w:t>
      </w:r>
      <w:proofErr w:type="spellEnd"/>
      <w:r w:rsidRPr="00D02760">
        <w:rPr>
          <w:rFonts w:ascii="Arial" w:hAnsi="Arial" w:cs="Arial"/>
          <w:sz w:val="24"/>
          <w:szCs w:val="24"/>
          <w:lang w:val="en-ID"/>
        </w:rPr>
        <w:t xml:space="preserve"> yang </w:t>
      </w:r>
      <w:proofErr w:type="spellStart"/>
      <w:r w:rsidRPr="00D02760">
        <w:rPr>
          <w:rFonts w:ascii="Arial" w:hAnsi="Arial" w:cs="Arial"/>
          <w:sz w:val="24"/>
          <w:szCs w:val="24"/>
          <w:lang w:val="en-ID"/>
        </w:rPr>
        <w:t>lebih</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berat</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serta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tekanan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psikologis</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untuk</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mempersiapkan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kelulusan</w:t>
      </w:r>
      <w:proofErr w:type="spellEnd"/>
      <w:r w:rsidRPr="00D02760">
        <w:rPr>
          <w:rFonts w:ascii="Arial" w:hAnsi="Arial" w:cs="Arial"/>
          <w:sz w:val="24"/>
          <w:szCs w:val="24"/>
          <w:lang w:val="en-ID"/>
        </w:rPr>
        <w:t xml:space="preserve"> dan </w:t>
      </w:r>
      <w:proofErr w:type="spellStart"/>
      <w:r w:rsidRPr="00D02760">
        <w:rPr>
          <w:rFonts w:ascii="Arial" w:hAnsi="Arial" w:cs="Arial"/>
          <w:sz w:val="24"/>
          <w:szCs w:val="24"/>
          <w:lang w:val="en-ID"/>
        </w:rPr>
        <w:t>melanjutkan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pendidikan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Kondisi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ini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dapat</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meningkatkan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stres</w:t>
      </w:r>
      <w:proofErr w:type="spellEnd"/>
      <w:r w:rsidRPr="00D02760">
        <w:rPr>
          <w:rFonts w:ascii="Arial" w:hAnsi="Arial" w:cs="Arial"/>
          <w:sz w:val="24"/>
          <w:szCs w:val="24"/>
          <w:lang w:val="en-ID"/>
        </w:rPr>
        <w:t xml:space="preserve"> dan </w:t>
      </w:r>
      <w:proofErr w:type="spellStart"/>
      <w:r w:rsidRPr="00D02760">
        <w:rPr>
          <w:rFonts w:ascii="Arial" w:hAnsi="Arial" w:cs="Arial"/>
          <w:sz w:val="24"/>
          <w:szCs w:val="24"/>
          <w:lang w:val="en-ID"/>
        </w:rPr>
        <w:t>kecemasan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akademik</w:t>
      </w:r>
      <w:proofErr w:type="spellEnd"/>
      <w:r w:rsidRPr="00D02760">
        <w:rPr>
          <w:rFonts w:ascii="Arial" w:hAnsi="Arial" w:cs="Arial"/>
          <w:sz w:val="24"/>
          <w:szCs w:val="24"/>
          <w:lang w:val="en-ID"/>
        </w:rPr>
        <w:t xml:space="preserve">, yang </w:t>
      </w:r>
      <w:proofErr w:type="spellStart"/>
      <w:r w:rsidRPr="00D02760">
        <w:rPr>
          <w:rFonts w:ascii="Arial" w:hAnsi="Arial" w:cs="Arial"/>
          <w:sz w:val="24"/>
          <w:szCs w:val="24"/>
          <w:lang w:val="en-ID"/>
        </w:rPr>
        <w:t>justru</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memicu</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perilaku</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menghindar</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seperti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prokrastinasi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sebagai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mekanisme</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koping</w:t>
      </w:r>
      <w:proofErr w:type="spellEnd"/>
      <w:r w:rsidRPr="00D02760">
        <w:rPr>
          <w:rFonts w:ascii="Arial" w:hAnsi="Arial" w:cs="Arial"/>
          <w:sz w:val="24"/>
          <w:szCs w:val="24"/>
          <w:lang w:val="en-ID"/>
        </w:rPr>
        <w:t xml:space="preserve"> yang </w:t>
      </w:r>
      <w:proofErr w:type="spellStart"/>
      <w:r w:rsidRPr="00D02760">
        <w:rPr>
          <w:rFonts w:ascii="Arial" w:hAnsi="Arial" w:cs="Arial"/>
          <w:sz w:val="24"/>
          <w:szCs w:val="24"/>
          <w:lang w:val="en-ID"/>
        </w:rPr>
        <w:t>maladaptif</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Addzaky</w:t>
      </w:r>
      <w:proofErr w:type="spellEnd"/>
      <w:r w:rsidRPr="00D02760">
        <w:rPr>
          <w:rFonts w:ascii="Arial" w:hAnsi="Arial" w:cs="Arial"/>
          <w:sz w:val="24"/>
          <w:szCs w:val="24"/>
          <w:lang w:val="en-ID"/>
        </w:rPr>
        <w:t xml:space="preserve">, 2024; Ghufron &amp; </w:t>
      </w:r>
      <w:proofErr w:type="spellStart"/>
      <w:r w:rsidRPr="00D02760">
        <w:rPr>
          <w:rFonts w:ascii="Arial" w:hAnsi="Arial" w:cs="Arial"/>
          <w:sz w:val="24"/>
          <w:szCs w:val="24"/>
          <w:lang w:val="en-ID"/>
        </w:rPr>
        <w:t>Risnawita</w:t>
      </w:r>
      <w:proofErr w:type="spellEnd"/>
      <w:r w:rsidRPr="00D02760">
        <w:rPr>
          <w:rFonts w:ascii="Arial" w:hAnsi="Arial" w:cs="Arial"/>
          <w:sz w:val="24"/>
          <w:szCs w:val="24"/>
          <w:lang w:val="en-ID"/>
        </w:rPr>
        <w:t xml:space="preserve">, 2017). </w:t>
      </w:r>
      <w:proofErr w:type="spellStart"/>
      <w:r w:rsidRPr="00D02760">
        <w:rPr>
          <w:rFonts w:ascii="Arial" w:hAnsi="Arial" w:cs="Arial"/>
          <w:sz w:val="24"/>
          <w:szCs w:val="24"/>
          <w:lang w:val="en-ID"/>
        </w:rPr>
        <w:t>Temuan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ini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sejalan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dengan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penelitian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Sarijanah</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dkk</w:t>
      </w:r>
      <w:proofErr w:type="spellEnd"/>
      <w:r w:rsidRPr="00D02760">
        <w:rPr>
          <w:rFonts w:ascii="Arial" w:hAnsi="Arial" w:cs="Arial"/>
          <w:sz w:val="24"/>
          <w:szCs w:val="24"/>
          <w:lang w:val="en-ID"/>
        </w:rPr>
        <w:t xml:space="preserve">. (2025) yang </w:t>
      </w:r>
      <w:proofErr w:type="spellStart"/>
      <w:r w:rsidRPr="00D02760">
        <w:rPr>
          <w:rFonts w:ascii="Arial" w:hAnsi="Arial" w:cs="Arial"/>
          <w:sz w:val="24"/>
          <w:szCs w:val="24"/>
          <w:lang w:val="en-ID"/>
        </w:rPr>
        <w:t>menyebutkan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bahwa</w:t>
      </w:r>
      <w:proofErr w:type="spellEnd"/>
      <w:r w:rsidRPr="00D02760">
        <w:rPr>
          <w:rFonts w:ascii="Arial" w:hAnsi="Arial" w:cs="Arial"/>
          <w:sz w:val="24"/>
          <w:szCs w:val="24"/>
          <w:lang w:val="en-ID"/>
        </w:rPr>
        <w:t> </w:t>
      </w:r>
      <w:r w:rsidRPr="00D02760">
        <w:rPr>
          <w:rFonts w:ascii="Arial" w:hAnsi="Arial" w:cs="Arial"/>
          <w:i/>
          <w:iCs/>
          <w:sz w:val="24"/>
          <w:szCs w:val="24"/>
          <w:lang w:val="en-ID"/>
        </w:rPr>
        <w:t>proximity to graduation</w:t>
      </w:r>
      <w:r w:rsidRPr="00D02760">
        <w:rPr>
          <w:rFonts w:ascii="Arial" w:hAnsi="Arial" w:cs="Arial"/>
          <w:sz w:val="24"/>
          <w:szCs w:val="24"/>
          <w:lang w:val="en-ID"/>
        </w:rPr>
        <w:t> </w:t>
      </w:r>
      <w:proofErr w:type="spellStart"/>
      <w:r w:rsidRPr="00D02760">
        <w:rPr>
          <w:rFonts w:ascii="Arial" w:hAnsi="Arial" w:cs="Arial"/>
          <w:sz w:val="24"/>
          <w:szCs w:val="24"/>
          <w:lang w:val="en-ID"/>
        </w:rPr>
        <w:t>atau</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kedekatan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dengan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kelulusan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dapat</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menjadi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pemicu</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meningkatnya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perilaku</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prokrastinasi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Penelitian</w:t>
      </w:r>
      <w:proofErr w:type="spellEnd"/>
      <w:r w:rsidRPr="00D02760">
        <w:rPr>
          <w:rFonts w:ascii="Arial" w:hAnsi="Arial" w:cs="Arial"/>
          <w:sz w:val="24"/>
          <w:szCs w:val="24"/>
          <w:lang w:val="en-ID"/>
        </w:rPr>
        <w:t xml:space="preserve"> Putri &amp; Aviani (2024) dan </w:t>
      </w:r>
      <w:proofErr w:type="spellStart"/>
      <w:r w:rsidRPr="00D02760">
        <w:rPr>
          <w:rFonts w:ascii="Arial" w:hAnsi="Arial" w:cs="Arial"/>
          <w:sz w:val="24"/>
          <w:szCs w:val="24"/>
          <w:lang w:val="en-ID"/>
        </w:rPr>
        <w:t>Cantika</w:t>
      </w:r>
      <w:proofErr w:type="spellEnd"/>
      <w:r w:rsidRPr="00D02760">
        <w:rPr>
          <w:rFonts w:ascii="Arial" w:hAnsi="Arial" w:cs="Arial"/>
          <w:sz w:val="24"/>
          <w:szCs w:val="24"/>
          <w:lang w:val="en-ID"/>
        </w:rPr>
        <w:t xml:space="preserve"> &amp; </w:t>
      </w:r>
      <w:proofErr w:type="spellStart"/>
      <w:r w:rsidRPr="00D02760">
        <w:rPr>
          <w:rFonts w:ascii="Arial" w:hAnsi="Arial" w:cs="Arial"/>
          <w:sz w:val="24"/>
          <w:szCs w:val="24"/>
          <w:lang w:val="en-ID"/>
        </w:rPr>
        <w:t>Febriani</w:t>
      </w:r>
      <w:proofErr w:type="spellEnd"/>
      <w:r w:rsidRPr="00D02760">
        <w:rPr>
          <w:rFonts w:ascii="Arial" w:hAnsi="Arial" w:cs="Arial"/>
          <w:sz w:val="24"/>
          <w:szCs w:val="24"/>
          <w:lang w:val="en-ID"/>
        </w:rPr>
        <w:t xml:space="preserve"> (2025) di Sumatera Barat juga </w:t>
      </w:r>
      <w:proofErr w:type="spellStart"/>
      <w:r w:rsidRPr="00D02760">
        <w:rPr>
          <w:rFonts w:ascii="Arial" w:hAnsi="Arial" w:cs="Arial"/>
          <w:sz w:val="24"/>
          <w:szCs w:val="24"/>
          <w:lang w:val="en-ID"/>
        </w:rPr>
        <w:t>mendukung</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temuan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ini</w:t>
      </w:r>
      <w:proofErr w:type="spellEnd"/>
      <w:r w:rsidRPr="00D02760">
        <w:rPr>
          <w:rFonts w:ascii="Arial" w:hAnsi="Arial" w:cs="Arial"/>
          <w:sz w:val="24"/>
          <w:szCs w:val="24"/>
          <w:lang w:val="en-ID"/>
        </w:rPr>
        <w:t xml:space="preserve">, di mana </w:t>
      </w:r>
      <w:proofErr w:type="spellStart"/>
      <w:r w:rsidRPr="00D02760">
        <w:rPr>
          <w:rFonts w:ascii="Arial" w:hAnsi="Arial" w:cs="Arial"/>
          <w:sz w:val="24"/>
          <w:szCs w:val="24"/>
          <w:lang w:val="en-ID"/>
        </w:rPr>
        <w:t>prokrastinasi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akademik</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ditemukan</w:t>
      </w:r>
      <w:proofErr w:type="spellEnd"/>
      <w:r w:rsidRPr="00D02760">
        <w:rPr>
          <w:rFonts w:ascii="Arial" w:hAnsi="Arial" w:cs="Arial"/>
          <w:sz w:val="24"/>
          <w:szCs w:val="24"/>
          <w:lang w:val="en-ID"/>
        </w:rPr>
        <w:t xml:space="preserve"> pada </w:t>
      </w:r>
      <w:proofErr w:type="spellStart"/>
      <w:r w:rsidRPr="00D02760">
        <w:rPr>
          <w:rFonts w:ascii="Arial" w:hAnsi="Arial" w:cs="Arial"/>
          <w:sz w:val="24"/>
          <w:szCs w:val="24"/>
          <w:lang w:val="en-ID"/>
        </w:rPr>
        <w:t>kategori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sedang</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hingga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tinggi</w:t>
      </w:r>
      <w:proofErr w:type="spellEnd"/>
      <w:r w:rsidRPr="00D02760">
        <w:rPr>
          <w:rFonts w:ascii="Arial" w:hAnsi="Arial" w:cs="Arial"/>
          <w:sz w:val="24"/>
          <w:szCs w:val="24"/>
          <w:lang w:val="en-ID"/>
        </w:rPr>
        <w:t xml:space="preserve"> dan </w:t>
      </w:r>
      <w:proofErr w:type="spellStart"/>
      <w:r w:rsidRPr="00D02760">
        <w:rPr>
          <w:rFonts w:ascii="Arial" w:hAnsi="Arial" w:cs="Arial"/>
          <w:sz w:val="24"/>
          <w:szCs w:val="24"/>
          <w:lang w:val="en-ID"/>
        </w:rPr>
        <w:t>cenderung</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meningkat</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seiring</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bertambahnya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tingkat</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kelas</w:t>
      </w:r>
      <w:proofErr w:type="spellEnd"/>
      <w:r w:rsidRPr="00D02760">
        <w:rPr>
          <w:rFonts w:ascii="Arial" w:hAnsi="Arial" w:cs="Arial"/>
          <w:sz w:val="24"/>
          <w:szCs w:val="24"/>
          <w:lang w:val="en-ID"/>
        </w:rPr>
        <w:t>.</w:t>
      </w:r>
    </w:p>
    <w:p w14:paraId="070D5E55" w14:textId="77777777" w:rsidR="00D02760" w:rsidRPr="00D02760" w:rsidRDefault="00D02760" w:rsidP="00D02760">
      <w:pPr>
        <w:spacing w:after="0" w:line="360" w:lineRule="auto"/>
        <w:ind w:firstLine="567"/>
        <w:jc w:val="both"/>
        <w:rPr>
          <w:rFonts w:ascii="Arial" w:hAnsi="Arial" w:cs="Arial"/>
          <w:sz w:val="24"/>
          <w:szCs w:val="24"/>
          <w:lang w:val="en-ID"/>
        </w:rPr>
      </w:pPr>
      <w:proofErr w:type="spellStart"/>
      <w:r w:rsidRPr="00D02760">
        <w:rPr>
          <w:rFonts w:ascii="Arial" w:hAnsi="Arial" w:cs="Arial"/>
          <w:sz w:val="24"/>
          <w:szCs w:val="24"/>
          <w:lang w:val="en-ID"/>
        </w:rPr>
        <w:t>Temuan</w:t>
      </w:r>
      <w:proofErr w:type="spellEnd"/>
      <w:r w:rsidRPr="00D02760">
        <w:rPr>
          <w:rFonts w:ascii="Arial" w:hAnsi="Arial" w:cs="Arial"/>
          <w:sz w:val="24"/>
          <w:szCs w:val="24"/>
          <w:lang w:val="en-ID"/>
        </w:rPr>
        <w:t xml:space="preserve"> paling </w:t>
      </w:r>
      <w:proofErr w:type="spellStart"/>
      <w:r w:rsidRPr="00D02760">
        <w:rPr>
          <w:rFonts w:ascii="Arial" w:hAnsi="Arial" w:cs="Arial"/>
          <w:sz w:val="24"/>
          <w:szCs w:val="24"/>
          <w:lang w:val="en-ID"/>
        </w:rPr>
        <w:t>krusial</w:t>
      </w:r>
      <w:proofErr w:type="spellEnd"/>
      <w:r w:rsidRPr="00D02760">
        <w:rPr>
          <w:rFonts w:ascii="Arial" w:hAnsi="Arial" w:cs="Arial"/>
          <w:sz w:val="24"/>
          <w:szCs w:val="24"/>
          <w:lang w:val="en-ID"/>
        </w:rPr>
        <w:t xml:space="preserve"> dan </w:t>
      </w:r>
      <w:proofErr w:type="spellStart"/>
      <w:r w:rsidRPr="00D02760">
        <w:rPr>
          <w:rFonts w:ascii="Arial" w:hAnsi="Arial" w:cs="Arial"/>
          <w:sz w:val="24"/>
          <w:szCs w:val="24"/>
          <w:lang w:val="en-ID"/>
        </w:rPr>
        <w:t>menjadi</w:t>
      </w:r>
      <w:proofErr w:type="spellEnd"/>
      <w:r w:rsidRPr="00D02760">
        <w:rPr>
          <w:rFonts w:ascii="Arial" w:hAnsi="Arial" w:cs="Arial"/>
          <w:sz w:val="24"/>
          <w:szCs w:val="24"/>
          <w:lang w:val="en-ID"/>
        </w:rPr>
        <w:t> </w:t>
      </w:r>
      <w:r w:rsidRPr="00D02760">
        <w:rPr>
          <w:rFonts w:ascii="Arial" w:hAnsi="Arial" w:cs="Arial"/>
          <w:i/>
          <w:iCs/>
          <w:sz w:val="24"/>
          <w:szCs w:val="24"/>
          <w:lang w:val="en-ID"/>
        </w:rPr>
        <w:t>novelty</w:t>
      </w:r>
      <w:r w:rsidRPr="00D02760">
        <w:rPr>
          <w:rFonts w:ascii="Arial" w:hAnsi="Arial" w:cs="Arial"/>
          <w:sz w:val="24"/>
          <w:szCs w:val="24"/>
          <w:lang w:val="en-ID"/>
        </w:rPr>
        <w:t> </w:t>
      </w:r>
      <w:proofErr w:type="spellStart"/>
      <w:r w:rsidRPr="00D02760">
        <w:rPr>
          <w:rFonts w:ascii="Arial" w:hAnsi="Arial" w:cs="Arial"/>
          <w:sz w:val="24"/>
          <w:szCs w:val="24"/>
          <w:lang w:val="en-ID"/>
        </w:rPr>
        <w:t>dalam</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penelitian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ini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adalah</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dominannya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aspek</w:t>
      </w:r>
      <w:proofErr w:type="spellEnd"/>
      <w:r w:rsidRPr="00D02760">
        <w:rPr>
          <w:rFonts w:ascii="Arial" w:hAnsi="Arial" w:cs="Arial"/>
          <w:sz w:val="24"/>
          <w:szCs w:val="24"/>
          <w:lang w:val="en-ID"/>
        </w:rPr>
        <w:t> </w:t>
      </w:r>
      <w:proofErr w:type="spellStart"/>
      <w:r w:rsidRPr="00D02760">
        <w:rPr>
          <w:rFonts w:ascii="Arial" w:hAnsi="Arial" w:cs="Arial"/>
          <w:sz w:val="24"/>
          <w:szCs w:val="24"/>
          <w:lang w:val="en-ID"/>
        </w:rPr>
        <w:t>kecenderungan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menyalahkan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pihak</w:t>
      </w:r>
      <w:proofErr w:type="spellEnd"/>
      <w:r w:rsidRPr="00D02760">
        <w:rPr>
          <w:rFonts w:ascii="Arial" w:hAnsi="Arial" w:cs="Arial"/>
          <w:sz w:val="24"/>
          <w:szCs w:val="24"/>
          <w:lang w:val="en-ID"/>
        </w:rPr>
        <w:t xml:space="preserve"> lain </w:t>
      </w:r>
      <w:proofErr w:type="spellStart"/>
      <w:r w:rsidRPr="00D02760">
        <w:rPr>
          <w:rFonts w:ascii="Arial" w:hAnsi="Arial" w:cs="Arial"/>
          <w:sz w:val="24"/>
          <w:szCs w:val="24"/>
          <w:lang w:val="en-ID"/>
        </w:rPr>
        <w:t>dalam</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persepsi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siswa</w:t>
      </w:r>
      <w:proofErr w:type="spellEnd"/>
      <w:r w:rsidRPr="00D02760">
        <w:rPr>
          <w:rFonts w:ascii="Arial" w:hAnsi="Arial" w:cs="Arial"/>
          <w:sz w:val="24"/>
          <w:szCs w:val="24"/>
          <w:lang w:val="en-ID"/>
        </w:rPr>
        <w:t xml:space="preserve"> di </w:t>
      </w:r>
      <w:proofErr w:type="spellStart"/>
      <w:r w:rsidRPr="00D02760">
        <w:rPr>
          <w:rFonts w:ascii="Arial" w:hAnsi="Arial" w:cs="Arial"/>
          <w:sz w:val="24"/>
          <w:szCs w:val="24"/>
          <w:lang w:val="en-ID"/>
        </w:rPr>
        <w:t>kedua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tingkatan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kelas</w:t>
      </w:r>
      <w:proofErr w:type="spellEnd"/>
      <w:r w:rsidRPr="00D02760">
        <w:rPr>
          <w:rFonts w:ascii="Arial" w:hAnsi="Arial" w:cs="Arial"/>
          <w:sz w:val="24"/>
          <w:szCs w:val="24"/>
          <w:lang w:val="en-ID"/>
        </w:rPr>
        <w:t xml:space="preserve">. Hal </w:t>
      </w:r>
      <w:proofErr w:type="spellStart"/>
      <w:r w:rsidRPr="00D02760">
        <w:rPr>
          <w:rFonts w:ascii="Arial" w:hAnsi="Arial" w:cs="Arial"/>
          <w:sz w:val="24"/>
          <w:szCs w:val="24"/>
          <w:lang w:val="en-ID"/>
        </w:rPr>
        <w:t>ini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merefleksikan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lemahnya</w:t>
      </w:r>
      <w:proofErr w:type="spellEnd"/>
      <w:r w:rsidRPr="00D02760">
        <w:rPr>
          <w:rFonts w:ascii="Arial" w:hAnsi="Arial" w:cs="Arial"/>
          <w:sz w:val="24"/>
          <w:szCs w:val="24"/>
          <w:lang w:val="en-ID"/>
        </w:rPr>
        <w:t> </w:t>
      </w:r>
      <w:r w:rsidRPr="00D02760">
        <w:rPr>
          <w:rFonts w:ascii="Arial" w:hAnsi="Arial" w:cs="Arial"/>
          <w:i/>
          <w:iCs/>
          <w:sz w:val="24"/>
          <w:szCs w:val="24"/>
          <w:lang w:val="en-ID"/>
        </w:rPr>
        <w:t>internal locus of control</w:t>
      </w:r>
      <w:r w:rsidRPr="00D02760">
        <w:rPr>
          <w:rFonts w:ascii="Arial" w:hAnsi="Arial" w:cs="Arial"/>
          <w:sz w:val="24"/>
          <w:szCs w:val="24"/>
          <w:lang w:val="en-ID"/>
        </w:rPr>
        <w:t xml:space="preserve"> (Rotter, 1966) pada </w:t>
      </w:r>
      <w:proofErr w:type="spellStart"/>
      <w:r w:rsidRPr="00D02760">
        <w:rPr>
          <w:rFonts w:ascii="Arial" w:hAnsi="Arial" w:cs="Arial"/>
          <w:sz w:val="24"/>
          <w:szCs w:val="24"/>
          <w:lang w:val="en-ID"/>
        </w:rPr>
        <w:t>diri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siswa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Siswa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dengan</w:t>
      </w:r>
      <w:proofErr w:type="spellEnd"/>
      <w:r w:rsidRPr="00D02760">
        <w:rPr>
          <w:rFonts w:ascii="Arial" w:hAnsi="Arial" w:cs="Arial"/>
          <w:sz w:val="24"/>
          <w:szCs w:val="24"/>
          <w:lang w:val="en-ID"/>
        </w:rPr>
        <w:t> </w:t>
      </w:r>
      <w:r w:rsidRPr="00D02760">
        <w:rPr>
          <w:rFonts w:ascii="Arial" w:hAnsi="Arial" w:cs="Arial"/>
          <w:i/>
          <w:iCs/>
          <w:sz w:val="24"/>
          <w:szCs w:val="24"/>
          <w:lang w:val="en-ID"/>
        </w:rPr>
        <w:t>locus of control</w:t>
      </w:r>
      <w:r w:rsidRPr="00D02760">
        <w:rPr>
          <w:rFonts w:ascii="Arial" w:hAnsi="Arial" w:cs="Arial"/>
          <w:sz w:val="24"/>
          <w:szCs w:val="24"/>
          <w:lang w:val="en-ID"/>
        </w:rPr>
        <w:t> </w:t>
      </w:r>
      <w:proofErr w:type="spellStart"/>
      <w:r w:rsidRPr="00D02760">
        <w:rPr>
          <w:rFonts w:ascii="Arial" w:hAnsi="Arial" w:cs="Arial"/>
          <w:sz w:val="24"/>
          <w:szCs w:val="24"/>
          <w:lang w:val="en-ID"/>
        </w:rPr>
        <w:t>eksternal</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meyakini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bahwa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kejadian-kejadian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dalam</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hidupnya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termasuk</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keberhasilan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atau</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kegagalan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akademik</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lebih</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banyak</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ditentukan</w:t>
      </w:r>
      <w:proofErr w:type="spellEnd"/>
      <w:r w:rsidRPr="00D02760">
        <w:rPr>
          <w:rFonts w:ascii="Arial" w:hAnsi="Arial" w:cs="Arial"/>
          <w:sz w:val="24"/>
          <w:szCs w:val="24"/>
          <w:lang w:val="en-ID"/>
        </w:rPr>
        <w:t xml:space="preserve"> oleh </w:t>
      </w:r>
      <w:proofErr w:type="spellStart"/>
      <w:r w:rsidRPr="00D02760">
        <w:rPr>
          <w:rFonts w:ascii="Arial" w:hAnsi="Arial" w:cs="Arial"/>
          <w:sz w:val="24"/>
          <w:szCs w:val="24"/>
          <w:lang w:val="en-ID"/>
        </w:rPr>
        <w:t>faktor</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eksternal</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daripada</w:t>
      </w:r>
      <w:proofErr w:type="spellEnd"/>
      <w:r w:rsidRPr="00D02760">
        <w:rPr>
          <w:rFonts w:ascii="Arial" w:hAnsi="Arial" w:cs="Arial"/>
          <w:sz w:val="24"/>
          <w:szCs w:val="24"/>
          <w:lang w:val="en-ID"/>
        </w:rPr>
        <w:t xml:space="preserve"> oleh </w:t>
      </w:r>
      <w:proofErr w:type="spellStart"/>
      <w:r w:rsidRPr="00D02760">
        <w:rPr>
          <w:rFonts w:ascii="Arial" w:hAnsi="Arial" w:cs="Arial"/>
          <w:sz w:val="24"/>
          <w:szCs w:val="24"/>
          <w:lang w:val="en-ID"/>
        </w:rPr>
        <w:t>usaha</w:t>
      </w:r>
      <w:proofErr w:type="spellEnd"/>
      <w:r w:rsidRPr="00D02760">
        <w:rPr>
          <w:rFonts w:ascii="Arial" w:hAnsi="Arial" w:cs="Arial"/>
          <w:sz w:val="24"/>
          <w:szCs w:val="24"/>
          <w:lang w:val="en-ID"/>
        </w:rPr>
        <w:t xml:space="preserve"> dan </w:t>
      </w:r>
      <w:proofErr w:type="spellStart"/>
      <w:r w:rsidRPr="00D02760">
        <w:rPr>
          <w:rFonts w:ascii="Arial" w:hAnsi="Arial" w:cs="Arial"/>
          <w:sz w:val="24"/>
          <w:szCs w:val="24"/>
          <w:lang w:val="en-ID"/>
        </w:rPr>
        <w:t>kemampuannya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sendiri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Keyakinan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irasional</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ini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berfungsi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sebagai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pembenaran</w:t>
      </w:r>
      <w:proofErr w:type="spellEnd"/>
      <w:r w:rsidRPr="00D02760">
        <w:rPr>
          <w:rFonts w:ascii="Arial" w:hAnsi="Arial" w:cs="Arial"/>
          <w:sz w:val="24"/>
          <w:szCs w:val="24"/>
          <w:lang w:val="en-ID"/>
        </w:rPr>
        <w:t xml:space="preserve"> (</w:t>
      </w:r>
      <w:r w:rsidRPr="00D02760">
        <w:rPr>
          <w:rFonts w:ascii="Arial" w:hAnsi="Arial" w:cs="Arial"/>
          <w:i/>
          <w:iCs/>
          <w:sz w:val="24"/>
          <w:szCs w:val="24"/>
          <w:lang w:val="en-ID"/>
        </w:rPr>
        <w:t>justification</w:t>
      </w:r>
      <w:r w:rsidRPr="00D02760">
        <w:rPr>
          <w:rFonts w:ascii="Arial" w:hAnsi="Arial" w:cs="Arial"/>
          <w:sz w:val="24"/>
          <w:szCs w:val="24"/>
          <w:lang w:val="en-ID"/>
        </w:rPr>
        <w:t xml:space="preserve">) </w:t>
      </w:r>
      <w:proofErr w:type="spellStart"/>
      <w:r w:rsidRPr="00D02760">
        <w:rPr>
          <w:rFonts w:ascii="Arial" w:hAnsi="Arial" w:cs="Arial"/>
          <w:sz w:val="24"/>
          <w:szCs w:val="24"/>
          <w:lang w:val="en-ID"/>
        </w:rPr>
        <w:t>atas</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perilaku</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menunda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mereka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sehingga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mereka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terhindar</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dari</w:t>
      </w:r>
      <w:proofErr w:type="spellEnd"/>
      <w:r w:rsidRPr="00D02760">
        <w:rPr>
          <w:rFonts w:ascii="Arial" w:hAnsi="Arial" w:cs="Arial"/>
          <w:sz w:val="24"/>
          <w:szCs w:val="24"/>
          <w:lang w:val="en-ID"/>
        </w:rPr>
        <w:t xml:space="preserve"> rasa </w:t>
      </w:r>
      <w:proofErr w:type="spellStart"/>
      <w:r w:rsidRPr="00D02760">
        <w:rPr>
          <w:rFonts w:ascii="Arial" w:hAnsi="Arial" w:cs="Arial"/>
          <w:sz w:val="24"/>
          <w:szCs w:val="24"/>
          <w:lang w:val="en-ID"/>
        </w:rPr>
        <w:t>bersalah</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atau</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kewajiban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untuk</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introspeksi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diri</w:t>
      </w:r>
      <w:proofErr w:type="spellEnd"/>
      <w:r w:rsidRPr="00D02760">
        <w:rPr>
          <w:rFonts w:ascii="Arial" w:hAnsi="Arial" w:cs="Arial"/>
          <w:sz w:val="24"/>
          <w:szCs w:val="24"/>
          <w:lang w:val="en-ID"/>
        </w:rPr>
        <w:t xml:space="preserve"> (Ferrari </w:t>
      </w:r>
      <w:proofErr w:type="spellStart"/>
      <w:r w:rsidRPr="00D02760">
        <w:rPr>
          <w:rFonts w:ascii="Arial" w:hAnsi="Arial" w:cs="Arial"/>
          <w:sz w:val="24"/>
          <w:szCs w:val="24"/>
          <w:lang w:val="en-ID"/>
        </w:rPr>
        <w:t>dalam</w:t>
      </w:r>
      <w:proofErr w:type="spellEnd"/>
      <w:r w:rsidRPr="00D02760">
        <w:rPr>
          <w:rFonts w:ascii="Arial" w:hAnsi="Arial" w:cs="Arial"/>
          <w:sz w:val="24"/>
          <w:szCs w:val="24"/>
          <w:lang w:val="en-ID"/>
        </w:rPr>
        <w:t xml:space="preserve"> Ghufron &amp; </w:t>
      </w:r>
      <w:proofErr w:type="spellStart"/>
      <w:r w:rsidRPr="00D02760">
        <w:rPr>
          <w:rFonts w:ascii="Arial" w:hAnsi="Arial" w:cs="Arial"/>
          <w:sz w:val="24"/>
          <w:szCs w:val="24"/>
          <w:lang w:val="en-ID"/>
        </w:rPr>
        <w:t>Risnawita</w:t>
      </w:r>
      <w:proofErr w:type="spellEnd"/>
      <w:r w:rsidRPr="00D02760">
        <w:rPr>
          <w:rFonts w:ascii="Arial" w:hAnsi="Arial" w:cs="Arial"/>
          <w:sz w:val="24"/>
          <w:szCs w:val="24"/>
          <w:lang w:val="en-ID"/>
        </w:rPr>
        <w:t xml:space="preserve">, 2017). </w:t>
      </w:r>
      <w:proofErr w:type="spellStart"/>
      <w:r w:rsidRPr="00D02760">
        <w:rPr>
          <w:rFonts w:ascii="Arial" w:hAnsi="Arial" w:cs="Arial"/>
          <w:sz w:val="24"/>
          <w:szCs w:val="24"/>
          <w:lang w:val="en-ID"/>
        </w:rPr>
        <w:t>Fenomena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ini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tampak</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nyata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berdasarkan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pengamatan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selama</w:t>
      </w:r>
      <w:proofErr w:type="spellEnd"/>
      <w:r w:rsidRPr="00D02760">
        <w:rPr>
          <w:rFonts w:ascii="Arial" w:hAnsi="Arial" w:cs="Arial"/>
          <w:sz w:val="24"/>
          <w:szCs w:val="24"/>
          <w:lang w:val="en-ID"/>
        </w:rPr>
        <w:t xml:space="preserve"> proses </w:t>
      </w:r>
      <w:proofErr w:type="spellStart"/>
      <w:r w:rsidRPr="00D02760">
        <w:rPr>
          <w:rFonts w:ascii="Arial" w:hAnsi="Arial" w:cs="Arial"/>
          <w:sz w:val="24"/>
          <w:szCs w:val="24"/>
          <w:lang w:val="en-ID"/>
        </w:rPr>
        <w:t>pengambilan</w:t>
      </w:r>
      <w:proofErr w:type="spellEnd"/>
      <w:r w:rsidRPr="00D02760">
        <w:rPr>
          <w:rFonts w:ascii="Arial" w:hAnsi="Arial" w:cs="Arial"/>
          <w:sz w:val="24"/>
          <w:szCs w:val="24"/>
          <w:lang w:val="en-ID"/>
        </w:rPr>
        <w:t xml:space="preserve"> data, di mana </w:t>
      </w:r>
      <w:proofErr w:type="spellStart"/>
      <w:r w:rsidRPr="00D02760">
        <w:rPr>
          <w:rFonts w:ascii="Arial" w:hAnsi="Arial" w:cs="Arial"/>
          <w:sz w:val="24"/>
          <w:szCs w:val="24"/>
          <w:lang w:val="en-ID"/>
        </w:rPr>
        <w:t>beberapa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siswa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mengungkapkan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lastRenderedPageBreak/>
        <w:t>secara</w:t>
      </w:r>
      <w:proofErr w:type="spellEnd"/>
      <w:r w:rsidRPr="00D02760">
        <w:rPr>
          <w:rFonts w:ascii="Arial" w:hAnsi="Arial" w:cs="Arial"/>
          <w:sz w:val="24"/>
          <w:szCs w:val="24"/>
          <w:lang w:val="en-ID"/>
        </w:rPr>
        <w:t xml:space="preserve"> verbal </w:t>
      </w:r>
      <w:proofErr w:type="spellStart"/>
      <w:r w:rsidRPr="00D02760">
        <w:rPr>
          <w:rFonts w:ascii="Arial" w:hAnsi="Arial" w:cs="Arial"/>
          <w:sz w:val="24"/>
          <w:szCs w:val="24"/>
          <w:lang w:val="en-ID"/>
        </w:rPr>
        <w:t>bahwa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keterlambatan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mereka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mengumpulkan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tugas</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disebabkan</w:t>
      </w:r>
      <w:proofErr w:type="spellEnd"/>
      <w:r w:rsidRPr="00D02760">
        <w:rPr>
          <w:rFonts w:ascii="Arial" w:hAnsi="Arial" w:cs="Arial"/>
          <w:sz w:val="24"/>
          <w:szCs w:val="24"/>
          <w:lang w:val="en-ID"/>
        </w:rPr>
        <w:t xml:space="preserve"> oleh guru yang </w:t>
      </w:r>
      <w:proofErr w:type="spellStart"/>
      <w:r w:rsidRPr="00D02760">
        <w:rPr>
          <w:rFonts w:ascii="Arial" w:hAnsi="Arial" w:cs="Arial"/>
          <w:sz w:val="24"/>
          <w:szCs w:val="24"/>
          <w:lang w:val="en-ID"/>
        </w:rPr>
        <w:t>terlalu</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cepat</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memberikan</w:t>
      </w:r>
      <w:proofErr w:type="spellEnd"/>
      <w:r w:rsidRPr="00D02760">
        <w:rPr>
          <w:rFonts w:ascii="Arial" w:hAnsi="Arial" w:cs="Arial"/>
          <w:sz w:val="24"/>
          <w:szCs w:val="24"/>
          <w:lang w:val="en-ID"/>
        </w:rPr>
        <w:t> </w:t>
      </w:r>
      <w:r w:rsidRPr="00D02760">
        <w:rPr>
          <w:rFonts w:ascii="Arial" w:hAnsi="Arial" w:cs="Arial"/>
          <w:i/>
          <w:iCs/>
          <w:sz w:val="24"/>
          <w:szCs w:val="24"/>
          <w:lang w:val="en-ID"/>
        </w:rPr>
        <w:t>deadline</w:t>
      </w:r>
      <w:r w:rsidRPr="00D02760">
        <w:rPr>
          <w:rFonts w:ascii="Arial" w:hAnsi="Arial" w:cs="Arial"/>
          <w:sz w:val="24"/>
          <w:szCs w:val="24"/>
          <w:lang w:val="en-ID"/>
        </w:rPr>
        <w:t xml:space="preserve">, </w:t>
      </w:r>
      <w:proofErr w:type="spellStart"/>
      <w:r w:rsidRPr="00D02760">
        <w:rPr>
          <w:rFonts w:ascii="Arial" w:hAnsi="Arial" w:cs="Arial"/>
          <w:sz w:val="24"/>
          <w:szCs w:val="24"/>
          <w:lang w:val="en-ID"/>
        </w:rPr>
        <w:t>teman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sekelompok</w:t>
      </w:r>
      <w:proofErr w:type="spellEnd"/>
      <w:r w:rsidRPr="00D02760">
        <w:rPr>
          <w:rFonts w:ascii="Arial" w:hAnsi="Arial" w:cs="Arial"/>
          <w:sz w:val="24"/>
          <w:szCs w:val="24"/>
          <w:lang w:val="en-ID"/>
        </w:rPr>
        <w:t xml:space="preserve"> yang </w:t>
      </w:r>
      <w:proofErr w:type="spellStart"/>
      <w:r w:rsidRPr="00D02760">
        <w:rPr>
          <w:rFonts w:ascii="Arial" w:hAnsi="Arial" w:cs="Arial"/>
          <w:sz w:val="24"/>
          <w:szCs w:val="24"/>
          <w:lang w:val="en-ID"/>
        </w:rPr>
        <w:t>tidak</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kooperatif</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atau</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situasi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rumah</w:t>
      </w:r>
      <w:proofErr w:type="spellEnd"/>
      <w:r w:rsidRPr="00D02760">
        <w:rPr>
          <w:rFonts w:ascii="Arial" w:hAnsi="Arial" w:cs="Arial"/>
          <w:sz w:val="24"/>
          <w:szCs w:val="24"/>
          <w:lang w:val="en-ID"/>
        </w:rPr>
        <w:t xml:space="preserve"> yang </w:t>
      </w:r>
      <w:proofErr w:type="spellStart"/>
      <w:r w:rsidRPr="00D02760">
        <w:rPr>
          <w:rFonts w:ascii="Arial" w:hAnsi="Arial" w:cs="Arial"/>
          <w:sz w:val="24"/>
          <w:szCs w:val="24"/>
          <w:lang w:val="en-ID"/>
        </w:rPr>
        <w:t>tidak</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mendukung</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Penelitian</w:t>
      </w:r>
      <w:proofErr w:type="spellEnd"/>
      <w:r w:rsidRPr="00D02760">
        <w:rPr>
          <w:rFonts w:ascii="Arial" w:hAnsi="Arial" w:cs="Arial"/>
          <w:sz w:val="24"/>
          <w:szCs w:val="24"/>
          <w:lang w:val="en-ID"/>
        </w:rPr>
        <w:t xml:space="preserve"> Satrio (2024) </w:t>
      </w:r>
      <w:proofErr w:type="spellStart"/>
      <w:r w:rsidRPr="00D02760">
        <w:rPr>
          <w:rFonts w:ascii="Arial" w:hAnsi="Arial" w:cs="Arial"/>
          <w:sz w:val="24"/>
          <w:szCs w:val="24"/>
          <w:lang w:val="en-ID"/>
        </w:rPr>
        <w:t>memperkuat</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temuan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ini</w:t>
      </w:r>
      <w:proofErr w:type="spellEnd"/>
      <w:r w:rsidRPr="00D02760">
        <w:rPr>
          <w:rFonts w:ascii="Arial" w:hAnsi="Arial" w:cs="Arial"/>
          <w:sz w:val="24"/>
          <w:szCs w:val="24"/>
          <w:lang w:val="en-ID"/>
        </w:rPr>
        <w:t>, di mana </w:t>
      </w:r>
      <w:r w:rsidRPr="00D02760">
        <w:rPr>
          <w:rFonts w:ascii="Arial" w:hAnsi="Arial" w:cs="Arial"/>
          <w:i/>
          <w:iCs/>
          <w:sz w:val="24"/>
          <w:szCs w:val="24"/>
          <w:lang w:val="en-ID"/>
        </w:rPr>
        <w:t>locus of control</w:t>
      </w:r>
      <w:r w:rsidRPr="00D02760">
        <w:rPr>
          <w:rFonts w:ascii="Arial" w:hAnsi="Arial" w:cs="Arial"/>
          <w:sz w:val="24"/>
          <w:szCs w:val="24"/>
          <w:lang w:val="en-ID"/>
        </w:rPr>
        <w:t xml:space="preserve"> internal </w:t>
      </w:r>
      <w:proofErr w:type="spellStart"/>
      <w:r w:rsidRPr="00D02760">
        <w:rPr>
          <w:rFonts w:ascii="Arial" w:hAnsi="Arial" w:cs="Arial"/>
          <w:sz w:val="24"/>
          <w:szCs w:val="24"/>
          <w:lang w:val="en-ID"/>
        </w:rPr>
        <w:t>terbukti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berkorelasi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negatif</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dengan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prokrastinasi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sementara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persepsi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terhadap</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faktor</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eksternal</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seperti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pola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asuh</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otoriter</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berkorelasi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positif</w:t>
      </w:r>
      <w:proofErr w:type="spellEnd"/>
      <w:r w:rsidRPr="00D02760">
        <w:rPr>
          <w:rFonts w:ascii="Arial" w:hAnsi="Arial" w:cs="Arial"/>
          <w:sz w:val="24"/>
          <w:szCs w:val="24"/>
          <w:lang w:val="en-ID"/>
        </w:rPr>
        <w:t>.</w:t>
      </w:r>
    </w:p>
    <w:p w14:paraId="26E88978" w14:textId="77777777" w:rsidR="00D02760" w:rsidRPr="00D02760" w:rsidRDefault="00D02760" w:rsidP="00D02760">
      <w:pPr>
        <w:spacing w:after="0" w:line="360" w:lineRule="auto"/>
        <w:ind w:firstLine="567"/>
        <w:jc w:val="both"/>
        <w:rPr>
          <w:rFonts w:ascii="Arial" w:hAnsi="Arial" w:cs="Arial"/>
          <w:sz w:val="24"/>
          <w:szCs w:val="24"/>
          <w:lang w:val="en-ID"/>
        </w:rPr>
      </w:pPr>
      <w:proofErr w:type="spellStart"/>
      <w:r w:rsidRPr="00D02760">
        <w:rPr>
          <w:rFonts w:ascii="Arial" w:hAnsi="Arial" w:cs="Arial"/>
          <w:sz w:val="24"/>
          <w:szCs w:val="24"/>
          <w:lang w:val="en-ID"/>
        </w:rPr>
        <w:t>Aspek</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dominan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kedua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yaitu</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kecenderungan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mencari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kesenangan</w:t>
      </w:r>
      <w:proofErr w:type="spellEnd"/>
      <w:r w:rsidRPr="00D02760">
        <w:rPr>
          <w:rFonts w:ascii="Arial" w:hAnsi="Arial" w:cs="Arial"/>
          <w:sz w:val="24"/>
          <w:szCs w:val="24"/>
          <w:lang w:val="en-ID"/>
        </w:rPr>
        <w:t xml:space="preserve"> dan </w:t>
      </w:r>
      <w:proofErr w:type="spellStart"/>
      <w:r w:rsidRPr="00D02760">
        <w:rPr>
          <w:rFonts w:ascii="Arial" w:hAnsi="Arial" w:cs="Arial"/>
          <w:sz w:val="24"/>
          <w:szCs w:val="24"/>
          <w:lang w:val="en-ID"/>
        </w:rPr>
        <w:t>menghindari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ketidaknyamanan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menunjukkan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lemahnya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kontrol</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diri</w:t>
      </w:r>
      <w:proofErr w:type="spellEnd"/>
      <w:r w:rsidRPr="00D02760">
        <w:rPr>
          <w:rFonts w:ascii="Arial" w:hAnsi="Arial" w:cs="Arial"/>
          <w:sz w:val="24"/>
          <w:szCs w:val="24"/>
          <w:lang w:val="en-ID"/>
        </w:rPr>
        <w:t xml:space="preserve"> (</w:t>
      </w:r>
      <w:r w:rsidRPr="00D02760">
        <w:rPr>
          <w:rFonts w:ascii="Arial" w:hAnsi="Arial" w:cs="Arial"/>
          <w:i/>
          <w:iCs/>
          <w:sz w:val="24"/>
          <w:szCs w:val="24"/>
          <w:lang w:val="en-ID"/>
        </w:rPr>
        <w:t>self-control</w:t>
      </w:r>
      <w:r w:rsidRPr="00D02760">
        <w:rPr>
          <w:rFonts w:ascii="Arial" w:hAnsi="Arial" w:cs="Arial"/>
          <w:sz w:val="24"/>
          <w:szCs w:val="24"/>
          <w:lang w:val="en-ID"/>
        </w:rPr>
        <w:t xml:space="preserve">) dan </w:t>
      </w:r>
      <w:proofErr w:type="spellStart"/>
      <w:r w:rsidRPr="00D02760">
        <w:rPr>
          <w:rFonts w:ascii="Arial" w:hAnsi="Arial" w:cs="Arial"/>
          <w:sz w:val="24"/>
          <w:szCs w:val="24"/>
          <w:lang w:val="en-ID"/>
        </w:rPr>
        <w:t>kemampuan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regulasi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diri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dalam</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belajar</w:t>
      </w:r>
      <w:proofErr w:type="spellEnd"/>
      <w:r w:rsidRPr="00D02760">
        <w:rPr>
          <w:rFonts w:ascii="Arial" w:hAnsi="Arial" w:cs="Arial"/>
          <w:sz w:val="24"/>
          <w:szCs w:val="24"/>
          <w:lang w:val="en-ID"/>
        </w:rPr>
        <w:t xml:space="preserve"> (</w:t>
      </w:r>
      <w:r w:rsidRPr="00D02760">
        <w:rPr>
          <w:rFonts w:ascii="Arial" w:hAnsi="Arial" w:cs="Arial"/>
          <w:i/>
          <w:iCs/>
          <w:sz w:val="24"/>
          <w:szCs w:val="24"/>
          <w:lang w:val="en-ID"/>
        </w:rPr>
        <w:t>self-regulated learning</w:t>
      </w:r>
      <w:r w:rsidRPr="00D02760">
        <w:rPr>
          <w:rFonts w:ascii="Arial" w:hAnsi="Arial" w:cs="Arial"/>
          <w:sz w:val="24"/>
          <w:szCs w:val="24"/>
          <w:lang w:val="en-ID"/>
        </w:rPr>
        <w:t xml:space="preserve">). </w:t>
      </w:r>
      <w:proofErr w:type="spellStart"/>
      <w:r w:rsidRPr="00D02760">
        <w:rPr>
          <w:rFonts w:ascii="Arial" w:hAnsi="Arial" w:cs="Arial"/>
          <w:sz w:val="24"/>
          <w:szCs w:val="24"/>
          <w:lang w:val="en-ID"/>
        </w:rPr>
        <w:t>Siswa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lebih</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memilih</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aktivitas</w:t>
      </w:r>
      <w:proofErr w:type="spellEnd"/>
      <w:r w:rsidRPr="00D02760">
        <w:rPr>
          <w:rFonts w:ascii="Arial" w:hAnsi="Arial" w:cs="Arial"/>
          <w:sz w:val="24"/>
          <w:szCs w:val="24"/>
          <w:lang w:val="en-ID"/>
        </w:rPr>
        <w:t xml:space="preserve"> yang </w:t>
      </w:r>
      <w:proofErr w:type="spellStart"/>
      <w:r w:rsidRPr="00D02760">
        <w:rPr>
          <w:rFonts w:ascii="Arial" w:hAnsi="Arial" w:cs="Arial"/>
          <w:sz w:val="24"/>
          <w:szCs w:val="24"/>
          <w:lang w:val="en-ID"/>
        </w:rPr>
        <w:t>memberikan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kepuasan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instan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seperti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bermain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gawai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bersantai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daripada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mengerjakan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tugas</w:t>
      </w:r>
      <w:proofErr w:type="spellEnd"/>
      <w:r w:rsidRPr="00D02760">
        <w:rPr>
          <w:rFonts w:ascii="Arial" w:hAnsi="Arial" w:cs="Arial"/>
          <w:sz w:val="24"/>
          <w:szCs w:val="24"/>
          <w:lang w:val="en-ID"/>
        </w:rPr>
        <w:t xml:space="preserve"> yang </w:t>
      </w:r>
      <w:proofErr w:type="spellStart"/>
      <w:r w:rsidRPr="00D02760">
        <w:rPr>
          <w:rFonts w:ascii="Arial" w:hAnsi="Arial" w:cs="Arial"/>
          <w:sz w:val="24"/>
          <w:szCs w:val="24"/>
          <w:lang w:val="en-ID"/>
        </w:rPr>
        <w:t>menantang</w:t>
      </w:r>
      <w:proofErr w:type="spellEnd"/>
      <w:r w:rsidRPr="00D02760">
        <w:rPr>
          <w:rFonts w:ascii="Arial" w:hAnsi="Arial" w:cs="Arial"/>
          <w:sz w:val="24"/>
          <w:szCs w:val="24"/>
          <w:lang w:val="en-ID"/>
        </w:rPr>
        <w:t xml:space="preserve"> dan </w:t>
      </w:r>
      <w:proofErr w:type="spellStart"/>
      <w:r w:rsidRPr="00D02760">
        <w:rPr>
          <w:rFonts w:ascii="Arial" w:hAnsi="Arial" w:cs="Arial"/>
          <w:sz w:val="24"/>
          <w:szCs w:val="24"/>
          <w:lang w:val="en-ID"/>
        </w:rPr>
        <w:t>tidak</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menyenangkan</w:t>
      </w:r>
      <w:proofErr w:type="spellEnd"/>
      <w:r w:rsidRPr="00D02760">
        <w:rPr>
          <w:rFonts w:ascii="Arial" w:hAnsi="Arial" w:cs="Arial"/>
          <w:sz w:val="24"/>
          <w:szCs w:val="24"/>
          <w:lang w:val="en-ID"/>
        </w:rPr>
        <w:t xml:space="preserve"> (Zimmerman, 2002). Hal </w:t>
      </w:r>
      <w:proofErr w:type="spellStart"/>
      <w:r w:rsidRPr="00D02760">
        <w:rPr>
          <w:rFonts w:ascii="Arial" w:hAnsi="Arial" w:cs="Arial"/>
          <w:sz w:val="24"/>
          <w:szCs w:val="24"/>
          <w:lang w:val="en-ID"/>
        </w:rPr>
        <w:t>ini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mencerminkan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ketidakmampuan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mereka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dalam</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menunda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kepuasan</w:t>
      </w:r>
      <w:proofErr w:type="spellEnd"/>
      <w:r w:rsidRPr="00D02760">
        <w:rPr>
          <w:rFonts w:ascii="Arial" w:hAnsi="Arial" w:cs="Arial"/>
          <w:sz w:val="24"/>
          <w:szCs w:val="24"/>
          <w:lang w:val="en-ID"/>
        </w:rPr>
        <w:t xml:space="preserve"> (</w:t>
      </w:r>
      <w:r w:rsidRPr="00D02760">
        <w:rPr>
          <w:rFonts w:ascii="Arial" w:hAnsi="Arial" w:cs="Arial"/>
          <w:i/>
          <w:iCs/>
          <w:sz w:val="24"/>
          <w:szCs w:val="24"/>
          <w:lang w:val="en-ID"/>
        </w:rPr>
        <w:t>delay of gratification</w:t>
      </w:r>
      <w:r w:rsidRPr="00D02760">
        <w:rPr>
          <w:rFonts w:ascii="Arial" w:hAnsi="Arial" w:cs="Arial"/>
          <w:sz w:val="24"/>
          <w:szCs w:val="24"/>
          <w:lang w:val="en-ID"/>
        </w:rPr>
        <w:t xml:space="preserve">) dan </w:t>
      </w:r>
      <w:proofErr w:type="spellStart"/>
      <w:r w:rsidRPr="00D02760">
        <w:rPr>
          <w:rFonts w:ascii="Arial" w:hAnsi="Arial" w:cs="Arial"/>
          <w:sz w:val="24"/>
          <w:szCs w:val="24"/>
          <w:lang w:val="en-ID"/>
        </w:rPr>
        <w:t>mengelola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godaan</w:t>
      </w:r>
      <w:proofErr w:type="spellEnd"/>
      <w:r w:rsidRPr="00D02760">
        <w:rPr>
          <w:rFonts w:ascii="Arial" w:hAnsi="Arial" w:cs="Arial"/>
          <w:sz w:val="24"/>
          <w:szCs w:val="24"/>
          <w:lang w:val="en-ID"/>
        </w:rPr>
        <w:t xml:space="preserve">, yang </w:t>
      </w:r>
      <w:proofErr w:type="spellStart"/>
      <w:r w:rsidRPr="00D02760">
        <w:rPr>
          <w:rFonts w:ascii="Arial" w:hAnsi="Arial" w:cs="Arial"/>
          <w:sz w:val="24"/>
          <w:szCs w:val="24"/>
          <w:lang w:val="en-ID"/>
        </w:rPr>
        <w:t>merupakan</w:t>
      </w:r>
      <w:proofErr w:type="spellEnd"/>
      <w:r w:rsidRPr="00D02760">
        <w:rPr>
          <w:rFonts w:ascii="Arial" w:hAnsi="Arial" w:cs="Arial"/>
          <w:sz w:val="24"/>
          <w:szCs w:val="24"/>
          <w:lang w:val="en-ID"/>
        </w:rPr>
        <w:t xml:space="preserve"> inti </w:t>
      </w:r>
      <w:proofErr w:type="spellStart"/>
      <w:r w:rsidRPr="00D02760">
        <w:rPr>
          <w:rFonts w:ascii="Arial" w:hAnsi="Arial" w:cs="Arial"/>
          <w:sz w:val="24"/>
          <w:szCs w:val="24"/>
          <w:lang w:val="en-ID"/>
        </w:rPr>
        <w:t>dari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kegagalan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regulasi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diri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dalam</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prokrastinasi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menurut</w:t>
      </w:r>
      <w:proofErr w:type="spellEnd"/>
      <w:r w:rsidRPr="00D02760">
        <w:rPr>
          <w:rFonts w:ascii="Arial" w:hAnsi="Arial" w:cs="Arial"/>
          <w:sz w:val="24"/>
          <w:szCs w:val="24"/>
          <w:lang w:val="en-ID"/>
        </w:rPr>
        <w:t xml:space="preserve"> Steel (2007). Tuckman (</w:t>
      </w:r>
      <w:proofErr w:type="spellStart"/>
      <w:r w:rsidRPr="00D02760">
        <w:rPr>
          <w:rFonts w:ascii="Arial" w:hAnsi="Arial" w:cs="Arial"/>
          <w:sz w:val="24"/>
          <w:szCs w:val="24"/>
          <w:lang w:val="en-ID"/>
        </w:rPr>
        <w:t>dalam</w:t>
      </w:r>
      <w:proofErr w:type="spellEnd"/>
      <w:r w:rsidRPr="00D02760">
        <w:rPr>
          <w:rFonts w:ascii="Arial" w:hAnsi="Arial" w:cs="Arial"/>
          <w:sz w:val="24"/>
          <w:szCs w:val="24"/>
          <w:lang w:val="en-ID"/>
        </w:rPr>
        <w:t xml:space="preserve"> Jamila, 2020) juga </w:t>
      </w:r>
      <w:proofErr w:type="spellStart"/>
      <w:r w:rsidRPr="00D02760">
        <w:rPr>
          <w:rFonts w:ascii="Arial" w:hAnsi="Arial" w:cs="Arial"/>
          <w:sz w:val="24"/>
          <w:szCs w:val="24"/>
          <w:lang w:val="en-ID"/>
        </w:rPr>
        <w:t>mengidentifikasi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karakteristik</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ini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sebagai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bagian</w:t>
      </w:r>
      <w:proofErr w:type="spellEnd"/>
      <w:r w:rsidRPr="00D02760">
        <w:rPr>
          <w:rFonts w:ascii="Arial" w:hAnsi="Arial" w:cs="Arial"/>
          <w:sz w:val="24"/>
          <w:szCs w:val="24"/>
          <w:lang w:val="en-ID"/>
        </w:rPr>
        <w:t xml:space="preserve"> integral </w:t>
      </w:r>
      <w:proofErr w:type="spellStart"/>
      <w:r w:rsidRPr="00D02760">
        <w:rPr>
          <w:rFonts w:ascii="Arial" w:hAnsi="Arial" w:cs="Arial"/>
          <w:sz w:val="24"/>
          <w:szCs w:val="24"/>
          <w:lang w:val="en-ID"/>
        </w:rPr>
        <w:t>dari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perilaku</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prokrastinasi</w:t>
      </w:r>
      <w:proofErr w:type="spellEnd"/>
      <w:r w:rsidRPr="00D02760">
        <w:rPr>
          <w:rFonts w:ascii="Arial" w:hAnsi="Arial" w:cs="Arial"/>
          <w:sz w:val="24"/>
          <w:szCs w:val="24"/>
          <w:lang w:val="en-ID"/>
        </w:rPr>
        <w:t xml:space="preserve">, di mana </w:t>
      </w:r>
      <w:proofErr w:type="spellStart"/>
      <w:r w:rsidRPr="00D02760">
        <w:rPr>
          <w:rFonts w:ascii="Arial" w:hAnsi="Arial" w:cs="Arial"/>
          <w:sz w:val="24"/>
          <w:szCs w:val="24"/>
          <w:lang w:val="en-ID"/>
        </w:rPr>
        <w:t>individu</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cenderung</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menghindari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tugas</w:t>
      </w:r>
      <w:proofErr w:type="spellEnd"/>
      <w:r w:rsidRPr="00D02760">
        <w:rPr>
          <w:rFonts w:ascii="Arial" w:hAnsi="Arial" w:cs="Arial"/>
          <w:sz w:val="24"/>
          <w:szCs w:val="24"/>
          <w:lang w:val="en-ID"/>
        </w:rPr>
        <w:t xml:space="preserve"> yang </w:t>
      </w:r>
      <w:proofErr w:type="spellStart"/>
      <w:r w:rsidRPr="00D02760">
        <w:rPr>
          <w:rFonts w:ascii="Arial" w:hAnsi="Arial" w:cs="Arial"/>
          <w:sz w:val="24"/>
          <w:szCs w:val="24"/>
          <w:lang w:val="en-ID"/>
        </w:rPr>
        <w:t>dianggap</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sulit</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atau</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membosankan</w:t>
      </w:r>
      <w:proofErr w:type="spellEnd"/>
      <w:r w:rsidRPr="00D02760">
        <w:rPr>
          <w:rFonts w:ascii="Arial" w:hAnsi="Arial" w:cs="Arial"/>
          <w:sz w:val="24"/>
          <w:szCs w:val="24"/>
          <w:lang w:val="en-ID"/>
        </w:rPr>
        <w:t>.</w:t>
      </w:r>
    </w:p>
    <w:p w14:paraId="41EE88FA" w14:textId="77777777" w:rsidR="00D02760" w:rsidRPr="00D02760" w:rsidRDefault="00D02760" w:rsidP="00D02760">
      <w:pPr>
        <w:spacing w:after="0" w:line="360" w:lineRule="auto"/>
        <w:ind w:firstLine="567"/>
        <w:jc w:val="both"/>
        <w:rPr>
          <w:rFonts w:ascii="Arial" w:hAnsi="Arial" w:cs="Arial"/>
          <w:sz w:val="24"/>
          <w:szCs w:val="24"/>
          <w:lang w:val="en-ID"/>
        </w:rPr>
      </w:pPr>
      <w:proofErr w:type="spellStart"/>
      <w:r w:rsidRPr="00D02760">
        <w:rPr>
          <w:rFonts w:ascii="Arial" w:hAnsi="Arial" w:cs="Arial"/>
          <w:sz w:val="24"/>
          <w:szCs w:val="24"/>
          <w:lang w:val="en-ID"/>
        </w:rPr>
        <w:t>Implikasi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temuan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ini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terhadap</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layanan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Bimbingan</w:t>
      </w:r>
      <w:proofErr w:type="spellEnd"/>
      <w:r w:rsidRPr="00D02760">
        <w:rPr>
          <w:rFonts w:ascii="Arial" w:hAnsi="Arial" w:cs="Arial"/>
          <w:sz w:val="24"/>
          <w:szCs w:val="24"/>
          <w:lang w:val="en-ID"/>
        </w:rPr>
        <w:t xml:space="preserve"> dan </w:t>
      </w:r>
      <w:proofErr w:type="spellStart"/>
      <w:r w:rsidRPr="00D02760">
        <w:rPr>
          <w:rFonts w:ascii="Arial" w:hAnsi="Arial" w:cs="Arial"/>
          <w:sz w:val="24"/>
          <w:szCs w:val="24"/>
          <w:lang w:val="en-ID"/>
        </w:rPr>
        <w:t>Konseling</w:t>
      </w:r>
      <w:proofErr w:type="spellEnd"/>
      <w:r w:rsidRPr="00D02760">
        <w:rPr>
          <w:rFonts w:ascii="Arial" w:hAnsi="Arial" w:cs="Arial"/>
          <w:sz w:val="24"/>
          <w:szCs w:val="24"/>
          <w:lang w:val="en-ID"/>
        </w:rPr>
        <w:t xml:space="preserve"> sangat </w:t>
      </w:r>
      <w:proofErr w:type="spellStart"/>
      <w:r w:rsidRPr="00D02760">
        <w:rPr>
          <w:rFonts w:ascii="Arial" w:hAnsi="Arial" w:cs="Arial"/>
          <w:sz w:val="24"/>
          <w:szCs w:val="24"/>
          <w:lang w:val="en-ID"/>
        </w:rPr>
        <w:t>signifikan</w:t>
      </w:r>
      <w:proofErr w:type="spellEnd"/>
      <w:r w:rsidRPr="00D02760">
        <w:rPr>
          <w:rFonts w:ascii="Arial" w:hAnsi="Arial" w:cs="Arial"/>
          <w:sz w:val="24"/>
          <w:szCs w:val="24"/>
          <w:lang w:val="en-ID"/>
        </w:rPr>
        <w:t xml:space="preserve"> dan </w:t>
      </w:r>
      <w:proofErr w:type="spellStart"/>
      <w:r w:rsidRPr="00D02760">
        <w:rPr>
          <w:rFonts w:ascii="Arial" w:hAnsi="Arial" w:cs="Arial"/>
          <w:sz w:val="24"/>
          <w:szCs w:val="24"/>
          <w:lang w:val="en-ID"/>
        </w:rPr>
        <w:t>menjadi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fokus</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utama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penelitian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ini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Persepsi</w:t>
      </w:r>
      <w:proofErr w:type="spellEnd"/>
      <w:r w:rsidRPr="00D02760">
        <w:rPr>
          <w:rFonts w:ascii="Arial" w:hAnsi="Arial" w:cs="Arial"/>
          <w:sz w:val="24"/>
          <w:szCs w:val="24"/>
          <w:lang w:val="en-ID"/>
        </w:rPr>
        <w:t xml:space="preserve"> yang </w:t>
      </w:r>
      <w:proofErr w:type="spellStart"/>
      <w:r w:rsidRPr="00D02760">
        <w:rPr>
          <w:rFonts w:ascii="Arial" w:hAnsi="Arial" w:cs="Arial"/>
          <w:sz w:val="24"/>
          <w:szCs w:val="24"/>
          <w:lang w:val="en-ID"/>
        </w:rPr>
        <w:t>keliru</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tentang</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penyebab</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prokrastinasi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harus</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menjadi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titik</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tolak</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intervensi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Layanan</w:t>
      </w:r>
      <w:proofErr w:type="spellEnd"/>
      <w:r w:rsidRPr="00D02760">
        <w:rPr>
          <w:rFonts w:ascii="Arial" w:hAnsi="Arial" w:cs="Arial"/>
          <w:sz w:val="24"/>
          <w:szCs w:val="24"/>
          <w:lang w:val="en-ID"/>
        </w:rPr>
        <w:t xml:space="preserve"> BK </w:t>
      </w:r>
      <w:proofErr w:type="spellStart"/>
      <w:r w:rsidRPr="00D02760">
        <w:rPr>
          <w:rFonts w:ascii="Arial" w:hAnsi="Arial" w:cs="Arial"/>
          <w:sz w:val="24"/>
          <w:szCs w:val="24"/>
          <w:lang w:val="en-ID"/>
        </w:rPr>
        <w:t>tidak</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bisa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hanya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bersifat</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informatif</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tetapi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harus</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bersifat</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preventif</w:t>
      </w:r>
      <w:proofErr w:type="spellEnd"/>
      <w:r w:rsidRPr="00D02760">
        <w:rPr>
          <w:rFonts w:ascii="Arial" w:hAnsi="Arial" w:cs="Arial"/>
          <w:sz w:val="24"/>
          <w:szCs w:val="24"/>
          <w:lang w:val="en-ID"/>
        </w:rPr>
        <w:t xml:space="preserve"> dan </w:t>
      </w:r>
      <w:proofErr w:type="spellStart"/>
      <w:r w:rsidRPr="00D02760">
        <w:rPr>
          <w:rFonts w:ascii="Arial" w:hAnsi="Arial" w:cs="Arial"/>
          <w:sz w:val="24"/>
          <w:szCs w:val="24"/>
          <w:lang w:val="en-ID"/>
        </w:rPr>
        <w:t>kuratif</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dengan</w:t>
      </w:r>
      <w:proofErr w:type="spellEnd"/>
      <w:r w:rsidRPr="00D02760">
        <w:rPr>
          <w:rFonts w:ascii="Arial" w:hAnsi="Arial" w:cs="Arial"/>
          <w:sz w:val="24"/>
          <w:szCs w:val="24"/>
          <w:lang w:val="en-ID"/>
        </w:rPr>
        <w:t xml:space="preserve"> target </w:t>
      </w:r>
      <w:proofErr w:type="spellStart"/>
      <w:r w:rsidRPr="00D02760">
        <w:rPr>
          <w:rFonts w:ascii="Arial" w:hAnsi="Arial" w:cs="Arial"/>
          <w:sz w:val="24"/>
          <w:szCs w:val="24"/>
          <w:lang w:val="en-ID"/>
        </w:rPr>
        <w:t>perubahan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pola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pikir</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kognitif</w:t>
      </w:r>
      <w:proofErr w:type="spellEnd"/>
      <w:r w:rsidRPr="00D02760">
        <w:rPr>
          <w:rFonts w:ascii="Arial" w:hAnsi="Arial" w:cs="Arial"/>
          <w:sz w:val="24"/>
          <w:szCs w:val="24"/>
          <w:lang w:val="en-ID"/>
        </w:rPr>
        <w:t xml:space="preserve">) dan </w:t>
      </w:r>
      <w:proofErr w:type="spellStart"/>
      <w:r w:rsidRPr="00D02760">
        <w:rPr>
          <w:rFonts w:ascii="Arial" w:hAnsi="Arial" w:cs="Arial"/>
          <w:sz w:val="24"/>
          <w:szCs w:val="24"/>
          <w:lang w:val="en-ID"/>
        </w:rPr>
        <w:t>perilaku</w:t>
      </w:r>
      <w:proofErr w:type="spellEnd"/>
      <w:r w:rsidRPr="00D02760">
        <w:rPr>
          <w:rFonts w:ascii="Arial" w:hAnsi="Arial" w:cs="Arial"/>
          <w:sz w:val="24"/>
          <w:szCs w:val="24"/>
          <w:lang w:val="en-ID"/>
        </w:rPr>
        <w:t>.</w:t>
      </w:r>
    </w:p>
    <w:p w14:paraId="7709A420" w14:textId="77777777" w:rsidR="00D02760" w:rsidRPr="00D02760" w:rsidRDefault="00D02760" w:rsidP="00D02760">
      <w:pPr>
        <w:spacing w:after="0" w:line="360" w:lineRule="auto"/>
        <w:ind w:firstLine="567"/>
        <w:jc w:val="both"/>
        <w:rPr>
          <w:rFonts w:ascii="Arial" w:hAnsi="Arial" w:cs="Arial"/>
          <w:sz w:val="24"/>
          <w:szCs w:val="24"/>
          <w:lang w:val="en-ID"/>
        </w:rPr>
      </w:pPr>
      <w:proofErr w:type="spellStart"/>
      <w:r w:rsidRPr="00D02760">
        <w:rPr>
          <w:rFonts w:ascii="Arial" w:hAnsi="Arial" w:cs="Arial"/>
          <w:i/>
          <w:iCs/>
          <w:sz w:val="24"/>
          <w:szCs w:val="24"/>
          <w:lang w:val="en-ID"/>
        </w:rPr>
        <w:t>Pertama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untuk</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mengatasi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dominansi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aspek</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menyalahkan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pihak</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lain</w:t>
      </w:r>
      <w:proofErr w:type="spellEnd"/>
      <w:r w:rsidRPr="00D02760">
        <w:rPr>
          <w:rFonts w:ascii="Arial" w:hAnsi="Arial" w:cs="Arial"/>
          <w:sz w:val="24"/>
          <w:szCs w:val="24"/>
          <w:lang w:val="en-ID"/>
        </w:rPr>
        <w:t xml:space="preserve">, guru BK </w:t>
      </w:r>
      <w:proofErr w:type="spellStart"/>
      <w:r w:rsidRPr="00D02760">
        <w:rPr>
          <w:rFonts w:ascii="Arial" w:hAnsi="Arial" w:cs="Arial"/>
          <w:sz w:val="24"/>
          <w:szCs w:val="24"/>
          <w:lang w:val="en-ID"/>
        </w:rPr>
        <w:t>perlu</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merancang</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intervensi</w:t>
      </w:r>
      <w:proofErr w:type="spellEnd"/>
      <w:r w:rsidRPr="00D02760">
        <w:rPr>
          <w:rFonts w:ascii="Arial" w:hAnsi="Arial" w:cs="Arial"/>
          <w:sz w:val="24"/>
          <w:szCs w:val="24"/>
          <w:lang w:val="en-ID"/>
        </w:rPr>
        <w:t xml:space="preserve"> yang </w:t>
      </w:r>
      <w:proofErr w:type="spellStart"/>
      <w:r w:rsidRPr="00D02760">
        <w:rPr>
          <w:rFonts w:ascii="Arial" w:hAnsi="Arial" w:cs="Arial"/>
          <w:sz w:val="24"/>
          <w:szCs w:val="24"/>
          <w:lang w:val="en-ID"/>
        </w:rPr>
        <w:t>berfokus</w:t>
      </w:r>
      <w:proofErr w:type="spellEnd"/>
      <w:r w:rsidRPr="00D02760">
        <w:rPr>
          <w:rFonts w:ascii="Arial" w:hAnsi="Arial" w:cs="Arial"/>
          <w:sz w:val="24"/>
          <w:szCs w:val="24"/>
          <w:lang w:val="en-ID"/>
        </w:rPr>
        <w:t xml:space="preserve"> pada </w:t>
      </w:r>
      <w:proofErr w:type="spellStart"/>
      <w:r w:rsidRPr="00D02760">
        <w:rPr>
          <w:rFonts w:ascii="Arial" w:hAnsi="Arial" w:cs="Arial"/>
          <w:sz w:val="24"/>
          <w:szCs w:val="24"/>
          <w:lang w:val="en-ID"/>
        </w:rPr>
        <w:t>restrukturisasi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kognitif</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Pendekatan</w:t>
      </w:r>
      <w:proofErr w:type="spellEnd"/>
      <w:r w:rsidRPr="00D02760">
        <w:rPr>
          <w:rFonts w:ascii="Arial" w:hAnsi="Arial" w:cs="Arial"/>
          <w:sz w:val="24"/>
          <w:szCs w:val="24"/>
          <w:lang w:val="en-ID"/>
        </w:rPr>
        <w:t> </w:t>
      </w:r>
      <w:r w:rsidRPr="00D02760">
        <w:rPr>
          <w:rFonts w:ascii="Arial" w:hAnsi="Arial" w:cs="Arial"/>
          <w:i/>
          <w:iCs/>
          <w:sz w:val="24"/>
          <w:szCs w:val="24"/>
          <w:lang w:val="en-ID"/>
        </w:rPr>
        <w:t xml:space="preserve">Cognitive </w:t>
      </w:r>
      <w:proofErr w:type="spellStart"/>
      <w:r w:rsidRPr="00D02760">
        <w:rPr>
          <w:rFonts w:ascii="Arial" w:hAnsi="Arial" w:cs="Arial"/>
          <w:i/>
          <w:iCs/>
          <w:sz w:val="24"/>
          <w:szCs w:val="24"/>
          <w:lang w:val="en-ID"/>
        </w:rPr>
        <w:t>Behavior</w:t>
      </w:r>
      <w:proofErr w:type="spellEnd"/>
      <w:r w:rsidRPr="00D02760">
        <w:rPr>
          <w:rFonts w:ascii="Arial" w:hAnsi="Arial" w:cs="Arial"/>
          <w:i/>
          <w:iCs/>
          <w:sz w:val="24"/>
          <w:szCs w:val="24"/>
          <w:lang w:val="en-ID"/>
        </w:rPr>
        <w:t xml:space="preserve"> Therapy</w:t>
      </w:r>
      <w:r w:rsidRPr="00D02760">
        <w:rPr>
          <w:rFonts w:ascii="Arial" w:hAnsi="Arial" w:cs="Arial"/>
          <w:sz w:val="24"/>
          <w:szCs w:val="24"/>
          <w:lang w:val="en-ID"/>
        </w:rPr>
        <w:t xml:space="preserve"> (CBT) sangat </w:t>
      </w:r>
      <w:proofErr w:type="spellStart"/>
      <w:r w:rsidRPr="00D02760">
        <w:rPr>
          <w:rFonts w:ascii="Arial" w:hAnsi="Arial" w:cs="Arial"/>
          <w:sz w:val="24"/>
          <w:szCs w:val="24"/>
          <w:lang w:val="en-ID"/>
        </w:rPr>
        <w:t>relevan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untuk</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diterapkan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dalam</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konseling</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individu</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atau</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kelompok</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Siswa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perlu</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dibantu</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untuk</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mengidentifikasi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menantang</w:t>
      </w:r>
      <w:proofErr w:type="spellEnd"/>
      <w:r w:rsidRPr="00D02760">
        <w:rPr>
          <w:rFonts w:ascii="Arial" w:hAnsi="Arial" w:cs="Arial"/>
          <w:sz w:val="24"/>
          <w:szCs w:val="24"/>
          <w:lang w:val="en-ID"/>
        </w:rPr>
        <w:t xml:space="preserve">, dan </w:t>
      </w:r>
      <w:proofErr w:type="spellStart"/>
      <w:r w:rsidRPr="00D02760">
        <w:rPr>
          <w:rFonts w:ascii="Arial" w:hAnsi="Arial" w:cs="Arial"/>
          <w:sz w:val="24"/>
          <w:szCs w:val="24"/>
          <w:lang w:val="en-ID"/>
        </w:rPr>
        <w:t>mengubah</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keyakinan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irasional</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mereka</w:t>
      </w:r>
      <w:proofErr w:type="spellEnd"/>
      <w:r w:rsidRPr="00D02760">
        <w:rPr>
          <w:rFonts w:ascii="Arial" w:hAnsi="Arial" w:cs="Arial"/>
          <w:sz w:val="24"/>
          <w:szCs w:val="24"/>
          <w:lang w:val="en-ID"/>
        </w:rPr>
        <w:t xml:space="preserve"> ("Saya </w:t>
      </w:r>
      <w:proofErr w:type="spellStart"/>
      <w:r w:rsidRPr="00D02760">
        <w:rPr>
          <w:rFonts w:ascii="Arial" w:hAnsi="Arial" w:cs="Arial"/>
          <w:sz w:val="24"/>
          <w:szCs w:val="24"/>
          <w:lang w:val="en-ID"/>
        </w:rPr>
        <w:t>terlambat</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karena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gurunya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kejam</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menjadi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keyakinan</w:t>
      </w:r>
      <w:proofErr w:type="spellEnd"/>
      <w:r w:rsidRPr="00D02760">
        <w:rPr>
          <w:rFonts w:ascii="Arial" w:hAnsi="Arial" w:cs="Arial"/>
          <w:sz w:val="24"/>
          <w:szCs w:val="24"/>
          <w:lang w:val="en-ID"/>
        </w:rPr>
        <w:t xml:space="preserve"> yang </w:t>
      </w:r>
      <w:proofErr w:type="spellStart"/>
      <w:r w:rsidRPr="00D02760">
        <w:rPr>
          <w:rFonts w:ascii="Arial" w:hAnsi="Arial" w:cs="Arial"/>
          <w:sz w:val="24"/>
          <w:szCs w:val="24"/>
          <w:lang w:val="en-ID"/>
        </w:rPr>
        <w:t>lebih</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rasional</w:t>
      </w:r>
      <w:proofErr w:type="spellEnd"/>
      <w:r w:rsidRPr="00D02760">
        <w:rPr>
          <w:rFonts w:ascii="Arial" w:hAnsi="Arial" w:cs="Arial"/>
          <w:sz w:val="24"/>
          <w:szCs w:val="24"/>
          <w:lang w:val="en-ID"/>
        </w:rPr>
        <w:t xml:space="preserve"> dan </w:t>
      </w:r>
      <w:proofErr w:type="spellStart"/>
      <w:r w:rsidRPr="00D02760">
        <w:rPr>
          <w:rFonts w:ascii="Arial" w:hAnsi="Arial" w:cs="Arial"/>
          <w:sz w:val="24"/>
          <w:szCs w:val="24"/>
          <w:lang w:val="en-ID"/>
        </w:rPr>
        <w:t>bertanggung</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jawab</w:t>
      </w:r>
      <w:proofErr w:type="spellEnd"/>
      <w:r w:rsidRPr="00D02760">
        <w:rPr>
          <w:rFonts w:ascii="Arial" w:hAnsi="Arial" w:cs="Arial"/>
          <w:sz w:val="24"/>
          <w:szCs w:val="24"/>
          <w:lang w:val="en-ID"/>
        </w:rPr>
        <w:t xml:space="preserve"> ("Saya </w:t>
      </w:r>
      <w:proofErr w:type="spellStart"/>
      <w:r w:rsidRPr="00D02760">
        <w:rPr>
          <w:rFonts w:ascii="Arial" w:hAnsi="Arial" w:cs="Arial"/>
          <w:sz w:val="24"/>
          <w:szCs w:val="24"/>
          <w:lang w:val="en-ID"/>
        </w:rPr>
        <w:t>terlambat</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karena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saya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kurang</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mengatur</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waktu</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dengan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baik</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Layanan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informasi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klasikal</w:t>
      </w:r>
      <w:proofErr w:type="spellEnd"/>
      <w:r w:rsidRPr="00D02760">
        <w:rPr>
          <w:rFonts w:ascii="Arial" w:hAnsi="Arial" w:cs="Arial"/>
          <w:sz w:val="24"/>
          <w:szCs w:val="24"/>
          <w:lang w:val="en-ID"/>
        </w:rPr>
        <w:t xml:space="preserve"> juga </w:t>
      </w:r>
      <w:proofErr w:type="spellStart"/>
      <w:r w:rsidRPr="00D02760">
        <w:rPr>
          <w:rFonts w:ascii="Arial" w:hAnsi="Arial" w:cs="Arial"/>
          <w:sz w:val="24"/>
          <w:szCs w:val="24"/>
          <w:lang w:val="en-ID"/>
        </w:rPr>
        <w:lastRenderedPageBreak/>
        <w:t>perlu</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digencarkan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untuk</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memberikan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pemahaman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tentang</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konsep</w:t>
      </w:r>
      <w:proofErr w:type="spellEnd"/>
      <w:r w:rsidRPr="00D02760">
        <w:rPr>
          <w:rFonts w:ascii="Arial" w:hAnsi="Arial" w:cs="Arial"/>
          <w:sz w:val="24"/>
          <w:szCs w:val="24"/>
          <w:lang w:val="en-ID"/>
        </w:rPr>
        <w:t> </w:t>
      </w:r>
      <w:r w:rsidRPr="00D02760">
        <w:rPr>
          <w:rFonts w:ascii="Arial" w:hAnsi="Arial" w:cs="Arial"/>
          <w:i/>
          <w:iCs/>
          <w:sz w:val="24"/>
          <w:szCs w:val="24"/>
          <w:lang w:val="en-ID"/>
        </w:rPr>
        <w:t>locus of control</w:t>
      </w:r>
      <w:r w:rsidRPr="00D02760">
        <w:rPr>
          <w:rFonts w:ascii="Arial" w:hAnsi="Arial" w:cs="Arial"/>
          <w:sz w:val="24"/>
          <w:szCs w:val="24"/>
          <w:lang w:val="en-ID"/>
        </w:rPr>
        <w:t xml:space="preserve"> dan </w:t>
      </w:r>
      <w:proofErr w:type="spellStart"/>
      <w:r w:rsidRPr="00D02760">
        <w:rPr>
          <w:rFonts w:ascii="Arial" w:hAnsi="Arial" w:cs="Arial"/>
          <w:sz w:val="24"/>
          <w:szCs w:val="24"/>
          <w:lang w:val="en-ID"/>
        </w:rPr>
        <w:t>pentingnya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tanggung</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jawab</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pribadi</w:t>
      </w:r>
      <w:proofErr w:type="spellEnd"/>
      <w:r w:rsidRPr="00D02760">
        <w:rPr>
          <w:rFonts w:ascii="Arial" w:hAnsi="Arial" w:cs="Arial"/>
          <w:sz w:val="24"/>
          <w:szCs w:val="24"/>
          <w:lang w:val="en-ID"/>
        </w:rPr>
        <w:t>.</w:t>
      </w:r>
    </w:p>
    <w:p w14:paraId="47EA6080" w14:textId="77777777" w:rsidR="00D02760" w:rsidRPr="00D02760" w:rsidRDefault="00D02760" w:rsidP="00D02760">
      <w:pPr>
        <w:spacing w:after="0" w:line="360" w:lineRule="auto"/>
        <w:ind w:firstLine="567"/>
        <w:jc w:val="both"/>
        <w:rPr>
          <w:rFonts w:ascii="Arial" w:hAnsi="Arial" w:cs="Arial"/>
          <w:sz w:val="24"/>
          <w:szCs w:val="24"/>
          <w:lang w:val="en-ID"/>
        </w:rPr>
      </w:pPr>
      <w:proofErr w:type="spellStart"/>
      <w:r w:rsidRPr="00D02760">
        <w:rPr>
          <w:rFonts w:ascii="Arial" w:hAnsi="Arial" w:cs="Arial"/>
          <w:i/>
          <w:iCs/>
          <w:sz w:val="24"/>
          <w:szCs w:val="24"/>
          <w:lang w:val="en-ID"/>
        </w:rPr>
        <w:t>Kedua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untuk</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meningkatkan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kontrol</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diri</w:t>
      </w:r>
      <w:proofErr w:type="spellEnd"/>
      <w:r w:rsidRPr="00D02760">
        <w:rPr>
          <w:rFonts w:ascii="Arial" w:hAnsi="Arial" w:cs="Arial"/>
          <w:sz w:val="24"/>
          <w:szCs w:val="24"/>
          <w:lang w:val="en-ID"/>
        </w:rPr>
        <w:t xml:space="preserve"> dan </w:t>
      </w:r>
      <w:proofErr w:type="spellStart"/>
      <w:r w:rsidRPr="00D02760">
        <w:rPr>
          <w:rFonts w:ascii="Arial" w:hAnsi="Arial" w:cs="Arial"/>
          <w:sz w:val="24"/>
          <w:szCs w:val="24"/>
          <w:lang w:val="en-ID"/>
        </w:rPr>
        <w:t>regulasi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diri</w:t>
      </w:r>
      <w:proofErr w:type="spellEnd"/>
      <w:r w:rsidRPr="00D02760">
        <w:rPr>
          <w:rFonts w:ascii="Arial" w:hAnsi="Arial" w:cs="Arial"/>
          <w:sz w:val="24"/>
          <w:szCs w:val="24"/>
          <w:lang w:val="en-ID"/>
        </w:rPr>
        <w:t>, </w:t>
      </w:r>
      <w:proofErr w:type="spellStart"/>
      <w:r w:rsidRPr="00D02760">
        <w:rPr>
          <w:rFonts w:ascii="Arial" w:hAnsi="Arial" w:cs="Arial"/>
          <w:sz w:val="24"/>
          <w:szCs w:val="24"/>
          <w:lang w:val="en-ID"/>
        </w:rPr>
        <w:t>layanan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penguasaan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konten</w:t>
      </w:r>
      <w:proofErr w:type="spellEnd"/>
      <w:r w:rsidRPr="00D02760">
        <w:rPr>
          <w:rFonts w:ascii="Arial" w:hAnsi="Arial" w:cs="Arial"/>
          <w:sz w:val="24"/>
          <w:szCs w:val="24"/>
          <w:lang w:val="en-ID"/>
        </w:rPr>
        <w:t> dan </w:t>
      </w:r>
      <w:proofErr w:type="spellStart"/>
      <w:r w:rsidRPr="00D02760">
        <w:rPr>
          <w:rFonts w:ascii="Arial" w:hAnsi="Arial" w:cs="Arial"/>
          <w:sz w:val="24"/>
          <w:szCs w:val="24"/>
          <w:lang w:val="en-ID"/>
        </w:rPr>
        <w:t>bimbingan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kelompok</w:t>
      </w:r>
      <w:proofErr w:type="spellEnd"/>
      <w:r w:rsidRPr="00D02760">
        <w:rPr>
          <w:rFonts w:ascii="Arial" w:hAnsi="Arial" w:cs="Arial"/>
          <w:sz w:val="24"/>
          <w:szCs w:val="24"/>
          <w:lang w:val="en-ID"/>
        </w:rPr>
        <w:t> </w:t>
      </w:r>
      <w:proofErr w:type="spellStart"/>
      <w:r w:rsidRPr="00D02760">
        <w:rPr>
          <w:rFonts w:ascii="Arial" w:hAnsi="Arial" w:cs="Arial"/>
          <w:sz w:val="24"/>
          <w:szCs w:val="24"/>
          <w:lang w:val="en-ID"/>
        </w:rPr>
        <w:t>menjadi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pilihan</w:t>
      </w:r>
      <w:proofErr w:type="spellEnd"/>
      <w:r w:rsidRPr="00D02760">
        <w:rPr>
          <w:rFonts w:ascii="Arial" w:hAnsi="Arial" w:cs="Arial"/>
          <w:sz w:val="24"/>
          <w:szCs w:val="24"/>
          <w:lang w:val="en-ID"/>
        </w:rPr>
        <w:t xml:space="preserve"> yang </w:t>
      </w:r>
      <w:proofErr w:type="spellStart"/>
      <w:r w:rsidRPr="00D02760">
        <w:rPr>
          <w:rFonts w:ascii="Arial" w:hAnsi="Arial" w:cs="Arial"/>
          <w:sz w:val="24"/>
          <w:szCs w:val="24"/>
          <w:lang w:val="en-ID"/>
        </w:rPr>
        <w:t>tepat</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Siswa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dapat</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dilatih</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secara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praktis</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mengenai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teknik</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manajemen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waktu</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misalnya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teknik</w:t>
      </w:r>
      <w:proofErr w:type="spellEnd"/>
      <w:r w:rsidRPr="00D02760">
        <w:rPr>
          <w:rFonts w:ascii="Arial" w:hAnsi="Arial" w:cs="Arial"/>
          <w:sz w:val="24"/>
          <w:szCs w:val="24"/>
          <w:lang w:val="en-ID"/>
        </w:rPr>
        <w:t xml:space="preserve"> Pomodoro, </w:t>
      </w:r>
      <w:proofErr w:type="spellStart"/>
      <w:r w:rsidRPr="00D02760">
        <w:rPr>
          <w:rFonts w:ascii="Arial" w:hAnsi="Arial" w:cs="Arial"/>
          <w:sz w:val="24"/>
          <w:szCs w:val="24"/>
          <w:lang w:val="en-ID"/>
        </w:rPr>
        <w:t>membuat</w:t>
      </w:r>
      <w:proofErr w:type="spellEnd"/>
      <w:r w:rsidRPr="00D02760">
        <w:rPr>
          <w:rFonts w:ascii="Arial" w:hAnsi="Arial" w:cs="Arial"/>
          <w:sz w:val="24"/>
          <w:szCs w:val="24"/>
          <w:lang w:val="en-ID"/>
        </w:rPr>
        <w:t> </w:t>
      </w:r>
      <w:r w:rsidRPr="00D02760">
        <w:rPr>
          <w:rFonts w:ascii="Arial" w:hAnsi="Arial" w:cs="Arial"/>
          <w:i/>
          <w:iCs/>
          <w:sz w:val="24"/>
          <w:szCs w:val="24"/>
          <w:lang w:val="en-ID"/>
        </w:rPr>
        <w:t>to-do list</w:t>
      </w:r>
      <w:r w:rsidRPr="00D02760">
        <w:rPr>
          <w:rFonts w:ascii="Arial" w:hAnsi="Arial" w:cs="Arial"/>
          <w:sz w:val="24"/>
          <w:szCs w:val="24"/>
          <w:lang w:val="en-ID"/>
        </w:rPr>
        <w:t> </w:t>
      </w:r>
      <w:proofErr w:type="spellStart"/>
      <w:r w:rsidRPr="00D02760">
        <w:rPr>
          <w:rFonts w:ascii="Arial" w:hAnsi="Arial" w:cs="Arial"/>
          <w:sz w:val="24"/>
          <w:szCs w:val="24"/>
          <w:lang w:val="en-ID"/>
        </w:rPr>
        <w:t>berdasarkan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skala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prioritas</w:t>
      </w:r>
      <w:proofErr w:type="spellEnd"/>
      <w:r w:rsidRPr="00D02760">
        <w:rPr>
          <w:rFonts w:ascii="Arial" w:hAnsi="Arial" w:cs="Arial"/>
          <w:sz w:val="24"/>
          <w:szCs w:val="24"/>
          <w:lang w:val="en-ID"/>
        </w:rPr>
        <w:t xml:space="preserve">), strategi </w:t>
      </w:r>
      <w:proofErr w:type="spellStart"/>
      <w:r w:rsidRPr="00D02760">
        <w:rPr>
          <w:rFonts w:ascii="Arial" w:hAnsi="Arial" w:cs="Arial"/>
          <w:sz w:val="24"/>
          <w:szCs w:val="24"/>
          <w:lang w:val="en-ID"/>
        </w:rPr>
        <w:t>belajar</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efektif</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cara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mengatasi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godaan</w:t>
      </w:r>
      <w:proofErr w:type="spellEnd"/>
      <w:r w:rsidRPr="00D02760">
        <w:rPr>
          <w:rFonts w:ascii="Arial" w:hAnsi="Arial" w:cs="Arial"/>
          <w:sz w:val="24"/>
          <w:szCs w:val="24"/>
          <w:lang w:val="en-ID"/>
        </w:rPr>
        <w:t xml:space="preserve">, dan </w:t>
      </w:r>
      <w:proofErr w:type="spellStart"/>
      <w:r w:rsidRPr="00D02760">
        <w:rPr>
          <w:rFonts w:ascii="Arial" w:hAnsi="Arial" w:cs="Arial"/>
          <w:sz w:val="24"/>
          <w:szCs w:val="24"/>
          <w:lang w:val="en-ID"/>
        </w:rPr>
        <w:t>teknik</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relaksasi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untuk</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mengurangi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kecemasan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Bimbingan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kelompok</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memungkinkan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siswa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untuk</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saling</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berbagi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pengalaman</w:t>
      </w:r>
      <w:proofErr w:type="spellEnd"/>
      <w:r w:rsidRPr="00D02760">
        <w:rPr>
          <w:rFonts w:ascii="Arial" w:hAnsi="Arial" w:cs="Arial"/>
          <w:sz w:val="24"/>
          <w:szCs w:val="24"/>
          <w:lang w:val="en-ID"/>
        </w:rPr>
        <w:t xml:space="preserve"> dan strategi </w:t>
      </w:r>
      <w:proofErr w:type="spellStart"/>
      <w:r w:rsidRPr="00D02760">
        <w:rPr>
          <w:rFonts w:ascii="Arial" w:hAnsi="Arial" w:cs="Arial"/>
          <w:sz w:val="24"/>
          <w:szCs w:val="24"/>
          <w:lang w:val="en-ID"/>
        </w:rPr>
        <w:t>dalam</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mengatasi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prokrastinasi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sehingga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tercipta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dukungan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sosial</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sebaya</w:t>
      </w:r>
      <w:proofErr w:type="spellEnd"/>
      <w:r w:rsidRPr="00D02760">
        <w:rPr>
          <w:rFonts w:ascii="Arial" w:hAnsi="Arial" w:cs="Arial"/>
          <w:sz w:val="24"/>
          <w:szCs w:val="24"/>
          <w:lang w:val="en-ID"/>
        </w:rPr>
        <w:t xml:space="preserve"> yang </w:t>
      </w:r>
      <w:proofErr w:type="spellStart"/>
      <w:r w:rsidRPr="00D02760">
        <w:rPr>
          <w:rFonts w:ascii="Arial" w:hAnsi="Arial" w:cs="Arial"/>
          <w:sz w:val="24"/>
          <w:szCs w:val="24"/>
          <w:lang w:val="en-ID"/>
        </w:rPr>
        <w:t>positif</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Romlah</w:t>
      </w:r>
      <w:proofErr w:type="spellEnd"/>
      <w:r w:rsidRPr="00D02760">
        <w:rPr>
          <w:rFonts w:ascii="Arial" w:hAnsi="Arial" w:cs="Arial"/>
          <w:sz w:val="24"/>
          <w:szCs w:val="24"/>
          <w:lang w:val="en-ID"/>
        </w:rPr>
        <w:t>, 2021).</w:t>
      </w:r>
    </w:p>
    <w:p w14:paraId="0584F887" w14:textId="77777777" w:rsidR="00D02760" w:rsidRPr="00D02760" w:rsidRDefault="00D02760" w:rsidP="00D02760">
      <w:pPr>
        <w:spacing w:after="0" w:line="360" w:lineRule="auto"/>
        <w:ind w:firstLine="567"/>
        <w:jc w:val="both"/>
        <w:rPr>
          <w:rFonts w:ascii="Arial" w:hAnsi="Arial" w:cs="Arial"/>
          <w:sz w:val="24"/>
          <w:szCs w:val="24"/>
          <w:lang w:val="en-ID"/>
        </w:rPr>
      </w:pPr>
      <w:proofErr w:type="spellStart"/>
      <w:r w:rsidRPr="00D02760">
        <w:rPr>
          <w:rFonts w:ascii="Arial" w:hAnsi="Arial" w:cs="Arial"/>
          <w:i/>
          <w:iCs/>
          <w:sz w:val="24"/>
          <w:szCs w:val="24"/>
          <w:lang w:val="en-ID"/>
        </w:rPr>
        <w:t>Ketiga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bagi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siswa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dengan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kategori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persepsi</w:t>
      </w:r>
      <w:proofErr w:type="spellEnd"/>
      <w:r w:rsidRPr="00D02760">
        <w:rPr>
          <w:rFonts w:ascii="Arial" w:hAnsi="Arial" w:cs="Arial"/>
          <w:sz w:val="24"/>
          <w:szCs w:val="24"/>
          <w:lang w:val="en-ID"/>
        </w:rPr>
        <w:t xml:space="preserve"> Sangat Tinggi (</w:t>
      </w:r>
      <w:proofErr w:type="spellStart"/>
      <w:r w:rsidRPr="00D02760">
        <w:rPr>
          <w:rFonts w:ascii="Arial" w:hAnsi="Arial" w:cs="Arial"/>
          <w:sz w:val="24"/>
          <w:szCs w:val="24"/>
          <w:lang w:val="en-ID"/>
        </w:rPr>
        <w:t>terutama</w:t>
      </w:r>
      <w:proofErr w:type="spellEnd"/>
      <w:r w:rsidRPr="00D02760">
        <w:rPr>
          <w:rFonts w:ascii="Arial" w:hAnsi="Arial" w:cs="Arial"/>
          <w:sz w:val="24"/>
          <w:szCs w:val="24"/>
          <w:lang w:val="en-ID"/>
        </w:rPr>
        <w:t xml:space="preserve"> di </w:t>
      </w:r>
      <w:proofErr w:type="spellStart"/>
      <w:r w:rsidRPr="00D02760">
        <w:rPr>
          <w:rFonts w:ascii="Arial" w:hAnsi="Arial" w:cs="Arial"/>
          <w:sz w:val="24"/>
          <w:szCs w:val="24"/>
          <w:lang w:val="en-ID"/>
        </w:rPr>
        <w:t>kelas</w:t>
      </w:r>
      <w:proofErr w:type="spellEnd"/>
      <w:r w:rsidRPr="00D02760">
        <w:rPr>
          <w:rFonts w:ascii="Arial" w:hAnsi="Arial" w:cs="Arial"/>
          <w:sz w:val="24"/>
          <w:szCs w:val="24"/>
          <w:lang w:val="en-ID"/>
        </w:rPr>
        <w:t xml:space="preserve"> XI), </w:t>
      </w:r>
      <w:proofErr w:type="spellStart"/>
      <w:r w:rsidRPr="00D02760">
        <w:rPr>
          <w:rFonts w:ascii="Arial" w:hAnsi="Arial" w:cs="Arial"/>
          <w:sz w:val="24"/>
          <w:szCs w:val="24"/>
          <w:lang w:val="en-ID"/>
        </w:rPr>
        <w:t>konseling</w:t>
      </w:r>
      <w:proofErr w:type="spellEnd"/>
      <w:r w:rsidRPr="00D02760">
        <w:rPr>
          <w:rFonts w:ascii="Arial" w:hAnsi="Arial" w:cs="Arial"/>
          <w:sz w:val="24"/>
          <w:szCs w:val="24"/>
          <w:lang w:val="en-ID"/>
        </w:rPr>
        <w:t xml:space="preserve"> individual </w:t>
      </w:r>
      <w:proofErr w:type="spellStart"/>
      <w:r w:rsidRPr="00D02760">
        <w:rPr>
          <w:rFonts w:ascii="Arial" w:hAnsi="Arial" w:cs="Arial"/>
          <w:sz w:val="24"/>
          <w:szCs w:val="24"/>
          <w:lang w:val="en-ID"/>
        </w:rPr>
        <w:t>menjadi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sebuah</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keharusan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Pendekatan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seperti</w:t>
      </w:r>
      <w:proofErr w:type="spellEnd"/>
      <w:r w:rsidRPr="00D02760">
        <w:rPr>
          <w:rFonts w:ascii="Arial" w:hAnsi="Arial" w:cs="Arial"/>
          <w:sz w:val="24"/>
          <w:szCs w:val="24"/>
          <w:lang w:val="en-ID"/>
        </w:rPr>
        <w:t> </w:t>
      </w:r>
      <w:r w:rsidRPr="00D02760">
        <w:rPr>
          <w:rFonts w:ascii="Arial" w:hAnsi="Arial" w:cs="Arial"/>
          <w:i/>
          <w:iCs/>
          <w:sz w:val="24"/>
          <w:szCs w:val="24"/>
          <w:lang w:val="en-ID"/>
        </w:rPr>
        <w:t xml:space="preserve">Solution-Focused Brief </w:t>
      </w:r>
      <w:proofErr w:type="spellStart"/>
      <w:r w:rsidRPr="00D02760">
        <w:rPr>
          <w:rFonts w:ascii="Arial" w:hAnsi="Arial" w:cs="Arial"/>
          <w:i/>
          <w:iCs/>
          <w:sz w:val="24"/>
          <w:szCs w:val="24"/>
          <w:lang w:val="en-ID"/>
        </w:rPr>
        <w:t>Counseling</w:t>
      </w:r>
      <w:proofErr w:type="spellEnd"/>
      <w:r w:rsidRPr="00D02760">
        <w:rPr>
          <w:rFonts w:ascii="Arial" w:hAnsi="Arial" w:cs="Arial"/>
          <w:sz w:val="24"/>
          <w:szCs w:val="24"/>
          <w:lang w:val="en-ID"/>
        </w:rPr>
        <w:t xml:space="preserve"> (SFBC) </w:t>
      </w:r>
      <w:proofErr w:type="spellStart"/>
      <w:r w:rsidRPr="00D02760">
        <w:rPr>
          <w:rFonts w:ascii="Arial" w:hAnsi="Arial" w:cs="Arial"/>
          <w:sz w:val="24"/>
          <w:szCs w:val="24"/>
          <w:lang w:val="en-ID"/>
        </w:rPr>
        <w:t>dapat</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digunakan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untuk</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membantu</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siswa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menemukan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kekuatan</w:t>
      </w:r>
      <w:proofErr w:type="spellEnd"/>
      <w:r w:rsidRPr="00D02760">
        <w:rPr>
          <w:rFonts w:ascii="Arial" w:hAnsi="Arial" w:cs="Arial"/>
          <w:sz w:val="24"/>
          <w:szCs w:val="24"/>
          <w:lang w:val="en-ID"/>
        </w:rPr>
        <w:t xml:space="preserve"> dan </w:t>
      </w:r>
      <w:proofErr w:type="spellStart"/>
      <w:r w:rsidRPr="00D02760">
        <w:rPr>
          <w:rFonts w:ascii="Arial" w:hAnsi="Arial" w:cs="Arial"/>
          <w:sz w:val="24"/>
          <w:szCs w:val="24"/>
          <w:lang w:val="en-ID"/>
        </w:rPr>
        <w:t>sumber</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daya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internalnya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serta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menyusun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rencana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aksi</w:t>
      </w:r>
      <w:proofErr w:type="spellEnd"/>
      <w:r w:rsidRPr="00D02760">
        <w:rPr>
          <w:rFonts w:ascii="Arial" w:hAnsi="Arial" w:cs="Arial"/>
          <w:sz w:val="24"/>
          <w:szCs w:val="24"/>
          <w:lang w:val="en-ID"/>
        </w:rPr>
        <w:t xml:space="preserve"> yang </w:t>
      </w:r>
      <w:proofErr w:type="spellStart"/>
      <w:r w:rsidRPr="00D02760">
        <w:rPr>
          <w:rFonts w:ascii="Arial" w:hAnsi="Arial" w:cs="Arial"/>
          <w:sz w:val="24"/>
          <w:szCs w:val="24"/>
          <w:lang w:val="en-ID"/>
        </w:rPr>
        <w:t>konkret</w:t>
      </w:r>
      <w:proofErr w:type="spellEnd"/>
      <w:r w:rsidRPr="00D02760">
        <w:rPr>
          <w:rFonts w:ascii="Arial" w:hAnsi="Arial" w:cs="Arial"/>
          <w:sz w:val="24"/>
          <w:szCs w:val="24"/>
          <w:lang w:val="en-ID"/>
        </w:rPr>
        <w:t xml:space="preserve"> dan personal </w:t>
      </w:r>
      <w:proofErr w:type="spellStart"/>
      <w:r w:rsidRPr="00D02760">
        <w:rPr>
          <w:rFonts w:ascii="Arial" w:hAnsi="Arial" w:cs="Arial"/>
          <w:sz w:val="24"/>
          <w:szCs w:val="24"/>
          <w:lang w:val="en-ID"/>
        </w:rPr>
        <w:t>untuk</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keluar</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dari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lingkaran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prokrastinasi</w:t>
      </w:r>
      <w:proofErr w:type="spellEnd"/>
      <w:r w:rsidRPr="00D02760">
        <w:rPr>
          <w:rFonts w:ascii="Arial" w:hAnsi="Arial" w:cs="Arial"/>
          <w:sz w:val="24"/>
          <w:szCs w:val="24"/>
          <w:lang w:val="en-ID"/>
        </w:rPr>
        <w:t xml:space="preserve"> (Willis, 2020). </w:t>
      </w:r>
      <w:proofErr w:type="spellStart"/>
      <w:r w:rsidRPr="00D02760">
        <w:rPr>
          <w:rFonts w:ascii="Arial" w:hAnsi="Arial" w:cs="Arial"/>
          <w:sz w:val="24"/>
          <w:szCs w:val="24"/>
          <w:lang w:val="en-ID"/>
        </w:rPr>
        <w:t>Konseling</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ini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memungkinkan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penggalian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masalah</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secara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lebih</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mendalam</w:t>
      </w:r>
      <w:proofErr w:type="spellEnd"/>
      <w:r w:rsidRPr="00D02760">
        <w:rPr>
          <w:rFonts w:ascii="Arial" w:hAnsi="Arial" w:cs="Arial"/>
          <w:sz w:val="24"/>
          <w:szCs w:val="24"/>
          <w:lang w:val="en-ID"/>
        </w:rPr>
        <w:t xml:space="preserve"> dan personal.</w:t>
      </w:r>
    </w:p>
    <w:p w14:paraId="593F0757" w14:textId="77777777" w:rsidR="00D02760" w:rsidRPr="00D02760" w:rsidRDefault="00D02760" w:rsidP="00D02760">
      <w:pPr>
        <w:spacing w:after="0" w:line="360" w:lineRule="auto"/>
        <w:ind w:firstLine="567"/>
        <w:jc w:val="both"/>
        <w:rPr>
          <w:rFonts w:ascii="Arial" w:hAnsi="Arial" w:cs="Arial"/>
          <w:sz w:val="24"/>
          <w:szCs w:val="24"/>
          <w:lang w:val="en-ID"/>
        </w:rPr>
      </w:pPr>
      <w:r w:rsidRPr="00D02760">
        <w:rPr>
          <w:rFonts w:ascii="Arial" w:hAnsi="Arial" w:cs="Arial"/>
          <w:sz w:val="24"/>
          <w:szCs w:val="24"/>
          <w:lang w:val="en-ID"/>
        </w:rPr>
        <w:t xml:space="preserve">Selain </w:t>
      </w:r>
      <w:proofErr w:type="spellStart"/>
      <w:r w:rsidRPr="00D02760">
        <w:rPr>
          <w:rFonts w:ascii="Arial" w:hAnsi="Arial" w:cs="Arial"/>
          <w:sz w:val="24"/>
          <w:szCs w:val="24"/>
          <w:lang w:val="en-ID"/>
        </w:rPr>
        <w:t>intervensi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langsung</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kepada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siswa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diperlukan</w:t>
      </w:r>
      <w:proofErr w:type="spellEnd"/>
      <w:r w:rsidRPr="00D02760">
        <w:rPr>
          <w:rFonts w:ascii="Arial" w:hAnsi="Arial" w:cs="Arial"/>
          <w:sz w:val="24"/>
          <w:szCs w:val="24"/>
          <w:lang w:val="en-ID"/>
        </w:rPr>
        <w:t> </w:t>
      </w:r>
      <w:proofErr w:type="spellStart"/>
      <w:r w:rsidRPr="00D02760">
        <w:rPr>
          <w:rFonts w:ascii="Arial" w:hAnsi="Arial" w:cs="Arial"/>
          <w:sz w:val="24"/>
          <w:szCs w:val="24"/>
          <w:lang w:val="en-ID"/>
        </w:rPr>
        <w:t>sinergi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dengan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pihak</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terkait</w:t>
      </w:r>
      <w:proofErr w:type="spellEnd"/>
      <w:r w:rsidRPr="00D02760">
        <w:rPr>
          <w:rFonts w:ascii="Arial" w:hAnsi="Arial" w:cs="Arial"/>
          <w:sz w:val="24"/>
          <w:szCs w:val="24"/>
          <w:lang w:val="en-ID"/>
        </w:rPr>
        <w:t xml:space="preserve">. Guru BK </w:t>
      </w:r>
      <w:proofErr w:type="spellStart"/>
      <w:r w:rsidRPr="00D02760">
        <w:rPr>
          <w:rFonts w:ascii="Arial" w:hAnsi="Arial" w:cs="Arial"/>
          <w:sz w:val="24"/>
          <w:szCs w:val="24"/>
          <w:lang w:val="en-ID"/>
        </w:rPr>
        <w:t>perlu</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berkoordinasi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dengan</w:t>
      </w:r>
      <w:proofErr w:type="spellEnd"/>
      <w:r w:rsidRPr="00D02760">
        <w:rPr>
          <w:rFonts w:ascii="Arial" w:hAnsi="Arial" w:cs="Arial"/>
          <w:sz w:val="24"/>
          <w:szCs w:val="24"/>
          <w:lang w:val="en-ID"/>
        </w:rPr>
        <w:t xml:space="preserve"> guru </w:t>
      </w:r>
      <w:proofErr w:type="spellStart"/>
      <w:r w:rsidRPr="00D02760">
        <w:rPr>
          <w:rFonts w:ascii="Arial" w:hAnsi="Arial" w:cs="Arial"/>
          <w:sz w:val="24"/>
          <w:szCs w:val="24"/>
          <w:lang w:val="en-ID"/>
        </w:rPr>
        <w:t>mata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pelajaran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untuk</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menciptakan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lingkungan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belajar</w:t>
      </w:r>
      <w:proofErr w:type="spellEnd"/>
      <w:r w:rsidRPr="00D02760">
        <w:rPr>
          <w:rFonts w:ascii="Arial" w:hAnsi="Arial" w:cs="Arial"/>
          <w:sz w:val="24"/>
          <w:szCs w:val="24"/>
          <w:lang w:val="en-ID"/>
        </w:rPr>
        <w:t xml:space="preserve"> yang </w:t>
      </w:r>
      <w:proofErr w:type="spellStart"/>
      <w:r w:rsidRPr="00D02760">
        <w:rPr>
          <w:rFonts w:ascii="Arial" w:hAnsi="Arial" w:cs="Arial"/>
          <w:sz w:val="24"/>
          <w:szCs w:val="24"/>
          <w:lang w:val="en-ID"/>
        </w:rPr>
        <w:t>mendukung</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misalnya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dengan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pemberian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tugas</w:t>
      </w:r>
      <w:proofErr w:type="spellEnd"/>
      <w:r w:rsidRPr="00D02760">
        <w:rPr>
          <w:rFonts w:ascii="Arial" w:hAnsi="Arial" w:cs="Arial"/>
          <w:sz w:val="24"/>
          <w:szCs w:val="24"/>
          <w:lang w:val="en-ID"/>
        </w:rPr>
        <w:t xml:space="preserve"> yang </w:t>
      </w:r>
      <w:proofErr w:type="spellStart"/>
      <w:r w:rsidRPr="00D02760">
        <w:rPr>
          <w:rFonts w:ascii="Arial" w:hAnsi="Arial" w:cs="Arial"/>
          <w:sz w:val="24"/>
          <w:szCs w:val="24"/>
          <w:lang w:val="en-ID"/>
        </w:rPr>
        <w:t>terstruktur</w:t>
      </w:r>
      <w:proofErr w:type="spellEnd"/>
      <w:r w:rsidRPr="00D02760">
        <w:rPr>
          <w:rFonts w:ascii="Arial" w:hAnsi="Arial" w:cs="Arial"/>
          <w:sz w:val="24"/>
          <w:szCs w:val="24"/>
          <w:lang w:val="en-ID"/>
        </w:rPr>
        <w:t xml:space="preserve"> dan </w:t>
      </w:r>
      <w:proofErr w:type="spellStart"/>
      <w:r w:rsidRPr="00D02760">
        <w:rPr>
          <w:rFonts w:ascii="Arial" w:hAnsi="Arial" w:cs="Arial"/>
          <w:sz w:val="24"/>
          <w:szCs w:val="24"/>
          <w:lang w:val="en-ID"/>
        </w:rPr>
        <w:t>umpan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balik</w:t>
      </w:r>
      <w:proofErr w:type="spellEnd"/>
      <w:r w:rsidRPr="00D02760">
        <w:rPr>
          <w:rFonts w:ascii="Arial" w:hAnsi="Arial" w:cs="Arial"/>
          <w:sz w:val="24"/>
          <w:szCs w:val="24"/>
          <w:lang w:val="en-ID"/>
        </w:rPr>
        <w:t xml:space="preserve"> yang </w:t>
      </w:r>
      <w:proofErr w:type="spellStart"/>
      <w:r w:rsidRPr="00D02760">
        <w:rPr>
          <w:rFonts w:ascii="Arial" w:hAnsi="Arial" w:cs="Arial"/>
          <w:sz w:val="24"/>
          <w:szCs w:val="24"/>
          <w:lang w:val="en-ID"/>
        </w:rPr>
        <w:t>konstruktif</w:t>
      </w:r>
      <w:proofErr w:type="spellEnd"/>
      <w:r w:rsidRPr="00D02760">
        <w:rPr>
          <w:rFonts w:ascii="Arial" w:hAnsi="Arial" w:cs="Arial"/>
          <w:sz w:val="24"/>
          <w:szCs w:val="24"/>
          <w:lang w:val="en-ID"/>
        </w:rPr>
        <w:t xml:space="preserve">. Kerjasama </w:t>
      </w:r>
      <w:proofErr w:type="spellStart"/>
      <w:r w:rsidRPr="00D02760">
        <w:rPr>
          <w:rFonts w:ascii="Arial" w:hAnsi="Arial" w:cs="Arial"/>
          <w:sz w:val="24"/>
          <w:szCs w:val="24"/>
          <w:lang w:val="en-ID"/>
        </w:rPr>
        <w:t>dengan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wali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kelas</w:t>
      </w:r>
      <w:proofErr w:type="spellEnd"/>
      <w:r w:rsidRPr="00D02760">
        <w:rPr>
          <w:rFonts w:ascii="Arial" w:hAnsi="Arial" w:cs="Arial"/>
          <w:sz w:val="24"/>
          <w:szCs w:val="24"/>
          <w:lang w:val="en-ID"/>
        </w:rPr>
        <w:t xml:space="preserve"> dan orang </w:t>
      </w:r>
      <w:proofErr w:type="spellStart"/>
      <w:r w:rsidRPr="00D02760">
        <w:rPr>
          <w:rFonts w:ascii="Arial" w:hAnsi="Arial" w:cs="Arial"/>
          <w:sz w:val="24"/>
          <w:szCs w:val="24"/>
          <w:lang w:val="en-ID"/>
        </w:rPr>
        <w:t>tua</w:t>
      </w:r>
      <w:proofErr w:type="spellEnd"/>
      <w:r w:rsidRPr="00D02760">
        <w:rPr>
          <w:rFonts w:ascii="Arial" w:hAnsi="Arial" w:cs="Arial"/>
          <w:sz w:val="24"/>
          <w:szCs w:val="24"/>
          <w:lang w:val="en-ID"/>
        </w:rPr>
        <w:t xml:space="preserve"> juga </w:t>
      </w:r>
      <w:proofErr w:type="spellStart"/>
      <w:r w:rsidRPr="00D02760">
        <w:rPr>
          <w:rFonts w:ascii="Arial" w:hAnsi="Arial" w:cs="Arial"/>
          <w:sz w:val="24"/>
          <w:szCs w:val="24"/>
          <w:lang w:val="en-ID"/>
        </w:rPr>
        <w:t>penting</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untuk</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memantau</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perkembangan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siswa</w:t>
      </w:r>
      <w:proofErr w:type="spellEnd"/>
      <w:r w:rsidRPr="00D02760">
        <w:rPr>
          <w:rFonts w:ascii="Arial" w:hAnsi="Arial" w:cs="Arial"/>
          <w:sz w:val="24"/>
          <w:szCs w:val="24"/>
          <w:lang w:val="en-ID"/>
        </w:rPr>
        <w:t xml:space="preserve"> dan </w:t>
      </w:r>
      <w:proofErr w:type="spellStart"/>
      <w:r w:rsidRPr="00D02760">
        <w:rPr>
          <w:rFonts w:ascii="Arial" w:hAnsi="Arial" w:cs="Arial"/>
          <w:sz w:val="24"/>
          <w:szCs w:val="24"/>
          <w:lang w:val="en-ID"/>
        </w:rPr>
        <w:t>memberikan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dukungan</w:t>
      </w:r>
      <w:proofErr w:type="spellEnd"/>
      <w:r w:rsidRPr="00D02760">
        <w:rPr>
          <w:rFonts w:ascii="Arial" w:hAnsi="Arial" w:cs="Arial"/>
          <w:sz w:val="24"/>
          <w:szCs w:val="24"/>
          <w:lang w:val="en-ID"/>
        </w:rPr>
        <w:t xml:space="preserve"> yang </w:t>
      </w:r>
      <w:proofErr w:type="spellStart"/>
      <w:r w:rsidRPr="00D02760">
        <w:rPr>
          <w:rFonts w:ascii="Arial" w:hAnsi="Arial" w:cs="Arial"/>
          <w:sz w:val="24"/>
          <w:szCs w:val="24"/>
          <w:lang w:val="en-ID"/>
        </w:rPr>
        <w:t>konsisten</w:t>
      </w:r>
      <w:proofErr w:type="spellEnd"/>
      <w:r w:rsidRPr="00D02760">
        <w:rPr>
          <w:rFonts w:ascii="Arial" w:hAnsi="Arial" w:cs="Arial"/>
          <w:sz w:val="24"/>
          <w:szCs w:val="24"/>
          <w:lang w:val="en-ID"/>
        </w:rPr>
        <w:t xml:space="preserve"> di </w:t>
      </w:r>
      <w:proofErr w:type="spellStart"/>
      <w:r w:rsidRPr="00D02760">
        <w:rPr>
          <w:rFonts w:ascii="Arial" w:hAnsi="Arial" w:cs="Arial"/>
          <w:sz w:val="24"/>
          <w:szCs w:val="24"/>
          <w:lang w:val="en-ID"/>
        </w:rPr>
        <w:t>rumah</w:t>
      </w:r>
      <w:proofErr w:type="spellEnd"/>
      <w:r w:rsidRPr="00D02760">
        <w:rPr>
          <w:rFonts w:ascii="Arial" w:hAnsi="Arial" w:cs="Arial"/>
          <w:sz w:val="24"/>
          <w:szCs w:val="24"/>
          <w:lang w:val="en-ID"/>
        </w:rPr>
        <w:t xml:space="preserve"> (Susanto, 2018). </w:t>
      </w:r>
      <w:proofErr w:type="spellStart"/>
      <w:r w:rsidRPr="00D02760">
        <w:rPr>
          <w:rFonts w:ascii="Arial" w:hAnsi="Arial" w:cs="Arial"/>
          <w:sz w:val="24"/>
          <w:szCs w:val="24"/>
          <w:lang w:val="en-ID"/>
        </w:rPr>
        <w:t>Lingkungan</w:t>
      </w:r>
      <w:proofErr w:type="spellEnd"/>
      <w:r w:rsidRPr="00D02760">
        <w:rPr>
          <w:rFonts w:ascii="Arial" w:hAnsi="Arial" w:cs="Arial"/>
          <w:sz w:val="24"/>
          <w:szCs w:val="24"/>
          <w:lang w:val="en-ID"/>
        </w:rPr>
        <w:t xml:space="preserve"> yang </w:t>
      </w:r>
      <w:proofErr w:type="spellStart"/>
      <w:r w:rsidRPr="00D02760">
        <w:rPr>
          <w:rFonts w:ascii="Arial" w:hAnsi="Arial" w:cs="Arial"/>
          <w:sz w:val="24"/>
          <w:szCs w:val="24"/>
          <w:lang w:val="en-ID"/>
        </w:rPr>
        <w:t>longgar</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pengawasannya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cenderung</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membuat</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individu</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lebih</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mudah</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melakukan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penundaan</w:t>
      </w:r>
      <w:proofErr w:type="spellEnd"/>
      <w:r w:rsidRPr="00D02760">
        <w:rPr>
          <w:rFonts w:ascii="Arial" w:hAnsi="Arial" w:cs="Arial"/>
          <w:sz w:val="24"/>
          <w:szCs w:val="24"/>
          <w:lang w:val="en-ID"/>
        </w:rPr>
        <w:t xml:space="preserve"> (Ghufron &amp; </w:t>
      </w:r>
      <w:proofErr w:type="spellStart"/>
      <w:r w:rsidRPr="00D02760">
        <w:rPr>
          <w:rFonts w:ascii="Arial" w:hAnsi="Arial" w:cs="Arial"/>
          <w:sz w:val="24"/>
          <w:szCs w:val="24"/>
          <w:lang w:val="en-ID"/>
        </w:rPr>
        <w:t>Risnawita</w:t>
      </w:r>
      <w:proofErr w:type="spellEnd"/>
      <w:r w:rsidRPr="00D02760">
        <w:rPr>
          <w:rFonts w:ascii="Arial" w:hAnsi="Arial" w:cs="Arial"/>
          <w:sz w:val="24"/>
          <w:szCs w:val="24"/>
          <w:lang w:val="en-ID"/>
        </w:rPr>
        <w:t xml:space="preserve">, 2017). </w:t>
      </w:r>
      <w:proofErr w:type="spellStart"/>
      <w:r w:rsidRPr="00D02760">
        <w:rPr>
          <w:rFonts w:ascii="Arial" w:hAnsi="Arial" w:cs="Arial"/>
          <w:sz w:val="24"/>
          <w:szCs w:val="24"/>
          <w:lang w:val="en-ID"/>
        </w:rPr>
        <w:t>Dengan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demikian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penciptaan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ekosistem</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sekolah</w:t>
      </w:r>
      <w:proofErr w:type="spellEnd"/>
      <w:r w:rsidRPr="00D02760">
        <w:rPr>
          <w:rFonts w:ascii="Arial" w:hAnsi="Arial" w:cs="Arial"/>
          <w:sz w:val="24"/>
          <w:szCs w:val="24"/>
          <w:lang w:val="en-ID"/>
        </w:rPr>
        <w:t xml:space="preserve"> yang </w:t>
      </w:r>
      <w:proofErr w:type="spellStart"/>
      <w:r w:rsidRPr="00D02760">
        <w:rPr>
          <w:rFonts w:ascii="Arial" w:hAnsi="Arial" w:cs="Arial"/>
          <w:sz w:val="24"/>
          <w:szCs w:val="24"/>
          <w:lang w:val="en-ID"/>
        </w:rPr>
        <w:t>disiplin</w:t>
      </w:r>
      <w:proofErr w:type="spellEnd"/>
      <w:r w:rsidRPr="00D02760">
        <w:rPr>
          <w:rFonts w:ascii="Arial" w:hAnsi="Arial" w:cs="Arial"/>
          <w:sz w:val="24"/>
          <w:szCs w:val="24"/>
          <w:lang w:val="en-ID"/>
        </w:rPr>
        <w:t xml:space="preserve"> dan </w:t>
      </w:r>
      <w:proofErr w:type="spellStart"/>
      <w:r w:rsidRPr="00D02760">
        <w:rPr>
          <w:rFonts w:ascii="Arial" w:hAnsi="Arial" w:cs="Arial"/>
          <w:sz w:val="24"/>
          <w:szCs w:val="24"/>
          <w:lang w:val="en-ID"/>
        </w:rPr>
        <w:t>suportif</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menjadi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faktor</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kunci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keberhasilan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intervensi</w:t>
      </w:r>
      <w:proofErr w:type="spellEnd"/>
      <w:r w:rsidRPr="00D02760">
        <w:rPr>
          <w:rFonts w:ascii="Arial" w:hAnsi="Arial" w:cs="Arial"/>
          <w:sz w:val="24"/>
          <w:szCs w:val="24"/>
          <w:lang w:val="en-ID"/>
        </w:rPr>
        <w:t>.</w:t>
      </w:r>
    </w:p>
    <w:p w14:paraId="62098C90" w14:textId="77777777" w:rsidR="00D02760" w:rsidRPr="00D02760" w:rsidRDefault="00D02760" w:rsidP="00D02760">
      <w:pPr>
        <w:spacing w:after="0" w:line="360" w:lineRule="auto"/>
        <w:ind w:firstLine="567"/>
        <w:jc w:val="both"/>
        <w:rPr>
          <w:rFonts w:ascii="Arial" w:hAnsi="Arial" w:cs="Arial"/>
          <w:sz w:val="24"/>
          <w:szCs w:val="24"/>
          <w:lang w:val="en-ID"/>
        </w:rPr>
      </w:pPr>
      <w:proofErr w:type="spellStart"/>
      <w:r w:rsidRPr="00D02760">
        <w:rPr>
          <w:rFonts w:ascii="Arial" w:hAnsi="Arial" w:cs="Arial"/>
          <w:sz w:val="24"/>
          <w:szCs w:val="24"/>
          <w:lang w:val="en-ID"/>
        </w:rPr>
        <w:t>Dengan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demikian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kebaruan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penelitian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ini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tidak</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hanya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terletak</w:t>
      </w:r>
      <w:proofErr w:type="spellEnd"/>
      <w:r w:rsidRPr="00D02760">
        <w:rPr>
          <w:rFonts w:ascii="Arial" w:hAnsi="Arial" w:cs="Arial"/>
          <w:sz w:val="24"/>
          <w:szCs w:val="24"/>
          <w:lang w:val="en-ID"/>
        </w:rPr>
        <w:t xml:space="preserve"> pada </w:t>
      </w:r>
      <w:proofErr w:type="spellStart"/>
      <w:r w:rsidRPr="00D02760">
        <w:rPr>
          <w:rFonts w:ascii="Arial" w:hAnsi="Arial" w:cs="Arial"/>
          <w:sz w:val="24"/>
          <w:szCs w:val="24"/>
          <w:lang w:val="en-ID"/>
        </w:rPr>
        <w:t>deskripsi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tingkat</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prokrastinasi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tetapi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lebih</w:t>
      </w:r>
      <w:proofErr w:type="spellEnd"/>
      <w:r w:rsidRPr="00D02760">
        <w:rPr>
          <w:rFonts w:ascii="Arial" w:hAnsi="Arial" w:cs="Arial"/>
          <w:sz w:val="24"/>
          <w:szCs w:val="24"/>
          <w:lang w:val="en-ID"/>
        </w:rPr>
        <w:t xml:space="preserve"> pada </w:t>
      </w:r>
      <w:proofErr w:type="spellStart"/>
      <w:r w:rsidRPr="00D02760">
        <w:rPr>
          <w:rFonts w:ascii="Arial" w:hAnsi="Arial" w:cs="Arial"/>
          <w:sz w:val="24"/>
          <w:szCs w:val="24"/>
          <w:lang w:val="en-ID"/>
        </w:rPr>
        <w:t>pemetaan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spesifik</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aspek</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persepsi</w:t>
      </w:r>
      <w:proofErr w:type="spellEnd"/>
      <w:r w:rsidRPr="00D02760">
        <w:rPr>
          <w:rFonts w:ascii="Arial" w:hAnsi="Arial" w:cs="Arial"/>
          <w:sz w:val="24"/>
          <w:szCs w:val="24"/>
          <w:lang w:val="en-ID"/>
        </w:rPr>
        <w:t xml:space="preserve"> yang paling </w:t>
      </w:r>
      <w:proofErr w:type="spellStart"/>
      <w:r w:rsidRPr="00D02760">
        <w:rPr>
          <w:rFonts w:ascii="Arial" w:hAnsi="Arial" w:cs="Arial"/>
          <w:sz w:val="24"/>
          <w:szCs w:val="24"/>
          <w:lang w:val="en-ID"/>
        </w:rPr>
        <w:t>bermasalah</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yaitu</w:t>
      </w:r>
      <w:proofErr w:type="spellEnd"/>
      <w:r w:rsidRPr="00D02760">
        <w:rPr>
          <w:rFonts w:ascii="Arial" w:hAnsi="Arial" w:cs="Arial"/>
          <w:sz w:val="24"/>
          <w:szCs w:val="24"/>
          <w:lang w:val="en-ID"/>
        </w:rPr>
        <w:t> </w:t>
      </w:r>
      <w:proofErr w:type="spellStart"/>
      <w:r w:rsidRPr="00D02760">
        <w:rPr>
          <w:rFonts w:ascii="Arial" w:hAnsi="Arial" w:cs="Arial"/>
          <w:sz w:val="24"/>
          <w:szCs w:val="24"/>
          <w:lang w:val="en-ID"/>
        </w:rPr>
        <w:t>kecenderungan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menyalahkan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pihak</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lain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serta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implikasi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praktis</w:t>
      </w:r>
      <w:proofErr w:type="spellEnd"/>
      <w:r w:rsidRPr="00D02760">
        <w:rPr>
          <w:rFonts w:ascii="Arial" w:hAnsi="Arial" w:cs="Arial"/>
          <w:sz w:val="24"/>
          <w:szCs w:val="24"/>
          <w:lang w:val="en-ID"/>
        </w:rPr>
        <w:t xml:space="preserve"> yang </w:t>
      </w:r>
      <w:proofErr w:type="spellStart"/>
      <w:r w:rsidRPr="00D02760">
        <w:rPr>
          <w:rFonts w:ascii="Arial" w:hAnsi="Arial" w:cs="Arial"/>
          <w:sz w:val="24"/>
          <w:szCs w:val="24"/>
          <w:lang w:val="en-ID"/>
        </w:rPr>
        <w:t>komprehensif</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bagi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layanan</w:t>
      </w:r>
      <w:proofErr w:type="spellEnd"/>
      <w:r w:rsidRPr="00D02760">
        <w:rPr>
          <w:rFonts w:ascii="Arial" w:hAnsi="Arial" w:cs="Arial"/>
          <w:sz w:val="24"/>
          <w:szCs w:val="24"/>
          <w:lang w:val="en-ID"/>
        </w:rPr>
        <w:t xml:space="preserve"> BK. </w:t>
      </w:r>
      <w:proofErr w:type="spellStart"/>
      <w:r w:rsidRPr="00D02760">
        <w:rPr>
          <w:rFonts w:ascii="Arial" w:hAnsi="Arial" w:cs="Arial"/>
          <w:sz w:val="24"/>
          <w:szCs w:val="24"/>
          <w:lang w:val="en-ID"/>
        </w:rPr>
        <w:t>Temuan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ini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memberikan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arah</w:t>
      </w:r>
      <w:proofErr w:type="spellEnd"/>
      <w:r w:rsidRPr="00D02760">
        <w:rPr>
          <w:rFonts w:ascii="Arial" w:hAnsi="Arial" w:cs="Arial"/>
          <w:sz w:val="24"/>
          <w:szCs w:val="24"/>
          <w:lang w:val="en-ID"/>
        </w:rPr>
        <w:t xml:space="preserve"> yang </w:t>
      </w:r>
      <w:proofErr w:type="spellStart"/>
      <w:r w:rsidRPr="00D02760">
        <w:rPr>
          <w:rFonts w:ascii="Arial" w:hAnsi="Arial" w:cs="Arial"/>
          <w:sz w:val="24"/>
          <w:szCs w:val="24"/>
          <w:lang w:val="en-ID"/>
        </w:rPr>
        <w:lastRenderedPageBreak/>
        <w:t>lebih</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jelas</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bagi</w:t>
      </w:r>
      <w:proofErr w:type="spellEnd"/>
      <w:r w:rsidRPr="00D02760">
        <w:rPr>
          <w:rFonts w:ascii="Arial" w:hAnsi="Arial" w:cs="Arial"/>
          <w:sz w:val="24"/>
          <w:szCs w:val="24"/>
          <w:lang w:val="en-ID"/>
        </w:rPr>
        <w:t xml:space="preserve"> guru BK </w:t>
      </w:r>
      <w:proofErr w:type="spellStart"/>
      <w:r w:rsidRPr="00D02760">
        <w:rPr>
          <w:rFonts w:ascii="Arial" w:hAnsi="Arial" w:cs="Arial"/>
          <w:sz w:val="24"/>
          <w:szCs w:val="24"/>
          <w:lang w:val="en-ID"/>
        </w:rPr>
        <w:t>bahwa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intervensi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tidak</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cukup</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hanya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dengan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mengajarkan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manajemen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waktu</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tetapi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harus</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menyentuh</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aspek</w:t>
      </w:r>
      <w:proofErr w:type="spellEnd"/>
      <w:r w:rsidRPr="00D02760">
        <w:rPr>
          <w:rFonts w:ascii="Arial" w:hAnsi="Arial" w:cs="Arial"/>
          <w:sz w:val="24"/>
          <w:szCs w:val="24"/>
          <w:lang w:val="en-ID"/>
        </w:rPr>
        <w:t xml:space="preserve"> fundamental </w:t>
      </w:r>
      <w:proofErr w:type="spellStart"/>
      <w:r w:rsidRPr="00D02760">
        <w:rPr>
          <w:rFonts w:ascii="Arial" w:hAnsi="Arial" w:cs="Arial"/>
          <w:sz w:val="24"/>
          <w:szCs w:val="24"/>
          <w:lang w:val="en-ID"/>
        </w:rPr>
        <w:t>yaitu</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perubahan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pola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pikir</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dari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eksternal</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menjadi</w:t>
      </w:r>
      <w:proofErr w:type="spellEnd"/>
      <w:r w:rsidRPr="00D02760">
        <w:rPr>
          <w:rFonts w:ascii="Arial" w:hAnsi="Arial" w:cs="Arial"/>
          <w:sz w:val="24"/>
          <w:szCs w:val="24"/>
          <w:lang w:val="en-ID"/>
        </w:rPr>
        <w:t xml:space="preserve"> internal, </w:t>
      </w:r>
      <w:proofErr w:type="spellStart"/>
      <w:r w:rsidRPr="00D02760">
        <w:rPr>
          <w:rFonts w:ascii="Arial" w:hAnsi="Arial" w:cs="Arial"/>
          <w:sz w:val="24"/>
          <w:szCs w:val="24"/>
          <w:lang w:val="en-ID"/>
        </w:rPr>
        <w:t>serta</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penguatan</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tanggung</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jawab</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pribadi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melalui</w:t>
      </w:r>
      <w:proofErr w:type="spellEnd"/>
      <w:r w:rsidRPr="00D02760">
        <w:rPr>
          <w:rFonts w:ascii="Arial" w:hAnsi="Arial" w:cs="Arial"/>
          <w:sz w:val="24"/>
          <w:szCs w:val="24"/>
          <w:lang w:val="en-ID"/>
        </w:rPr>
        <w:t xml:space="preserve"> </w:t>
      </w:r>
      <w:proofErr w:type="spellStart"/>
      <w:r w:rsidRPr="00D02760">
        <w:rPr>
          <w:rFonts w:ascii="Arial" w:hAnsi="Arial" w:cs="Arial"/>
          <w:sz w:val="24"/>
          <w:szCs w:val="24"/>
          <w:lang w:val="en-ID"/>
        </w:rPr>
        <w:t>layanan</w:t>
      </w:r>
      <w:proofErr w:type="spellEnd"/>
      <w:r w:rsidRPr="00D02760">
        <w:rPr>
          <w:rFonts w:ascii="Arial" w:hAnsi="Arial" w:cs="Arial"/>
          <w:sz w:val="24"/>
          <w:szCs w:val="24"/>
          <w:lang w:val="en-ID"/>
        </w:rPr>
        <w:t xml:space="preserve"> yang </w:t>
      </w:r>
      <w:proofErr w:type="spellStart"/>
      <w:r w:rsidRPr="00D02760">
        <w:rPr>
          <w:rFonts w:ascii="Arial" w:hAnsi="Arial" w:cs="Arial"/>
          <w:sz w:val="24"/>
          <w:szCs w:val="24"/>
          <w:lang w:val="en-ID"/>
        </w:rPr>
        <w:t>terstruktur</w:t>
      </w:r>
      <w:proofErr w:type="spellEnd"/>
      <w:r w:rsidRPr="00D02760">
        <w:rPr>
          <w:rFonts w:ascii="Arial" w:hAnsi="Arial" w:cs="Arial"/>
          <w:sz w:val="24"/>
          <w:szCs w:val="24"/>
          <w:lang w:val="en-ID"/>
        </w:rPr>
        <w:t xml:space="preserve"> dan </w:t>
      </w:r>
      <w:proofErr w:type="spellStart"/>
      <w:r w:rsidRPr="00D02760">
        <w:rPr>
          <w:rFonts w:ascii="Arial" w:hAnsi="Arial" w:cs="Arial"/>
          <w:sz w:val="24"/>
          <w:szCs w:val="24"/>
          <w:lang w:val="en-ID"/>
        </w:rPr>
        <w:t>sinergis</w:t>
      </w:r>
      <w:proofErr w:type="spellEnd"/>
      <w:r w:rsidRPr="00D02760">
        <w:rPr>
          <w:rFonts w:ascii="Arial" w:hAnsi="Arial" w:cs="Arial"/>
          <w:sz w:val="24"/>
          <w:szCs w:val="24"/>
          <w:lang w:val="en-ID"/>
        </w:rPr>
        <w:t>.</w:t>
      </w:r>
    </w:p>
    <w:p w14:paraId="6227122D" w14:textId="77777777" w:rsidR="00472099" w:rsidRPr="00472099" w:rsidRDefault="00472099" w:rsidP="004D2A75">
      <w:pPr>
        <w:spacing w:after="0" w:line="360" w:lineRule="auto"/>
        <w:jc w:val="both"/>
        <w:rPr>
          <w:rFonts w:ascii="Arial" w:hAnsi="Arial" w:cs="Arial"/>
          <w:sz w:val="24"/>
          <w:szCs w:val="24"/>
          <w:lang w:val="en-ID"/>
        </w:rPr>
      </w:pPr>
    </w:p>
    <w:p w14:paraId="6528FA81" w14:textId="51D52569" w:rsidR="00F54741" w:rsidRPr="005C600E" w:rsidRDefault="00BE5361" w:rsidP="005C600E">
      <w:pPr>
        <w:spacing w:after="0" w:line="360" w:lineRule="auto"/>
        <w:rPr>
          <w:rFonts w:ascii="Arial" w:hAnsi="Arial" w:cs="Arial"/>
          <w:b/>
          <w:sz w:val="24"/>
          <w:szCs w:val="24"/>
        </w:rPr>
      </w:pPr>
      <w:r>
        <w:rPr>
          <w:rFonts w:ascii="Arial" w:hAnsi="Arial" w:cs="Arial"/>
          <w:b/>
          <w:sz w:val="24"/>
          <w:szCs w:val="24"/>
        </w:rPr>
        <w:t>D</w:t>
      </w:r>
      <w:r w:rsidR="00F54741" w:rsidRPr="005C600E">
        <w:rPr>
          <w:rFonts w:ascii="Arial" w:hAnsi="Arial" w:cs="Arial"/>
          <w:b/>
          <w:sz w:val="24"/>
          <w:szCs w:val="24"/>
        </w:rPr>
        <w:t>. Kesimpulan</w:t>
      </w:r>
    </w:p>
    <w:p w14:paraId="37CC5D58" w14:textId="5D86218B" w:rsidR="00472099" w:rsidRDefault="00EB42BA" w:rsidP="00472099">
      <w:pPr>
        <w:spacing w:after="0" w:line="360" w:lineRule="auto"/>
        <w:ind w:firstLine="567"/>
        <w:jc w:val="both"/>
        <w:rPr>
          <w:rFonts w:ascii="Arial" w:hAnsi="Arial" w:cs="Arial"/>
          <w:sz w:val="24"/>
          <w:szCs w:val="24"/>
          <w:lang w:val="en-ID"/>
        </w:rPr>
      </w:pPr>
      <w:proofErr w:type="spellStart"/>
      <w:r w:rsidRPr="00EB42BA">
        <w:rPr>
          <w:rFonts w:ascii="Arial" w:hAnsi="Arial" w:cs="Arial"/>
          <w:sz w:val="24"/>
          <w:szCs w:val="24"/>
          <w:lang w:val="en-ID"/>
        </w:rPr>
        <w:t>Berdasarkan</w:t>
      </w:r>
      <w:proofErr w:type="spellEnd"/>
      <w:r w:rsidRPr="00EB42BA">
        <w:rPr>
          <w:rFonts w:ascii="Arial" w:hAnsi="Arial" w:cs="Arial"/>
          <w:sz w:val="24"/>
          <w:szCs w:val="24"/>
          <w:lang w:val="en-ID"/>
        </w:rPr>
        <w:t xml:space="preserve"> </w:t>
      </w:r>
      <w:proofErr w:type="spellStart"/>
      <w:r w:rsidRPr="00EB42BA">
        <w:rPr>
          <w:rFonts w:ascii="Arial" w:hAnsi="Arial" w:cs="Arial"/>
          <w:sz w:val="24"/>
          <w:szCs w:val="24"/>
          <w:lang w:val="en-ID"/>
        </w:rPr>
        <w:t>hasil</w:t>
      </w:r>
      <w:proofErr w:type="spellEnd"/>
      <w:r w:rsidRPr="00EB42BA">
        <w:rPr>
          <w:rFonts w:ascii="Arial" w:hAnsi="Arial" w:cs="Arial"/>
          <w:sz w:val="24"/>
          <w:szCs w:val="24"/>
          <w:lang w:val="en-ID"/>
        </w:rPr>
        <w:t xml:space="preserve"> </w:t>
      </w:r>
      <w:proofErr w:type="spellStart"/>
      <w:r w:rsidRPr="00EB42BA">
        <w:rPr>
          <w:rFonts w:ascii="Arial" w:hAnsi="Arial" w:cs="Arial"/>
          <w:sz w:val="24"/>
          <w:szCs w:val="24"/>
          <w:lang w:val="en-ID"/>
        </w:rPr>
        <w:t>penelitian</w:t>
      </w:r>
      <w:proofErr w:type="spellEnd"/>
      <w:r w:rsidRPr="00EB42BA">
        <w:rPr>
          <w:rFonts w:ascii="Arial" w:hAnsi="Arial" w:cs="Arial"/>
          <w:sz w:val="24"/>
          <w:szCs w:val="24"/>
          <w:lang w:val="en-ID"/>
        </w:rPr>
        <w:t xml:space="preserve">, </w:t>
      </w:r>
      <w:proofErr w:type="spellStart"/>
      <w:r w:rsidRPr="00EB42BA">
        <w:rPr>
          <w:rFonts w:ascii="Arial" w:hAnsi="Arial" w:cs="Arial"/>
          <w:sz w:val="24"/>
          <w:szCs w:val="24"/>
          <w:lang w:val="en-ID"/>
        </w:rPr>
        <w:t>dapat</w:t>
      </w:r>
      <w:proofErr w:type="spellEnd"/>
      <w:r w:rsidRPr="00EB42BA">
        <w:rPr>
          <w:rFonts w:ascii="Arial" w:hAnsi="Arial" w:cs="Arial"/>
          <w:sz w:val="24"/>
          <w:szCs w:val="24"/>
          <w:lang w:val="en-ID"/>
        </w:rPr>
        <w:t xml:space="preserve"> </w:t>
      </w:r>
      <w:proofErr w:type="spellStart"/>
      <w:r w:rsidRPr="00EB42BA">
        <w:rPr>
          <w:rFonts w:ascii="Arial" w:hAnsi="Arial" w:cs="Arial"/>
          <w:sz w:val="24"/>
          <w:szCs w:val="24"/>
          <w:lang w:val="en-ID"/>
        </w:rPr>
        <w:t>disimpulkan</w:t>
      </w:r>
      <w:proofErr w:type="spellEnd"/>
      <w:r w:rsidRPr="00EB42BA">
        <w:rPr>
          <w:rFonts w:ascii="Arial" w:hAnsi="Arial" w:cs="Arial"/>
          <w:sz w:val="24"/>
          <w:szCs w:val="24"/>
          <w:lang w:val="en-ID"/>
        </w:rPr>
        <w:t xml:space="preserve"> </w:t>
      </w:r>
      <w:proofErr w:type="spellStart"/>
      <w:r w:rsidRPr="00EB42BA">
        <w:rPr>
          <w:rFonts w:ascii="Arial" w:hAnsi="Arial" w:cs="Arial"/>
          <w:sz w:val="24"/>
          <w:szCs w:val="24"/>
          <w:lang w:val="en-ID"/>
        </w:rPr>
        <w:t>bahwa</w:t>
      </w:r>
      <w:proofErr w:type="spellEnd"/>
      <w:r w:rsidR="002776C7">
        <w:rPr>
          <w:rFonts w:ascii="Arial" w:hAnsi="Arial" w:cs="Arial"/>
          <w:sz w:val="24"/>
          <w:szCs w:val="24"/>
          <w:lang w:val="en-ID"/>
        </w:rPr>
        <w:t>:</w:t>
      </w:r>
    </w:p>
    <w:p w14:paraId="7AA40E0E" w14:textId="288BF505" w:rsidR="002776C7" w:rsidRDefault="002776C7" w:rsidP="002776C7">
      <w:pPr>
        <w:pStyle w:val="ListParagraph"/>
        <w:numPr>
          <w:ilvl w:val="0"/>
          <w:numId w:val="2"/>
        </w:numPr>
        <w:spacing w:after="0" w:line="360" w:lineRule="auto"/>
        <w:ind w:left="360"/>
        <w:jc w:val="both"/>
        <w:rPr>
          <w:rFonts w:ascii="Arial" w:hAnsi="Arial" w:cs="Arial"/>
          <w:sz w:val="24"/>
          <w:szCs w:val="24"/>
          <w:lang w:val="en-ID"/>
        </w:rPr>
      </w:pPr>
      <w:proofErr w:type="spellStart"/>
      <w:r w:rsidRPr="002776C7">
        <w:rPr>
          <w:rFonts w:ascii="Arial" w:hAnsi="Arial" w:cs="Arial"/>
          <w:sz w:val="24"/>
          <w:szCs w:val="24"/>
          <w:lang w:val="en-ID"/>
        </w:rPr>
        <w:t>Persepsi</w:t>
      </w:r>
      <w:proofErr w:type="spellEnd"/>
      <w:r w:rsidRPr="002776C7">
        <w:rPr>
          <w:rFonts w:ascii="Arial" w:hAnsi="Arial" w:cs="Arial"/>
          <w:sz w:val="24"/>
          <w:szCs w:val="24"/>
          <w:lang w:val="en-ID"/>
        </w:rPr>
        <w:t xml:space="preserve"> </w:t>
      </w:r>
      <w:proofErr w:type="spellStart"/>
      <w:r w:rsidRPr="002776C7">
        <w:rPr>
          <w:rFonts w:ascii="Arial" w:hAnsi="Arial" w:cs="Arial"/>
          <w:sz w:val="24"/>
          <w:szCs w:val="24"/>
          <w:lang w:val="en-ID"/>
        </w:rPr>
        <w:t>siswa</w:t>
      </w:r>
      <w:proofErr w:type="spellEnd"/>
      <w:r w:rsidRPr="002776C7">
        <w:rPr>
          <w:rFonts w:ascii="Arial" w:hAnsi="Arial" w:cs="Arial"/>
          <w:sz w:val="24"/>
          <w:szCs w:val="24"/>
          <w:lang w:val="en-ID"/>
        </w:rPr>
        <w:t xml:space="preserve"> </w:t>
      </w:r>
      <w:proofErr w:type="spellStart"/>
      <w:r w:rsidRPr="002776C7">
        <w:rPr>
          <w:rFonts w:ascii="Arial" w:hAnsi="Arial" w:cs="Arial"/>
          <w:sz w:val="24"/>
          <w:szCs w:val="24"/>
          <w:lang w:val="en-ID"/>
        </w:rPr>
        <w:t>terhadap</w:t>
      </w:r>
      <w:proofErr w:type="spellEnd"/>
      <w:r w:rsidRPr="002776C7">
        <w:rPr>
          <w:rFonts w:ascii="Arial" w:hAnsi="Arial" w:cs="Arial"/>
          <w:sz w:val="24"/>
          <w:szCs w:val="24"/>
          <w:lang w:val="en-ID"/>
        </w:rPr>
        <w:t xml:space="preserve"> </w:t>
      </w:r>
      <w:proofErr w:type="spellStart"/>
      <w:r w:rsidRPr="002776C7">
        <w:rPr>
          <w:rFonts w:ascii="Arial" w:hAnsi="Arial" w:cs="Arial"/>
          <w:sz w:val="24"/>
          <w:szCs w:val="24"/>
          <w:lang w:val="en-ID"/>
        </w:rPr>
        <w:t>prokrastinasi</w:t>
      </w:r>
      <w:proofErr w:type="spellEnd"/>
      <w:r w:rsidRPr="002776C7">
        <w:rPr>
          <w:rFonts w:ascii="Arial" w:hAnsi="Arial" w:cs="Arial"/>
          <w:sz w:val="24"/>
          <w:szCs w:val="24"/>
          <w:lang w:val="en-ID"/>
        </w:rPr>
        <w:t xml:space="preserve"> </w:t>
      </w:r>
      <w:proofErr w:type="spellStart"/>
      <w:r w:rsidRPr="002776C7">
        <w:rPr>
          <w:rFonts w:ascii="Arial" w:hAnsi="Arial" w:cs="Arial"/>
          <w:sz w:val="24"/>
          <w:szCs w:val="24"/>
          <w:lang w:val="en-ID"/>
        </w:rPr>
        <w:t>akademik</w:t>
      </w:r>
      <w:proofErr w:type="spellEnd"/>
      <w:r w:rsidRPr="002776C7">
        <w:rPr>
          <w:rFonts w:ascii="Arial" w:hAnsi="Arial" w:cs="Arial"/>
          <w:sz w:val="24"/>
          <w:szCs w:val="24"/>
          <w:lang w:val="en-ID"/>
        </w:rPr>
        <w:t xml:space="preserve"> </w:t>
      </w:r>
      <w:proofErr w:type="spellStart"/>
      <w:r w:rsidRPr="002776C7">
        <w:rPr>
          <w:rFonts w:ascii="Arial" w:hAnsi="Arial" w:cs="Arial"/>
          <w:sz w:val="24"/>
          <w:szCs w:val="24"/>
          <w:lang w:val="en-ID"/>
        </w:rPr>
        <w:t>kelas</w:t>
      </w:r>
      <w:proofErr w:type="spellEnd"/>
      <w:r w:rsidRPr="002776C7">
        <w:rPr>
          <w:rFonts w:ascii="Arial" w:hAnsi="Arial" w:cs="Arial"/>
          <w:sz w:val="24"/>
          <w:szCs w:val="24"/>
          <w:lang w:val="en-ID"/>
        </w:rPr>
        <w:t xml:space="preserve"> X </w:t>
      </w:r>
      <w:proofErr w:type="spellStart"/>
      <w:r w:rsidRPr="002776C7">
        <w:rPr>
          <w:rFonts w:ascii="Arial" w:hAnsi="Arial" w:cs="Arial"/>
          <w:sz w:val="24"/>
          <w:szCs w:val="24"/>
          <w:lang w:val="en-ID"/>
        </w:rPr>
        <w:t>sebagian</w:t>
      </w:r>
      <w:proofErr w:type="spellEnd"/>
      <w:r w:rsidRPr="002776C7">
        <w:rPr>
          <w:rFonts w:ascii="Arial" w:hAnsi="Arial" w:cs="Arial"/>
          <w:sz w:val="24"/>
          <w:szCs w:val="24"/>
          <w:lang w:val="en-ID"/>
        </w:rPr>
        <w:t xml:space="preserve"> </w:t>
      </w:r>
      <w:proofErr w:type="spellStart"/>
      <w:r w:rsidRPr="002776C7">
        <w:rPr>
          <w:rFonts w:ascii="Arial" w:hAnsi="Arial" w:cs="Arial"/>
          <w:sz w:val="24"/>
          <w:szCs w:val="24"/>
          <w:lang w:val="en-ID"/>
        </w:rPr>
        <w:t>besar</w:t>
      </w:r>
      <w:proofErr w:type="spellEnd"/>
      <w:r w:rsidRPr="002776C7">
        <w:rPr>
          <w:rFonts w:ascii="Arial" w:hAnsi="Arial" w:cs="Arial"/>
          <w:sz w:val="24"/>
          <w:szCs w:val="24"/>
          <w:lang w:val="en-ID"/>
        </w:rPr>
        <w:t xml:space="preserve"> </w:t>
      </w:r>
      <w:proofErr w:type="spellStart"/>
      <w:r w:rsidRPr="002776C7">
        <w:rPr>
          <w:rFonts w:ascii="Arial" w:hAnsi="Arial" w:cs="Arial"/>
          <w:sz w:val="24"/>
          <w:szCs w:val="24"/>
          <w:lang w:val="en-ID"/>
        </w:rPr>
        <w:t>berada</w:t>
      </w:r>
      <w:proofErr w:type="spellEnd"/>
      <w:r w:rsidRPr="002776C7">
        <w:rPr>
          <w:rFonts w:ascii="Arial" w:hAnsi="Arial" w:cs="Arial"/>
          <w:sz w:val="24"/>
          <w:szCs w:val="24"/>
          <w:lang w:val="en-ID"/>
        </w:rPr>
        <w:t xml:space="preserve"> pada </w:t>
      </w:r>
      <w:proofErr w:type="spellStart"/>
      <w:r w:rsidRPr="002776C7">
        <w:rPr>
          <w:rFonts w:ascii="Arial" w:hAnsi="Arial" w:cs="Arial"/>
          <w:sz w:val="24"/>
          <w:szCs w:val="24"/>
          <w:lang w:val="en-ID"/>
        </w:rPr>
        <w:t>kategori</w:t>
      </w:r>
      <w:proofErr w:type="spellEnd"/>
      <w:r w:rsidRPr="002776C7">
        <w:rPr>
          <w:rFonts w:ascii="Arial" w:hAnsi="Arial" w:cs="Arial"/>
          <w:sz w:val="24"/>
          <w:szCs w:val="24"/>
          <w:lang w:val="en-ID"/>
        </w:rPr>
        <w:t xml:space="preserve"> Tinggi (57%) dan Sangat Tinggi (36%) . Hanya </w:t>
      </w:r>
      <w:proofErr w:type="spellStart"/>
      <w:r w:rsidRPr="002776C7">
        <w:rPr>
          <w:rFonts w:ascii="Arial" w:hAnsi="Arial" w:cs="Arial"/>
          <w:sz w:val="24"/>
          <w:szCs w:val="24"/>
          <w:lang w:val="en-ID"/>
        </w:rPr>
        <w:t>sebagian</w:t>
      </w:r>
      <w:proofErr w:type="spellEnd"/>
      <w:r w:rsidRPr="002776C7">
        <w:rPr>
          <w:rFonts w:ascii="Arial" w:hAnsi="Arial" w:cs="Arial"/>
          <w:sz w:val="24"/>
          <w:szCs w:val="24"/>
          <w:lang w:val="en-ID"/>
        </w:rPr>
        <w:t xml:space="preserve"> </w:t>
      </w:r>
      <w:proofErr w:type="spellStart"/>
      <w:r w:rsidRPr="002776C7">
        <w:rPr>
          <w:rFonts w:ascii="Arial" w:hAnsi="Arial" w:cs="Arial"/>
          <w:sz w:val="24"/>
          <w:szCs w:val="24"/>
          <w:lang w:val="en-ID"/>
        </w:rPr>
        <w:t>kecil</w:t>
      </w:r>
      <w:proofErr w:type="spellEnd"/>
      <w:r w:rsidRPr="002776C7">
        <w:rPr>
          <w:rFonts w:ascii="Arial" w:hAnsi="Arial" w:cs="Arial"/>
          <w:sz w:val="24"/>
          <w:szCs w:val="24"/>
          <w:lang w:val="en-ID"/>
        </w:rPr>
        <w:t xml:space="preserve"> </w:t>
      </w:r>
      <w:proofErr w:type="spellStart"/>
      <w:r w:rsidRPr="002776C7">
        <w:rPr>
          <w:rFonts w:ascii="Arial" w:hAnsi="Arial" w:cs="Arial"/>
          <w:sz w:val="24"/>
          <w:szCs w:val="24"/>
          <w:lang w:val="en-ID"/>
        </w:rPr>
        <w:t>siswa</w:t>
      </w:r>
      <w:proofErr w:type="spellEnd"/>
      <w:r w:rsidRPr="002776C7">
        <w:rPr>
          <w:rFonts w:ascii="Arial" w:hAnsi="Arial" w:cs="Arial"/>
          <w:sz w:val="24"/>
          <w:szCs w:val="24"/>
          <w:lang w:val="en-ID"/>
        </w:rPr>
        <w:t xml:space="preserve"> (6%) yang </w:t>
      </w:r>
      <w:proofErr w:type="spellStart"/>
      <w:r w:rsidRPr="002776C7">
        <w:rPr>
          <w:rFonts w:ascii="Arial" w:hAnsi="Arial" w:cs="Arial"/>
          <w:sz w:val="24"/>
          <w:szCs w:val="24"/>
          <w:lang w:val="en-ID"/>
        </w:rPr>
        <w:t>berada</w:t>
      </w:r>
      <w:proofErr w:type="spellEnd"/>
      <w:r w:rsidRPr="002776C7">
        <w:rPr>
          <w:rFonts w:ascii="Arial" w:hAnsi="Arial" w:cs="Arial"/>
          <w:sz w:val="24"/>
          <w:szCs w:val="24"/>
          <w:lang w:val="en-ID"/>
        </w:rPr>
        <w:t xml:space="preserve"> pada </w:t>
      </w:r>
      <w:proofErr w:type="spellStart"/>
      <w:r w:rsidRPr="002776C7">
        <w:rPr>
          <w:rFonts w:ascii="Arial" w:hAnsi="Arial" w:cs="Arial"/>
          <w:sz w:val="24"/>
          <w:szCs w:val="24"/>
          <w:lang w:val="en-ID"/>
        </w:rPr>
        <w:t>kategori</w:t>
      </w:r>
      <w:proofErr w:type="spellEnd"/>
      <w:r w:rsidRPr="002776C7">
        <w:rPr>
          <w:rFonts w:ascii="Arial" w:hAnsi="Arial" w:cs="Arial"/>
          <w:sz w:val="24"/>
          <w:szCs w:val="24"/>
          <w:lang w:val="en-ID"/>
        </w:rPr>
        <w:t xml:space="preserve"> Sedang. Hal </w:t>
      </w:r>
      <w:proofErr w:type="spellStart"/>
      <w:r w:rsidRPr="002776C7">
        <w:rPr>
          <w:rFonts w:ascii="Arial" w:hAnsi="Arial" w:cs="Arial"/>
          <w:sz w:val="24"/>
          <w:szCs w:val="24"/>
          <w:lang w:val="en-ID"/>
        </w:rPr>
        <w:t>ini</w:t>
      </w:r>
      <w:proofErr w:type="spellEnd"/>
      <w:r w:rsidRPr="002776C7">
        <w:rPr>
          <w:rFonts w:ascii="Arial" w:hAnsi="Arial" w:cs="Arial"/>
          <w:sz w:val="24"/>
          <w:szCs w:val="24"/>
          <w:lang w:val="en-ID"/>
        </w:rPr>
        <w:t xml:space="preserve"> </w:t>
      </w:r>
      <w:proofErr w:type="spellStart"/>
      <w:r w:rsidRPr="002776C7">
        <w:rPr>
          <w:rFonts w:ascii="Arial" w:hAnsi="Arial" w:cs="Arial"/>
          <w:sz w:val="24"/>
          <w:szCs w:val="24"/>
          <w:lang w:val="en-ID"/>
        </w:rPr>
        <w:t>menunjukkan</w:t>
      </w:r>
      <w:proofErr w:type="spellEnd"/>
      <w:r w:rsidRPr="002776C7">
        <w:rPr>
          <w:rFonts w:ascii="Arial" w:hAnsi="Arial" w:cs="Arial"/>
          <w:sz w:val="24"/>
          <w:szCs w:val="24"/>
          <w:lang w:val="en-ID"/>
        </w:rPr>
        <w:t xml:space="preserve"> </w:t>
      </w:r>
      <w:proofErr w:type="spellStart"/>
      <w:r w:rsidRPr="002776C7">
        <w:rPr>
          <w:rFonts w:ascii="Arial" w:hAnsi="Arial" w:cs="Arial"/>
          <w:sz w:val="24"/>
          <w:szCs w:val="24"/>
          <w:lang w:val="en-ID"/>
        </w:rPr>
        <w:t>bahwa</w:t>
      </w:r>
      <w:proofErr w:type="spellEnd"/>
      <w:r w:rsidRPr="002776C7">
        <w:rPr>
          <w:rFonts w:ascii="Arial" w:hAnsi="Arial" w:cs="Arial"/>
          <w:sz w:val="24"/>
          <w:szCs w:val="24"/>
          <w:lang w:val="en-ID"/>
        </w:rPr>
        <w:t xml:space="preserve"> </w:t>
      </w:r>
      <w:proofErr w:type="spellStart"/>
      <w:r w:rsidRPr="002776C7">
        <w:rPr>
          <w:rFonts w:ascii="Arial" w:hAnsi="Arial" w:cs="Arial"/>
          <w:sz w:val="24"/>
          <w:szCs w:val="24"/>
          <w:lang w:val="en-ID"/>
        </w:rPr>
        <w:t>siswa</w:t>
      </w:r>
      <w:proofErr w:type="spellEnd"/>
      <w:r w:rsidRPr="002776C7">
        <w:rPr>
          <w:rFonts w:ascii="Arial" w:hAnsi="Arial" w:cs="Arial"/>
          <w:sz w:val="24"/>
          <w:szCs w:val="24"/>
          <w:lang w:val="en-ID"/>
        </w:rPr>
        <w:t xml:space="preserve"> </w:t>
      </w:r>
      <w:proofErr w:type="spellStart"/>
      <w:r w:rsidRPr="002776C7">
        <w:rPr>
          <w:rFonts w:ascii="Arial" w:hAnsi="Arial" w:cs="Arial"/>
          <w:sz w:val="24"/>
          <w:szCs w:val="24"/>
          <w:lang w:val="en-ID"/>
        </w:rPr>
        <w:t>kelas</w:t>
      </w:r>
      <w:proofErr w:type="spellEnd"/>
      <w:r w:rsidRPr="002776C7">
        <w:rPr>
          <w:rFonts w:ascii="Arial" w:hAnsi="Arial" w:cs="Arial"/>
          <w:sz w:val="24"/>
          <w:szCs w:val="24"/>
          <w:lang w:val="en-ID"/>
        </w:rPr>
        <w:t xml:space="preserve"> X </w:t>
      </w:r>
      <w:proofErr w:type="spellStart"/>
      <w:r w:rsidRPr="002776C7">
        <w:rPr>
          <w:rFonts w:ascii="Arial" w:hAnsi="Arial" w:cs="Arial"/>
          <w:sz w:val="24"/>
          <w:szCs w:val="24"/>
          <w:lang w:val="en-ID"/>
        </w:rPr>
        <w:t>memiliki</w:t>
      </w:r>
      <w:proofErr w:type="spellEnd"/>
      <w:r w:rsidRPr="002776C7">
        <w:rPr>
          <w:rFonts w:ascii="Arial" w:hAnsi="Arial" w:cs="Arial"/>
          <w:sz w:val="24"/>
          <w:szCs w:val="24"/>
          <w:lang w:val="en-ID"/>
        </w:rPr>
        <w:t xml:space="preserve"> </w:t>
      </w:r>
      <w:proofErr w:type="spellStart"/>
      <w:r w:rsidRPr="002776C7">
        <w:rPr>
          <w:rFonts w:ascii="Arial" w:hAnsi="Arial" w:cs="Arial"/>
          <w:sz w:val="24"/>
          <w:szCs w:val="24"/>
          <w:lang w:val="en-ID"/>
        </w:rPr>
        <w:t>kecenderungan</w:t>
      </w:r>
      <w:proofErr w:type="spellEnd"/>
      <w:r w:rsidRPr="002776C7">
        <w:rPr>
          <w:rFonts w:ascii="Arial" w:hAnsi="Arial" w:cs="Arial"/>
          <w:sz w:val="24"/>
          <w:szCs w:val="24"/>
          <w:lang w:val="en-ID"/>
        </w:rPr>
        <w:t xml:space="preserve"> </w:t>
      </w:r>
      <w:proofErr w:type="spellStart"/>
      <w:r w:rsidRPr="002776C7">
        <w:rPr>
          <w:rFonts w:ascii="Arial" w:hAnsi="Arial" w:cs="Arial"/>
          <w:sz w:val="24"/>
          <w:szCs w:val="24"/>
          <w:lang w:val="en-ID"/>
        </w:rPr>
        <w:t>menunda</w:t>
      </w:r>
      <w:proofErr w:type="spellEnd"/>
      <w:r w:rsidRPr="002776C7">
        <w:rPr>
          <w:rFonts w:ascii="Arial" w:hAnsi="Arial" w:cs="Arial"/>
          <w:sz w:val="24"/>
          <w:szCs w:val="24"/>
          <w:lang w:val="en-ID"/>
        </w:rPr>
        <w:t xml:space="preserve"> </w:t>
      </w:r>
      <w:proofErr w:type="spellStart"/>
      <w:r w:rsidRPr="002776C7">
        <w:rPr>
          <w:rFonts w:ascii="Arial" w:hAnsi="Arial" w:cs="Arial"/>
          <w:sz w:val="24"/>
          <w:szCs w:val="24"/>
          <w:lang w:val="en-ID"/>
        </w:rPr>
        <w:t>tugas</w:t>
      </w:r>
      <w:proofErr w:type="spellEnd"/>
      <w:r w:rsidRPr="002776C7">
        <w:rPr>
          <w:rFonts w:ascii="Arial" w:hAnsi="Arial" w:cs="Arial"/>
          <w:sz w:val="24"/>
          <w:szCs w:val="24"/>
          <w:lang w:val="en-ID"/>
        </w:rPr>
        <w:t xml:space="preserve"> yang </w:t>
      </w:r>
      <w:proofErr w:type="spellStart"/>
      <w:r w:rsidRPr="002776C7">
        <w:rPr>
          <w:rFonts w:ascii="Arial" w:hAnsi="Arial" w:cs="Arial"/>
          <w:sz w:val="24"/>
          <w:szCs w:val="24"/>
          <w:lang w:val="en-ID"/>
        </w:rPr>
        <w:t>cukup</w:t>
      </w:r>
      <w:proofErr w:type="spellEnd"/>
      <w:r w:rsidRPr="002776C7">
        <w:rPr>
          <w:rFonts w:ascii="Arial" w:hAnsi="Arial" w:cs="Arial"/>
          <w:sz w:val="24"/>
          <w:szCs w:val="24"/>
          <w:lang w:val="en-ID"/>
        </w:rPr>
        <w:t xml:space="preserve"> </w:t>
      </w:r>
      <w:proofErr w:type="spellStart"/>
      <w:r w:rsidRPr="002776C7">
        <w:rPr>
          <w:rFonts w:ascii="Arial" w:hAnsi="Arial" w:cs="Arial"/>
          <w:sz w:val="24"/>
          <w:szCs w:val="24"/>
          <w:lang w:val="en-ID"/>
        </w:rPr>
        <w:t>kuat</w:t>
      </w:r>
      <w:proofErr w:type="spellEnd"/>
      <w:r>
        <w:rPr>
          <w:rFonts w:ascii="Arial" w:hAnsi="Arial" w:cs="Arial"/>
          <w:sz w:val="24"/>
          <w:szCs w:val="24"/>
          <w:lang w:val="en-ID"/>
        </w:rPr>
        <w:t xml:space="preserve">. </w:t>
      </w:r>
      <w:proofErr w:type="spellStart"/>
      <w:r w:rsidRPr="002776C7">
        <w:rPr>
          <w:rFonts w:ascii="Arial" w:hAnsi="Arial" w:cs="Arial"/>
          <w:sz w:val="24"/>
          <w:szCs w:val="24"/>
          <w:lang w:val="en-ID"/>
        </w:rPr>
        <w:t>Aspek</w:t>
      </w:r>
      <w:proofErr w:type="spellEnd"/>
      <w:r w:rsidRPr="002776C7">
        <w:rPr>
          <w:rFonts w:ascii="Arial" w:hAnsi="Arial" w:cs="Arial"/>
          <w:sz w:val="24"/>
          <w:szCs w:val="24"/>
          <w:lang w:val="en-ID"/>
        </w:rPr>
        <w:t xml:space="preserve"> paling </w:t>
      </w:r>
      <w:proofErr w:type="spellStart"/>
      <w:r w:rsidRPr="002776C7">
        <w:rPr>
          <w:rFonts w:ascii="Arial" w:hAnsi="Arial" w:cs="Arial"/>
          <w:sz w:val="24"/>
          <w:szCs w:val="24"/>
          <w:lang w:val="en-ID"/>
        </w:rPr>
        <w:t>dominan</w:t>
      </w:r>
      <w:proofErr w:type="spellEnd"/>
      <w:r w:rsidRPr="002776C7">
        <w:rPr>
          <w:rFonts w:ascii="Arial" w:hAnsi="Arial" w:cs="Arial"/>
          <w:sz w:val="24"/>
          <w:szCs w:val="24"/>
          <w:lang w:val="en-ID"/>
        </w:rPr>
        <w:t xml:space="preserve"> yang </w:t>
      </w:r>
      <w:proofErr w:type="spellStart"/>
      <w:r w:rsidRPr="002776C7">
        <w:rPr>
          <w:rFonts w:ascii="Arial" w:hAnsi="Arial" w:cs="Arial"/>
          <w:sz w:val="24"/>
          <w:szCs w:val="24"/>
          <w:lang w:val="en-ID"/>
        </w:rPr>
        <w:t>mempengaruhinya</w:t>
      </w:r>
      <w:proofErr w:type="spellEnd"/>
      <w:r>
        <w:rPr>
          <w:rFonts w:ascii="Arial" w:hAnsi="Arial" w:cs="Arial"/>
          <w:sz w:val="24"/>
          <w:szCs w:val="24"/>
          <w:lang w:val="en-ID"/>
        </w:rPr>
        <w:t xml:space="preserve"> </w:t>
      </w:r>
      <w:proofErr w:type="spellStart"/>
      <w:r w:rsidRPr="002776C7">
        <w:rPr>
          <w:rFonts w:ascii="Arial" w:hAnsi="Arial" w:cs="Arial"/>
          <w:sz w:val="24"/>
          <w:szCs w:val="24"/>
          <w:lang w:val="en-ID"/>
        </w:rPr>
        <w:t>adalah</w:t>
      </w:r>
      <w:proofErr w:type="spellEnd"/>
      <w:r w:rsidRPr="002776C7">
        <w:rPr>
          <w:rFonts w:ascii="Arial" w:hAnsi="Arial" w:cs="Arial"/>
          <w:sz w:val="24"/>
          <w:szCs w:val="24"/>
          <w:lang w:val="en-ID"/>
        </w:rPr>
        <w:t> </w:t>
      </w:r>
      <w:proofErr w:type="spellStart"/>
      <w:r w:rsidRPr="002776C7">
        <w:rPr>
          <w:rFonts w:ascii="Arial" w:hAnsi="Arial" w:cs="Arial"/>
          <w:sz w:val="24"/>
          <w:szCs w:val="24"/>
          <w:lang w:val="en-ID"/>
        </w:rPr>
        <w:t>kecenderungan</w:t>
      </w:r>
      <w:proofErr w:type="spellEnd"/>
      <w:r>
        <w:rPr>
          <w:rFonts w:ascii="Arial" w:hAnsi="Arial" w:cs="Arial"/>
          <w:sz w:val="24"/>
          <w:szCs w:val="24"/>
          <w:lang w:val="en-ID"/>
        </w:rPr>
        <w:t xml:space="preserve"> </w:t>
      </w:r>
      <w:proofErr w:type="spellStart"/>
      <w:r w:rsidRPr="002776C7">
        <w:rPr>
          <w:rFonts w:ascii="Arial" w:hAnsi="Arial" w:cs="Arial"/>
          <w:sz w:val="24"/>
          <w:szCs w:val="24"/>
          <w:lang w:val="en-ID"/>
        </w:rPr>
        <w:t>menyalahkan</w:t>
      </w:r>
      <w:proofErr w:type="spellEnd"/>
      <w:r w:rsidRPr="002776C7">
        <w:rPr>
          <w:rFonts w:ascii="Arial" w:hAnsi="Arial" w:cs="Arial"/>
          <w:sz w:val="24"/>
          <w:szCs w:val="24"/>
          <w:lang w:val="en-ID"/>
        </w:rPr>
        <w:t xml:space="preserve"> </w:t>
      </w:r>
      <w:proofErr w:type="spellStart"/>
      <w:r w:rsidRPr="002776C7">
        <w:rPr>
          <w:rFonts w:ascii="Arial" w:hAnsi="Arial" w:cs="Arial"/>
          <w:sz w:val="24"/>
          <w:szCs w:val="24"/>
          <w:lang w:val="en-ID"/>
        </w:rPr>
        <w:t>pihak</w:t>
      </w:r>
      <w:proofErr w:type="spellEnd"/>
      <w:r w:rsidRPr="002776C7">
        <w:rPr>
          <w:rFonts w:ascii="Arial" w:hAnsi="Arial" w:cs="Arial"/>
          <w:sz w:val="24"/>
          <w:szCs w:val="24"/>
          <w:lang w:val="en-ID"/>
        </w:rPr>
        <w:t xml:space="preserve"> lain.</w:t>
      </w:r>
    </w:p>
    <w:p w14:paraId="5A27D1B2" w14:textId="5DECB7FE" w:rsidR="002776C7" w:rsidRPr="002776C7" w:rsidRDefault="002776C7" w:rsidP="002776C7">
      <w:pPr>
        <w:pStyle w:val="ListParagraph"/>
        <w:numPr>
          <w:ilvl w:val="0"/>
          <w:numId w:val="2"/>
        </w:numPr>
        <w:spacing w:after="0" w:line="360" w:lineRule="auto"/>
        <w:ind w:left="360"/>
        <w:jc w:val="both"/>
        <w:rPr>
          <w:rFonts w:ascii="Arial" w:hAnsi="Arial" w:cs="Arial"/>
          <w:sz w:val="24"/>
          <w:szCs w:val="24"/>
          <w:lang w:val="en-ID"/>
        </w:rPr>
      </w:pPr>
      <w:proofErr w:type="spellStart"/>
      <w:r w:rsidRPr="002776C7">
        <w:rPr>
          <w:rFonts w:ascii="Arial" w:hAnsi="Arial" w:cs="Arial"/>
          <w:sz w:val="24"/>
          <w:szCs w:val="24"/>
          <w:lang w:val="en-ID"/>
        </w:rPr>
        <w:t>Persepsi</w:t>
      </w:r>
      <w:proofErr w:type="spellEnd"/>
      <w:r w:rsidRPr="002776C7">
        <w:rPr>
          <w:rFonts w:ascii="Arial" w:hAnsi="Arial" w:cs="Arial"/>
          <w:sz w:val="24"/>
          <w:szCs w:val="24"/>
          <w:lang w:val="en-ID"/>
        </w:rPr>
        <w:t xml:space="preserve"> </w:t>
      </w:r>
      <w:proofErr w:type="spellStart"/>
      <w:r w:rsidRPr="002776C7">
        <w:rPr>
          <w:rFonts w:ascii="Arial" w:hAnsi="Arial" w:cs="Arial"/>
          <w:sz w:val="24"/>
          <w:szCs w:val="24"/>
          <w:lang w:val="en-ID"/>
        </w:rPr>
        <w:t>siswa</w:t>
      </w:r>
      <w:proofErr w:type="spellEnd"/>
      <w:r w:rsidRPr="002776C7">
        <w:rPr>
          <w:rFonts w:ascii="Arial" w:hAnsi="Arial" w:cs="Arial"/>
          <w:sz w:val="24"/>
          <w:szCs w:val="24"/>
          <w:lang w:val="en-ID"/>
        </w:rPr>
        <w:t xml:space="preserve"> </w:t>
      </w:r>
      <w:proofErr w:type="spellStart"/>
      <w:r w:rsidRPr="002776C7">
        <w:rPr>
          <w:rFonts w:ascii="Arial" w:hAnsi="Arial" w:cs="Arial"/>
          <w:sz w:val="24"/>
          <w:szCs w:val="24"/>
          <w:lang w:val="en-ID"/>
        </w:rPr>
        <w:t>terhadap</w:t>
      </w:r>
      <w:proofErr w:type="spellEnd"/>
      <w:r w:rsidRPr="002776C7">
        <w:rPr>
          <w:rFonts w:ascii="Arial" w:hAnsi="Arial" w:cs="Arial"/>
          <w:sz w:val="24"/>
          <w:szCs w:val="24"/>
          <w:lang w:val="en-ID"/>
        </w:rPr>
        <w:t xml:space="preserve"> </w:t>
      </w:r>
      <w:proofErr w:type="spellStart"/>
      <w:r w:rsidRPr="002776C7">
        <w:rPr>
          <w:rFonts w:ascii="Arial" w:hAnsi="Arial" w:cs="Arial"/>
          <w:sz w:val="24"/>
          <w:szCs w:val="24"/>
          <w:lang w:val="en-ID"/>
        </w:rPr>
        <w:t>prokrastinasi</w:t>
      </w:r>
      <w:proofErr w:type="spellEnd"/>
      <w:r w:rsidRPr="002776C7">
        <w:rPr>
          <w:rFonts w:ascii="Arial" w:hAnsi="Arial" w:cs="Arial"/>
          <w:sz w:val="24"/>
          <w:szCs w:val="24"/>
          <w:lang w:val="en-ID"/>
        </w:rPr>
        <w:t xml:space="preserve"> </w:t>
      </w:r>
      <w:proofErr w:type="spellStart"/>
      <w:r w:rsidRPr="002776C7">
        <w:rPr>
          <w:rFonts w:ascii="Arial" w:hAnsi="Arial" w:cs="Arial"/>
          <w:sz w:val="24"/>
          <w:szCs w:val="24"/>
          <w:lang w:val="en-ID"/>
        </w:rPr>
        <w:t>akademik</w:t>
      </w:r>
      <w:proofErr w:type="spellEnd"/>
      <w:r w:rsidRPr="002776C7">
        <w:rPr>
          <w:rFonts w:ascii="Arial" w:hAnsi="Arial" w:cs="Arial"/>
          <w:sz w:val="24"/>
          <w:szCs w:val="24"/>
          <w:lang w:val="en-ID"/>
        </w:rPr>
        <w:t xml:space="preserve"> </w:t>
      </w:r>
      <w:proofErr w:type="spellStart"/>
      <w:r w:rsidRPr="002776C7">
        <w:rPr>
          <w:rFonts w:ascii="Arial" w:hAnsi="Arial" w:cs="Arial"/>
          <w:sz w:val="24"/>
          <w:szCs w:val="24"/>
          <w:lang w:val="en-ID"/>
        </w:rPr>
        <w:t>kelas</w:t>
      </w:r>
      <w:proofErr w:type="spellEnd"/>
      <w:r w:rsidRPr="002776C7">
        <w:rPr>
          <w:rFonts w:ascii="Arial" w:hAnsi="Arial" w:cs="Arial"/>
          <w:sz w:val="24"/>
          <w:szCs w:val="24"/>
          <w:lang w:val="en-ID"/>
        </w:rPr>
        <w:t xml:space="preserve"> XI </w:t>
      </w:r>
      <w:proofErr w:type="spellStart"/>
      <w:r w:rsidRPr="002776C7">
        <w:rPr>
          <w:rFonts w:ascii="Arial" w:hAnsi="Arial" w:cs="Arial"/>
          <w:sz w:val="24"/>
          <w:szCs w:val="24"/>
          <w:lang w:val="en-ID"/>
        </w:rPr>
        <w:t>berada</w:t>
      </w:r>
      <w:proofErr w:type="spellEnd"/>
      <w:r w:rsidRPr="002776C7">
        <w:rPr>
          <w:rFonts w:ascii="Arial" w:hAnsi="Arial" w:cs="Arial"/>
          <w:sz w:val="24"/>
          <w:szCs w:val="24"/>
          <w:lang w:val="en-ID"/>
        </w:rPr>
        <w:t xml:space="preserve"> pada </w:t>
      </w:r>
      <w:proofErr w:type="spellStart"/>
      <w:r w:rsidRPr="002776C7">
        <w:rPr>
          <w:rFonts w:ascii="Arial" w:hAnsi="Arial" w:cs="Arial"/>
          <w:sz w:val="24"/>
          <w:szCs w:val="24"/>
          <w:lang w:val="en-ID"/>
        </w:rPr>
        <w:t>kategori</w:t>
      </w:r>
      <w:proofErr w:type="spellEnd"/>
      <w:r w:rsidRPr="002776C7">
        <w:rPr>
          <w:rFonts w:ascii="Arial" w:hAnsi="Arial" w:cs="Arial"/>
          <w:sz w:val="24"/>
          <w:szCs w:val="24"/>
          <w:lang w:val="en-ID"/>
        </w:rPr>
        <w:t xml:space="preserve"> Sangat Tinggi (51%) dan Tinggi (49%). </w:t>
      </w:r>
      <w:proofErr w:type="spellStart"/>
      <w:r w:rsidRPr="002776C7">
        <w:rPr>
          <w:rFonts w:ascii="Arial" w:hAnsi="Arial" w:cs="Arial"/>
          <w:sz w:val="24"/>
          <w:szCs w:val="24"/>
          <w:lang w:val="en-ID"/>
        </w:rPr>
        <w:t>Seluruh</w:t>
      </w:r>
      <w:proofErr w:type="spellEnd"/>
      <w:r w:rsidRPr="002776C7">
        <w:rPr>
          <w:rFonts w:ascii="Arial" w:hAnsi="Arial" w:cs="Arial"/>
          <w:sz w:val="24"/>
          <w:szCs w:val="24"/>
          <w:lang w:val="en-ID"/>
        </w:rPr>
        <w:t xml:space="preserve"> </w:t>
      </w:r>
      <w:proofErr w:type="spellStart"/>
      <w:r w:rsidRPr="002776C7">
        <w:rPr>
          <w:rFonts w:ascii="Arial" w:hAnsi="Arial" w:cs="Arial"/>
          <w:sz w:val="24"/>
          <w:szCs w:val="24"/>
          <w:lang w:val="en-ID"/>
        </w:rPr>
        <w:t>siswa</w:t>
      </w:r>
      <w:proofErr w:type="spellEnd"/>
      <w:r w:rsidRPr="002776C7">
        <w:rPr>
          <w:rFonts w:ascii="Arial" w:hAnsi="Arial" w:cs="Arial"/>
          <w:sz w:val="24"/>
          <w:szCs w:val="24"/>
          <w:lang w:val="en-ID"/>
        </w:rPr>
        <w:t xml:space="preserve"> </w:t>
      </w:r>
      <w:proofErr w:type="spellStart"/>
      <w:r w:rsidRPr="002776C7">
        <w:rPr>
          <w:rFonts w:ascii="Arial" w:hAnsi="Arial" w:cs="Arial"/>
          <w:sz w:val="24"/>
          <w:szCs w:val="24"/>
          <w:lang w:val="en-ID"/>
        </w:rPr>
        <w:t>kelas</w:t>
      </w:r>
      <w:proofErr w:type="spellEnd"/>
      <w:r w:rsidRPr="002776C7">
        <w:rPr>
          <w:rFonts w:ascii="Arial" w:hAnsi="Arial" w:cs="Arial"/>
          <w:sz w:val="24"/>
          <w:szCs w:val="24"/>
          <w:lang w:val="en-ID"/>
        </w:rPr>
        <w:t xml:space="preserve"> XI (100%) </w:t>
      </w:r>
      <w:proofErr w:type="spellStart"/>
      <w:r w:rsidRPr="002776C7">
        <w:rPr>
          <w:rFonts w:ascii="Arial" w:hAnsi="Arial" w:cs="Arial"/>
          <w:sz w:val="24"/>
          <w:szCs w:val="24"/>
          <w:lang w:val="en-ID"/>
        </w:rPr>
        <w:t>masuk</w:t>
      </w:r>
      <w:proofErr w:type="spellEnd"/>
      <w:r w:rsidRPr="002776C7">
        <w:rPr>
          <w:rFonts w:ascii="Arial" w:hAnsi="Arial" w:cs="Arial"/>
          <w:sz w:val="24"/>
          <w:szCs w:val="24"/>
          <w:lang w:val="en-ID"/>
        </w:rPr>
        <w:t xml:space="preserve"> </w:t>
      </w:r>
      <w:proofErr w:type="spellStart"/>
      <w:r w:rsidRPr="002776C7">
        <w:rPr>
          <w:rFonts w:ascii="Arial" w:hAnsi="Arial" w:cs="Arial"/>
          <w:sz w:val="24"/>
          <w:szCs w:val="24"/>
          <w:lang w:val="en-ID"/>
        </w:rPr>
        <w:t>dalam</w:t>
      </w:r>
      <w:proofErr w:type="spellEnd"/>
      <w:r w:rsidRPr="002776C7">
        <w:rPr>
          <w:rFonts w:ascii="Arial" w:hAnsi="Arial" w:cs="Arial"/>
          <w:sz w:val="24"/>
          <w:szCs w:val="24"/>
          <w:lang w:val="en-ID"/>
        </w:rPr>
        <w:t xml:space="preserve"> </w:t>
      </w:r>
      <w:proofErr w:type="spellStart"/>
      <w:r w:rsidRPr="002776C7">
        <w:rPr>
          <w:rFonts w:ascii="Arial" w:hAnsi="Arial" w:cs="Arial"/>
          <w:sz w:val="24"/>
          <w:szCs w:val="24"/>
          <w:lang w:val="en-ID"/>
        </w:rPr>
        <w:t>kedua</w:t>
      </w:r>
      <w:proofErr w:type="spellEnd"/>
      <w:r w:rsidRPr="002776C7">
        <w:rPr>
          <w:rFonts w:ascii="Arial" w:hAnsi="Arial" w:cs="Arial"/>
          <w:sz w:val="24"/>
          <w:szCs w:val="24"/>
          <w:lang w:val="en-ID"/>
        </w:rPr>
        <w:t xml:space="preserve"> </w:t>
      </w:r>
      <w:proofErr w:type="spellStart"/>
      <w:r w:rsidRPr="002776C7">
        <w:rPr>
          <w:rFonts w:ascii="Arial" w:hAnsi="Arial" w:cs="Arial"/>
          <w:sz w:val="24"/>
          <w:szCs w:val="24"/>
          <w:lang w:val="en-ID"/>
        </w:rPr>
        <w:t>kategori</w:t>
      </w:r>
      <w:proofErr w:type="spellEnd"/>
      <w:r w:rsidRPr="002776C7">
        <w:rPr>
          <w:rFonts w:ascii="Arial" w:hAnsi="Arial" w:cs="Arial"/>
          <w:sz w:val="24"/>
          <w:szCs w:val="24"/>
          <w:lang w:val="en-ID"/>
        </w:rPr>
        <w:t xml:space="preserve"> </w:t>
      </w:r>
      <w:proofErr w:type="spellStart"/>
      <w:r w:rsidRPr="002776C7">
        <w:rPr>
          <w:rFonts w:ascii="Arial" w:hAnsi="Arial" w:cs="Arial"/>
          <w:sz w:val="24"/>
          <w:szCs w:val="24"/>
          <w:lang w:val="en-ID"/>
        </w:rPr>
        <w:t>ini</w:t>
      </w:r>
      <w:proofErr w:type="spellEnd"/>
      <w:r w:rsidRPr="002776C7">
        <w:rPr>
          <w:rFonts w:ascii="Arial" w:hAnsi="Arial" w:cs="Arial"/>
          <w:sz w:val="24"/>
          <w:szCs w:val="24"/>
          <w:lang w:val="en-ID"/>
        </w:rPr>
        <w:t xml:space="preserve">, </w:t>
      </w:r>
      <w:r w:rsidRPr="002776C7">
        <w:rPr>
          <w:rFonts w:ascii="Arial" w:hAnsi="Arial" w:cs="Arial"/>
          <w:sz w:val="24"/>
          <w:szCs w:val="24"/>
          <w:lang w:val="en-ID"/>
        </w:rPr>
        <w:t xml:space="preserve">yang </w:t>
      </w:r>
      <w:proofErr w:type="spellStart"/>
      <w:r w:rsidRPr="002776C7">
        <w:rPr>
          <w:rFonts w:ascii="Arial" w:hAnsi="Arial" w:cs="Arial"/>
          <w:sz w:val="24"/>
          <w:szCs w:val="24"/>
          <w:lang w:val="en-ID"/>
        </w:rPr>
        <w:t>berarti</w:t>
      </w:r>
      <w:proofErr w:type="spellEnd"/>
      <w:r w:rsidRPr="002776C7">
        <w:rPr>
          <w:rFonts w:ascii="Arial" w:hAnsi="Arial" w:cs="Arial"/>
          <w:sz w:val="24"/>
          <w:szCs w:val="24"/>
          <w:lang w:val="en-ID"/>
        </w:rPr>
        <w:t xml:space="preserve"> </w:t>
      </w:r>
      <w:proofErr w:type="spellStart"/>
      <w:r w:rsidRPr="002776C7">
        <w:rPr>
          <w:rFonts w:ascii="Arial" w:hAnsi="Arial" w:cs="Arial"/>
          <w:sz w:val="24"/>
          <w:szCs w:val="24"/>
          <w:lang w:val="en-ID"/>
        </w:rPr>
        <w:t>perilaku</w:t>
      </w:r>
      <w:proofErr w:type="spellEnd"/>
      <w:r w:rsidRPr="002776C7">
        <w:rPr>
          <w:rFonts w:ascii="Arial" w:hAnsi="Arial" w:cs="Arial"/>
          <w:sz w:val="24"/>
          <w:szCs w:val="24"/>
          <w:lang w:val="en-ID"/>
        </w:rPr>
        <w:t xml:space="preserve"> </w:t>
      </w:r>
      <w:proofErr w:type="spellStart"/>
      <w:r w:rsidRPr="002776C7">
        <w:rPr>
          <w:rFonts w:ascii="Arial" w:hAnsi="Arial" w:cs="Arial"/>
          <w:sz w:val="24"/>
          <w:szCs w:val="24"/>
          <w:lang w:val="en-ID"/>
        </w:rPr>
        <w:t>menunda</w:t>
      </w:r>
      <w:proofErr w:type="spellEnd"/>
      <w:r w:rsidRPr="002776C7">
        <w:rPr>
          <w:rFonts w:ascii="Arial" w:hAnsi="Arial" w:cs="Arial"/>
          <w:sz w:val="24"/>
          <w:szCs w:val="24"/>
          <w:lang w:val="en-ID"/>
        </w:rPr>
        <w:t xml:space="preserve"> </w:t>
      </w:r>
      <w:proofErr w:type="spellStart"/>
      <w:r w:rsidRPr="002776C7">
        <w:rPr>
          <w:rFonts w:ascii="Arial" w:hAnsi="Arial" w:cs="Arial"/>
          <w:sz w:val="24"/>
          <w:szCs w:val="24"/>
          <w:lang w:val="en-ID"/>
        </w:rPr>
        <w:t>tugas</w:t>
      </w:r>
      <w:proofErr w:type="spellEnd"/>
      <w:r w:rsidRPr="002776C7">
        <w:rPr>
          <w:rFonts w:ascii="Arial" w:hAnsi="Arial" w:cs="Arial"/>
          <w:sz w:val="24"/>
          <w:szCs w:val="24"/>
          <w:lang w:val="en-ID"/>
        </w:rPr>
        <w:t xml:space="preserve"> </w:t>
      </w:r>
      <w:proofErr w:type="spellStart"/>
      <w:r w:rsidRPr="002776C7">
        <w:rPr>
          <w:rFonts w:ascii="Arial" w:hAnsi="Arial" w:cs="Arial"/>
          <w:sz w:val="24"/>
          <w:szCs w:val="24"/>
          <w:lang w:val="en-ID"/>
        </w:rPr>
        <w:t>akademik</w:t>
      </w:r>
      <w:proofErr w:type="spellEnd"/>
      <w:r w:rsidRPr="002776C7">
        <w:rPr>
          <w:rFonts w:ascii="Arial" w:hAnsi="Arial" w:cs="Arial"/>
          <w:sz w:val="24"/>
          <w:szCs w:val="24"/>
          <w:lang w:val="en-ID"/>
        </w:rPr>
        <w:t xml:space="preserve"> </w:t>
      </w:r>
      <w:proofErr w:type="spellStart"/>
      <w:r w:rsidRPr="002776C7">
        <w:rPr>
          <w:rFonts w:ascii="Arial" w:hAnsi="Arial" w:cs="Arial"/>
          <w:sz w:val="24"/>
          <w:szCs w:val="24"/>
          <w:lang w:val="en-ID"/>
        </w:rPr>
        <w:t>sudah</w:t>
      </w:r>
      <w:proofErr w:type="spellEnd"/>
      <w:r w:rsidRPr="002776C7">
        <w:rPr>
          <w:rFonts w:ascii="Arial" w:hAnsi="Arial" w:cs="Arial"/>
          <w:sz w:val="24"/>
          <w:szCs w:val="24"/>
          <w:lang w:val="en-ID"/>
        </w:rPr>
        <w:t xml:space="preserve"> </w:t>
      </w:r>
      <w:proofErr w:type="spellStart"/>
      <w:r w:rsidRPr="002776C7">
        <w:rPr>
          <w:rFonts w:ascii="Arial" w:hAnsi="Arial" w:cs="Arial"/>
          <w:sz w:val="24"/>
          <w:szCs w:val="24"/>
          <w:lang w:val="en-ID"/>
        </w:rPr>
        <w:t>menjadi</w:t>
      </w:r>
      <w:proofErr w:type="spellEnd"/>
      <w:r w:rsidRPr="002776C7">
        <w:rPr>
          <w:rFonts w:ascii="Arial" w:hAnsi="Arial" w:cs="Arial"/>
          <w:sz w:val="24"/>
          <w:szCs w:val="24"/>
          <w:lang w:val="en-ID"/>
        </w:rPr>
        <w:t xml:space="preserve"> </w:t>
      </w:r>
      <w:proofErr w:type="spellStart"/>
      <w:r w:rsidRPr="002776C7">
        <w:rPr>
          <w:rFonts w:ascii="Arial" w:hAnsi="Arial" w:cs="Arial"/>
          <w:sz w:val="24"/>
          <w:szCs w:val="24"/>
          <w:lang w:val="en-ID"/>
        </w:rPr>
        <w:t>kebiasaan</w:t>
      </w:r>
      <w:proofErr w:type="spellEnd"/>
      <w:r w:rsidRPr="002776C7">
        <w:rPr>
          <w:rFonts w:ascii="Arial" w:hAnsi="Arial" w:cs="Arial"/>
          <w:sz w:val="24"/>
          <w:szCs w:val="24"/>
          <w:lang w:val="en-ID"/>
        </w:rPr>
        <w:t xml:space="preserve"> yang sangat </w:t>
      </w:r>
      <w:proofErr w:type="spellStart"/>
      <w:r w:rsidRPr="002776C7">
        <w:rPr>
          <w:rFonts w:ascii="Arial" w:hAnsi="Arial" w:cs="Arial"/>
          <w:sz w:val="24"/>
          <w:szCs w:val="24"/>
          <w:lang w:val="en-ID"/>
        </w:rPr>
        <w:t>mengakar</w:t>
      </w:r>
      <w:proofErr w:type="spellEnd"/>
      <w:r w:rsidRPr="002776C7">
        <w:rPr>
          <w:rFonts w:ascii="Arial" w:hAnsi="Arial" w:cs="Arial"/>
          <w:sz w:val="24"/>
          <w:szCs w:val="24"/>
          <w:lang w:val="en-ID"/>
        </w:rPr>
        <w:t xml:space="preserve">. Sama </w:t>
      </w:r>
      <w:proofErr w:type="spellStart"/>
      <w:r w:rsidRPr="002776C7">
        <w:rPr>
          <w:rFonts w:ascii="Arial" w:hAnsi="Arial" w:cs="Arial"/>
          <w:sz w:val="24"/>
          <w:szCs w:val="24"/>
          <w:lang w:val="en-ID"/>
        </w:rPr>
        <w:t>seperti</w:t>
      </w:r>
      <w:proofErr w:type="spellEnd"/>
      <w:r w:rsidRPr="002776C7">
        <w:rPr>
          <w:rFonts w:ascii="Arial" w:hAnsi="Arial" w:cs="Arial"/>
          <w:sz w:val="24"/>
          <w:szCs w:val="24"/>
          <w:lang w:val="en-ID"/>
        </w:rPr>
        <w:t xml:space="preserve"> </w:t>
      </w:r>
      <w:proofErr w:type="spellStart"/>
      <w:r w:rsidRPr="002776C7">
        <w:rPr>
          <w:rFonts w:ascii="Arial" w:hAnsi="Arial" w:cs="Arial"/>
          <w:sz w:val="24"/>
          <w:szCs w:val="24"/>
          <w:lang w:val="en-ID"/>
        </w:rPr>
        <w:t>kelas</w:t>
      </w:r>
      <w:proofErr w:type="spellEnd"/>
      <w:r w:rsidRPr="002776C7">
        <w:rPr>
          <w:rFonts w:ascii="Arial" w:hAnsi="Arial" w:cs="Arial"/>
          <w:sz w:val="24"/>
          <w:szCs w:val="24"/>
          <w:lang w:val="en-ID"/>
        </w:rPr>
        <w:t xml:space="preserve"> X, </w:t>
      </w:r>
      <w:proofErr w:type="spellStart"/>
      <w:r w:rsidRPr="002776C7">
        <w:rPr>
          <w:rFonts w:ascii="Arial" w:hAnsi="Arial" w:cs="Arial"/>
          <w:sz w:val="24"/>
          <w:szCs w:val="24"/>
          <w:lang w:val="en-ID"/>
        </w:rPr>
        <w:t>aspek</w:t>
      </w:r>
      <w:proofErr w:type="spellEnd"/>
      <w:r w:rsidRPr="002776C7">
        <w:rPr>
          <w:rFonts w:ascii="Arial" w:hAnsi="Arial" w:cs="Arial"/>
          <w:sz w:val="24"/>
          <w:szCs w:val="24"/>
          <w:lang w:val="en-ID"/>
        </w:rPr>
        <w:t xml:space="preserve"> paling </w:t>
      </w:r>
      <w:proofErr w:type="spellStart"/>
      <w:r w:rsidRPr="002776C7">
        <w:rPr>
          <w:rFonts w:ascii="Arial" w:hAnsi="Arial" w:cs="Arial"/>
          <w:sz w:val="24"/>
          <w:szCs w:val="24"/>
          <w:lang w:val="en-ID"/>
        </w:rPr>
        <w:t>dominan</w:t>
      </w:r>
      <w:proofErr w:type="spellEnd"/>
      <w:r w:rsidRPr="002776C7">
        <w:rPr>
          <w:rFonts w:ascii="Arial" w:hAnsi="Arial" w:cs="Arial"/>
          <w:sz w:val="24"/>
          <w:szCs w:val="24"/>
          <w:lang w:val="en-ID"/>
        </w:rPr>
        <w:t xml:space="preserve"> </w:t>
      </w:r>
      <w:proofErr w:type="spellStart"/>
      <w:r w:rsidRPr="002776C7">
        <w:rPr>
          <w:rFonts w:ascii="Arial" w:hAnsi="Arial" w:cs="Arial"/>
          <w:sz w:val="24"/>
          <w:szCs w:val="24"/>
          <w:lang w:val="en-ID"/>
        </w:rPr>
        <w:t>adalah</w:t>
      </w:r>
      <w:proofErr w:type="spellEnd"/>
      <w:r w:rsidRPr="002776C7">
        <w:rPr>
          <w:rFonts w:ascii="Arial" w:hAnsi="Arial" w:cs="Arial"/>
          <w:sz w:val="24"/>
          <w:szCs w:val="24"/>
          <w:lang w:val="en-ID"/>
        </w:rPr>
        <w:t> </w:t>
      </w:r>
      <w:proofErr w:type="spellStart"/>
      <w:r w:rsidRPr="002776C7">
        <w:rPr>
          <w:rFonts w:ascii="Arial" w:hAnsi="Arial" w:cs="Arial"/>
          <w:sz w:val="24"/>
          <w:szCs w:val="24"/>
          <w:lang w:val="en-ID"/>
        </w:rPr>
        <w:t>kecenderungan</w:t>
      </w:r>
      <w:proofErr w:type="spellEnd"/>
      <w:r w:rsidRPr="002776C7">
        <w:rPr>
          <w:rFonts w:ascii="Arial" w:hAnsi="Arial" w:cs="Arial"/>
          <w:sz w:val="24"/>
          <w:szCs w:val="24"/>
          <w:lang w:val="en-ID"/>
        </w:rPr>
        <w:t xml:space="preserve"> </w:t>
      </w:r>
      <w:proofErr w:type="spellStart"/>
      <w:r w:rsidRPr="002776C7">
        <w:rPr>
          <w:rFonts w:ascii="Arial" w:hAnsi="Arial" w:cs="Arial"/>
          <w:sz w:val="24"/>
          <w:szCs w:val="24"/>
          <w:lang w:val="en-ID"/>
        </w:rPr>
        <w:t>menyalahkan</w:t>
      </w:r>
      <w:proofErr w:type="spellEnd"/>
      <w:r w:rsidRPr="002776C7">
        <w:rPr>
          <w:rFonts w:ascii="Arial" w:hAnsi="Arial" w:cs="Arial"/>
          <w:sz w:val="24"/>
          <w:szCs w:val="24"/>
          <w:lang w:val="en-ID"/>
        </w:rPr>
        <w:t xml:space="preserve"> </w:t>
      </w:r>
      <w:proofErr w:type="spellStart"/>
      <w:r w:rsidRPr="002776C7">
        <w:rPr>
          <w:rFonts w:ascii="Arial" w:hAnsi="Arial" w:cs="Arial"/>
          <w:sz w:val="24"/>
          <w:szCs w:val="24"/>
          <w:lang w:val="en-ID"/>
        </w:rPr>
        <w:t>pihak</w:t>
      </w:r>
      <w:proofErr w:type="spellEnd"/>
      <w:r w:rsidRPr="002776C7">
        <w:rPr>
          <w:rFonts w:ascii="Arial" w:hAnsi="Arial" w:cs="Arial"/>
          <w:sz w:val="24"/>
          <w:szCs w:val="24"/>
          <w:lang w:val="en-ID"/>
        </w:rPr>
        <w:t xml:space="preserve"> lain.</w:t>
      </w:r>
    </w:p>
    <w:p w14:paraId="70B587B3" w14:textId="77777777" w:rsidR="00552E61" w:rsidRPr="005C600E" w:rsidRDefault="00552E61" w:rsidP="002776C7">
      <w:pPr>
        <w:spacing w:after="0" w:line="360" w:lineRule="auto"/>
        <w:jc w:val="both"/>
        <w:rPr>
          <w:rFonts w:ascii="Arial" w:hAnsi="Arial" w:cs="Arial"/>
          <w:sz w:val="24"/>
          <w:szCs w:val="24"/>
        </w:rPr>
      </w:pPr>
    </w:p>
    <w:p w14:paraId="7F23BF5B" w14:textId="77777777" w:rsidR="00F54741" w:rsidRPr="005C600E" w:rsidRDefault="00F54741" w:rsidP="005C600E">
      <w:pPr>
        <w:rPr>
          <w:rFonts w:ascii="Arial" w:hAnsi="Arial" w:cs="Arial"/>
          <w:b/>
          <w:sz w:val="24"/>
          <w:szCs w:val="24"/>
        </w:rPr>
      </w:pPr>
      <w:r w:rsidRPr="005C600E">
        <w:rPr>
          <w:rFonts w:ascii="Arial" w:hAnsi="Arial" w:cs="Arial"/>
          <w:b/>
          <w:sz w:val="24"/>
          <w:szCs w:val="24"/>
        </w:rPr>
        <w:t>DAFTAR PUSTAKA</w:t>
      </w:r>
    </w:p>
    <w:p w14:paraId="34F3D984" w14:textId="77777777" w:rsidR="009666AA" w:rsidRPr="009666AA" w:rsidRDefault="009666AA" w:rsidP="009666AA">
      <w:pPr>
        <w:spacing w:after="0" w:line="240" w:lineRule="auto"/>
        <w:ind w:left="720" w:hanging="720"/>
        <w:jc w:val="both"/>
        <w:rPr>
          <w:rFonts w:ascii="Arial" w:hAnsi="Arial" w:cs="Arial"/>
          <w:sz w:val="24"/>
          <w:szCs w:val="24"/>
          <w:lang w:val="en-ID"/>
        </w:rPr>
      </w:pPr>
      <w:r w:rsidRPr="009666AA">
        <w:rPr>
          <w:rFonts w:ascii="Arial" w:hAnsi="Arial" w:cs="Arial"/>
          <w:sz w:val="24"/>
          <w:szCs w:val="24"/>
          <w:lang w:val="en-ID"/>
        </w:rPr>
        <w:t xml:space="preserve">Abdi, A., &amp; </w:t>
      </w:r>
      <w:proofErr w:type="spellStart"/>
      <w:r w:rsidRPr="009666AA">
        <w:rPr>
          <w:rFonts w:ascii="Arial" w:hAnsi="Arial" w:cs="Arial"/>
          <w:sz w:val="24"/>
          <w:szCs w:val="24"/>
          <w:lang w:val="en-ID"/>
        </w:rPr>
        <w:t>Rohmah</w:t>
      </w:r>
      <w:proofErr w:type="spellEnd"/>
      <w:r w:rsidRPr="009666AA">
        <w:rPr>
          <w:rFonts w:ascii="Arial" w:hAnsi="Arial" w:cs="Arial"/>
          <w:sz w:val="24"/>
          <w:szCs w:val="24"/>
          <w:lang w:val="en-ID"/>
        </w:rPr>
        <w:t xml:space="preserve">, I. Y. (2020). </w:t>
      </w:r>
      <w:proofErr w:type="spellStart"/>
      <w:r w:rsidRPr="009666AA">
        <w:rPr>
          <w:rFonts w:ascii="Arial" w:hAnsi="Arial" w:cs="Arial"/>
          <w:sz w:val="24"/>
          <w:szCs w:val="24"/>
          <w:lang w:val="en-ID"/>
        </w:rPr>
        <w:t>Peningkatan</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kualitas</w:t>
      </w:r>
      <w:proofErr w:type="spellEnd"/>
      <w:r w:rsidRPr="009666AA">
        <w:rPr>
          <w:rFonts w:ascii="Arial" w:hAnsi="Arial" w:cs="Arial"/>
          <w:sz w:val="24"/>
          <w:szCs w:val="24"/>
          <w:lang w:val="en-ID"/>
        </w:rPr>
        <w:t xml:space="preserve"> SDM </w:t>
      </w:r>
      <w:proofErr w:type="spellStart"/>
      <w:r w:rsidRPr="009666AA">
        <w:rPr>
          <w:rFonts w:ascii="Arial" w:hAnsi="Arial" w:cs="Arial"/>
          <w:sz w:val="24"/>
          <w:szCs w:val="24"/>
          <w:lang w:val="en-ID"/>
        </w:rPr>
        <w:t>pengelola</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perhotelan</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dalam</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mengembangkan</w:t>
      </w:r>
      <w:proofErr w:type="spellEnd"/>
      <w:r w:rsidRPr="009666AA">
        <w:rPr>
          <w:rFonts w:ascii="Arial" w:hAnsi="Arial" w:cs="Arial"/>
          <w:sz w:val="24"/>
          <w:szCs w:val="24"/>
          <w:lang w:val="en-ID"/>
        </w:rPr>
        <w:t xml:space="preserve"> SDM hotel di Kota Makassar: Studi </w:t>
      </w:r>
      <w:proofErr w:type="spellStart"/>
      <w:r w:rsidRPr="009666AA">
        <w:rPr>
          <w:rFonts w:ascii="Arial" w:hAnsi="Arial" w:cs="Arial"/>
          <w:sz w:val="24"/>
          <w:szCs w:val="24"/>
          <w:lang w:val="en-ID"/>
        </w:rPr>
        <w:t>empiris</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Politeknik</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Pariwisata</w:t>
      </w:r>
      <w:proofErr w:type="spellEnd"/>
      <w:r w:rsidRPr="009666AA">
        <w:rPr>
          <w:rFonts w:ascii="Arial" w:hAnsi="Arial" w:cs="Arial"/>
          <w:sz w:val="24"/>
          <w:szCs w:val="24"/>
          <w:lang w:val="en-ID"/>
        </w:rPr>
        <w:t xml:space="preserve"> Makassar. </w:t>
      </w:r>
      <w:proofErr w:type="spellStart"/>
      <w:r w:rsidRPr="009666AA">
        <w:rPr>
          <w:rFonts w:ascii="Arial" w:hAnsi="Arial" w:cs="Arial"/>
          <w:i/>
          <w:iCs/>
          <w:sz w:val="24"/>
          <w:szCs w:val="24"/>
          <w:lang w:val="en-ID"/>
        </w:rPr>
        <w:t>Jurnal</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Pemikiran</w:t>
      </w:r>
      <w:proofErr w:type="spellEnd"/>
      <w:r w:rsidRPr="009666AA">
        <w:rPr>
          <w:rFonts w:ascii="Arial" w:hAnsi="Arial" w:cs="Arial"/>
          <w:i/>
          <w:iCs/>
          <w:sz w:val="24"/>
          <w:szCs w:val="24"/>
          <w:lang w:val="en-ID"/>
        </w:rPr>
        <w:t xml:space="preserve"> Dan Pengembangan Pembelajaran</w:t>
      </w:r>
      <w:r w:rsidRPr="009666AA">
        <w:rPr>
          <w:rFonts w:ascii="Arial" w:hAnsi="Arial" w:cs="Arial"/>
          <w:sz w:val="24"/>
          <w:szCs w:val="24"/>
          <w:lang w:val="en-ID"/>
        </w:rPr>
        <w:t>, 2(1), 93-106.</w:t>
      </w:r>
    </w:p>
    <w:p w14:paraId="09EC6E7B" w14:textId="77777777" w:rsidR="009666AA" w:rsidRPr="009666AA" w:rsidRDefault="009666AA" w:rsidP="009666AA">
      <w:pPr>
        <w:spacing w:after="0" w:line="240" w:lineRule="auto"/>
        <w:ind w:left="720" w:hanging="720"/>
        <w:jc w:val="both"/>
        <w:rPr>
          <w:rFonts w:ascii="Arial" w:hAnsi="Arial" w:cs="Arial"/>
          <w:sz w:val="24"/>
          <w:szCs w:val="24"/>
          <w:lang w:val="en-ID"/>
        </w:rPr>
      </w:pPr>
      <w:proofErr w:type="spellStart"/>
      <w:r w:rsidRPr="009666AA">
        <w:rPr>
          <w:rFonts w:ascii="Arial" w:hAnsi="Arial" w:cs="Arial"/>
          <w:sz w:val="24"/>
          <w:szCs w:val="24"/>
          <w:lang w:val="en-ID"/>
        </w:rPr>
        <w:t>Addzaky</w:t>
      </w:r>
      <w:proofErr w:type="spellEnd"/>
      <w:r w:rsidRPr="009666AA">
        <w:rPr>
          <w:rFonts w:ascii="Arial" w:hAnsi="Arial" w:cs="Arial"/>
          <w:sz w:val="24"/>
          <w:szCs w:val="24"/>
          <w:lang w:val="en-ID"/>
        </w:rPr>
        <w:t xml:space="preserve">, K. U. (2024). </w:t>
      </w:r>
      <w:proofErr w:type="spellStart"/>
      <w:r w:rsidRPr="009666AA">
        <w:rPr>
          <w:rFonts w:ascii="Arial" w:hAnsi="Arial" w:cs="Arial"/>
          <w:sz w:val="24"/>
          <w:szCs w:val="24"/>
          <w:lang w:val="en-ID"/>
        </w:rPr>
        <w:t>Perkembangan</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peserta</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didik</w:t>
      </w:r>
      <w:proofErr w:type="spellEnd"/>
      <w:r w:rsidRPr="009666AA">
        <w:rPr>
          <w:rFonts w:ascii="Arial" w:hAnsi="Arial" w:cs="Arial"/>
          <w:sz w:val="24"/>
          <w:szCs w:val="24"/>
          <w:lang w:val="en-ID"/>
        </w:rPr>
        <w:t xml:space="preserve"> SMA (</w:t>
      </w:r>
      <w:proofErr w:type="spellStart"/>
      <w:r w:rsidRPr="009666AA">
        <w:rPr>
          <w:rFonts w:ascii="Arial" w:hAnsi="Arial" w:cs="Arial"/>
          <w:sz w:val="24"/>
          <w:szCs w:val="24"/>
          <w:lang w:val="en-ID"/>
        </w:rPr>
        <w:t>Sekolah</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menengah</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atas</w:t>
      </w:r>
      <w:proofErr w:type="spellEnd"/>
      <w:r w:rsidRPr="009666AA">
        <w:rPr>
          <w:rFonts w:ascii="Arial" w:hAnsi="Arial" w:cs="Arial"/>
          <w:sz w:val="24"/>
          <w:szCs w:val="24"/>
          <w:lang w:val="en-ID"/>
        </w:rPr>
        <w:t>). </w:t>
      </w:r>
      <w:proofErr w:type="spellStart"/>
      <w:r w:rsidRPr="009666AA">
        <w:rPr>
          <w:rFonts w:ascii="Arial" w:hAnsi="Arial" w:cs="Arial"/>
          <w:i/>
          <w:iCs/>
          <w:sz w:val="24"/>
          <w:szCs w:val="24"/>
          <w:lang w:val="en-ID"/>
        </w:rPr>
        <w:t>Jurnal</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Ilmiah</w:t>
      </w:r>
      <w:proofErr w:type="spellEnd"/>
      <w:r w:rsidRPr="009666AA">
        <w:rPr>
          <w:rFonts w:ascii="Arial" w:hAnsi="Arial" w:cs="Arial"/>
          <w:i/>
          <w:iCs/>
          <w:sz w:val="24"/>
          <w:szCs w:val="24"/>
          <w:lang w:val="en-ID"/>
        </w:rPr>
        <w:t xml:space="preserve"> Nusantara</w:t>
      </w:r>
      <w:r w:rsidRPr="009666AA">
        <w:rPr>
          <w:rFonts w:ascii="Arial" w:hAnsi="Arial" w:cs="Arial"/>
          <w:sz w:val="24"/>
          <w:szCs w:val="24"/>
          <w:lang w:val="en-ID"/>
        </w:rPr>
        <w:t>, 1(3), 75-85.</w:t>
      </w:r>
    </w:p>
    <w:p w14:paraId="4E5709C6" w14:textId="77777777" w:rsidR="009666AA" w:rsidRPr="009666AA" w:rsidRDefault="009666AA" w:rsidP="009666AA">
      <w:pPr>
        <w:spacing w:after="0" w:line="240" w:lineRule="auto"/>
        <w:ind w:left="720" w:hanging="720"/>
        <w:jc w:val="both"/>
        <w:rPr>
          <w:rFonts w:ascii="Arial" w:hAnsi="Arial" w:cs="Arial"/>
          <w:sz w:val="24"/>
          <w:szCs w:val="24"/>
          <w:lang w:val="en-ID"/>
        </w:rPr>
      </w:pPr>
      <w:proofErr w:type="spellStart"/>
      <w:r w:rsidRPr="009666AA">
        <w:rPr>
          <w:rFonts w:ascii="Arial" w:hAnsi="Arial" w:cs="Arial"/>
          <w:sz w:val="24"/>
          <w:szCs w:val="24"/>
          <w:lang w:val="en-ID"/>
        </w:rPr>
        <w:t>Alfansyur</w:t>
      </w:r>
      <w:proofErr w:type="spellEnd"/>
      <w:r w:rsidRPr="009666AA">
        <w:rPr>
          <w:rFonts w:ascii="Arial" w:hAnsi="Arial" w:cs="Arial"/>
          <w:sz w:val="24"/>
          <w:szCs w:val="24"/>
          <w:lang w:val="en-ID"/>
        </w:rPr>
        <w:t xml:space="preserve">, A., Hawi, A., Annur, S., </w:t>
      </w:r>
      <w:proofErr w:type="spellStart"/>
      <w:r w:rsidRPr="009666AA">
        <w:rPr>
          <w:rFonts w:ascii="Arial" w:hAnsi="Arial" w:cs="Arial"/>
          <w:sz w:val="24"/>
          <w:szCs w:val="24"/>
          <w:lang w:val="en-ID"/>
        </w:rPr>
        <w:t>Afgani</w:t>
      </w:r>
      <w:proofErr w:type="spellEnd"/>
      <w:r w:rsidRPr="009666AA">
        <w:rPr>
          <w:rFonts w:ascii="Arial" w:hAnsi="Arial" w:cs="Arial"/>
          <w:sz w:val="24"/>
          <w:szCs w:val="24"/>
          <w:lang w:val="en-ID"/>
        </w:rPr>
        <w:t xml:space="preserve">, W., &amp; </w:t>
      </w:r>
      <w:proofErr w:type="spellStart"/>
      <w:r w:rsidRPr="009666AA">
        <w:rPr>
          <w:rFonts w:ascii="Arial" w:hAnsi="Arial" w:cs="Arial"/>
          <w:sz w:val="24"/>
          <w:szCs w:val="24"/>
          <w:lang w:val="en-ID"/>
        </w:rPr>
        <w:t>Maryamah</w:t>
      </w:r>
      <w:proofErr w:type="spellEnd"/>
      <w:r w:rsidRPr="009666AA">
        <w:rPr>
          <w:rFonts w:ascii="Arial" w:hAnsi="Arial" w:cs="Arial"/>
          <w:sz w:val="24"/>
          <w:szCs w:val="24"/>
          <w:lang w:val="en-ID"/>
        </w:rPr>
        <w:t xml:space="preserve">, M. (2021). Peran </w:t>
      </w:r>
      <w:proofErr w:type="spellStart"/>
      <w:r w:rsidRPr="009666AA">
        <w:rPr>
          <w:rFonts w:ascii="Arial" w:hAnsi="Arial" w:cs="Arial"/>
          <w:sz w:val="24"/>
          <w:szCs w:val="24"/>
          <w:lang w:val="en-ID"/>
        </w:rPr>
        <w:t>budaya</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sekolah</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dalam</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pembentukan</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sikap</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disiplin</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siswa</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kelas</w:t>
      </w:r>
      <w:proofErr w:type="spellEnd"/>
      <w:r w:rsidRPr="009666AA">
        <w:rPr>
          <w:rFonts w:ascii="Arial" w:hAnsi="Arial" w:cs="Arial"/>
          <w:sz w:val="24"/>
          <w:szCs w:val="24"/>
          <w:lang w:val="en-ID"/>
        </w:rPr>
        <w:t xml:space="preserve"> X MAN 3 Kota Palembang. </w:t>
      </w:r>
      <w:proofErr w:type="spellStart"/>
      <w:r w:rsidRPr="009666AA">
        <w:rPr>
          <w:rFonts w:ascii="Arial" w:hAnsi="Arial" w:cs="Arial"/>
          <w:i/>
          <w:iCs/>
          <w:sz w:val="24"/>
          <w:szCs w:val="24"/>
          <w:lang w:val="en-ID"/>
        </w:rPr>
        <w:t>Jurnal</w:t>
      </w:r>
      <w:proofErr w:type="spellEnd"/>
      <w:r w:rsidRPr="009666AA">
        <w:rPr>
          <w:rFonts w:ascii="Arial" w:hAnsi="Arial" w:cs="Arial"/>
          <w:i/>
          <w:iCs/>
          <w:sz w:val="24"/>
          <w:szCs w:val="24"/>
          <w:lang w:val="en-ID"/>
        </w:rPr>
        <w:t xml:space="preserve"> Sikola: </w:t>
      </w:r>
      <w:proofErr w:type="spellStart"/>
      <w:r w:rsidRPr="009666AA">
        <w:rPr>
          <w:rFonts w:ascii="Arial" w:hAnsi="Arial" w:cs="Arial"/>
          <w:i/>
          <w:iCs/>
          <w:sz w:val="24"/>
          <w:szCs w:val="24"/>
          <w:lang w:val="en-ID"/>
        </w:rPr>
        <w:t>Jurnal</w:t>
      </w:r>
      <w:proofErr w:type="spellEnd"/>
      <w:r w:rsidRPr="009666AA">
        <w:rPr>
          <w:rFonts w:ascii="Arial" w:hAnsi="Arial" w:cs="Arial"/>
          <w:i/>
          <w:iCs/>
          <w:sz w:val="24"/>
          <w:szCs w:val="24"/>
          <w:lang w:val="en-ID"/>
        </w:rPr>
        <w:t xml:space="preserve"> Kajian Pendidikan dan </w:t>
      </w:r>
      <w:proofErr w:type="spellStart"/>
      <w:r w:rsidRPr="009666AA">
        <w:rPr>
          <w:rFonts w:ascii="Arial" w:hAnsi="Arial" w:cs="Arial"/>
          <w:i/>
          <w:iCs/>
          <w:sz w:val="24"/>
          <w:szCs w:val="24"/>
          <w:lang w:val="en-ID"/>
        </w:rPr>
        <w:t>Pembelajaran</w:t>
      </w:r>
      <w:proofErr w:type="spellEnd"/>
      <w:r w:rsidRPr="009666AA">
        <w:rPr>
          <w:rFonts w:ascii="Arial" w:hAnsi="Arial" w:cs="Arial"/>
          <w:sz w:val="24"/>
          <w:szCs w:val="24"/>
          <w:lang w:val="en-ID"/>
        </w:rPr>
        <w:t>, 3(2), 126-131.</w:t>
      </w:r>
    </w:p>
    <w:p w14:paraId="7C1EC765" w14:textId="77777777" w:rsidR="009666AA" w:rsidRPr="009666AA" w:rsidRDefault="009666AA" w:rsidP="009666AA">
      <w:pPr>
        <w:spacing w:after="0" w:line="240" w:lineRule="auto"/>
        <w:ind w:left="720" w:hanging="720"/>
        <w:jc w:val="both"/>
        <w:rPr>
          <w:rFonts w:ascii="Arial" w:hAnsi="Arial" w:cs="Arial"/>
          <w:sz w:val="24"/>
          <w:szCs w:val="24"/>
          <w:lang w:val="en-ID"/>
        </w:rPr>
      </w:pPr>
      <w:r w:rsidRPr="009666AA">
        <w:rPr>
          <w:rFonts w:ascii="Arial" w:hAnsi="Arial" w:cs="Arial"/>
          <w:sz w:val="24"/>
          <w:szCs w:val="24"/>
          <w:lang w:val="en-ID"/>
        </w:rPr>
        <w:t xml:space="preserve">Anisa, </w:t>
      </w:r>
      <w:proofErr w:type="spellStart"/>
      <w:r w:rsidRPr="009666AA">
        <w:rPr>
          <w:rFonts w:ascii="Arial" w:hAnsi="Arial" w:cs="Arial"/>
          <w:sz w:val="24"/>
          <w:szCs w:val="24"/>
          <w:lang w:val="en-ID"/>
        </w:rPr>
        <w:t>Rahmatia</w:t>
      </w:r>
      <w:proofErr w:type="spellEnd"/>
      <w:r w:rsidRPr="009666AA">
        <w:rPr>
          <w:rFonts w:ascii="Arial" w:hAnsi="Arial" w:cs="Arial"/>
          <w:sz w:val="24"/>
          <w:szCs w:val="24"/>
          <w:lang w:val="en-ID"/>
        </w:rPr>
        <w:t xml:space="preserve"> Thahir, N., </w:t>
      </w:r>
      <w:proofErr w:type="spellStart"/>
      <w:r w:rsidRPr="009666AA">
        <w:rPr>
          <w:rFonts w:ascii="Arial" w:hAnsi="Arial" w:cs="Arial"/>
          <w:sz w:val="24"/>
          <w:szCs w:val="24"/>
          <w:lang w:val="en-ID"/>
        </w:rPr>
        <w:t>Magfirah</w:t>
      </w:r>
      <w:proofErr w:type="spellEnd"/>
      <w:r w:rsidRPr="009666AA">
        <w:rPr>
          <w:rFonts w:ascii="Arial" w:hAnsi="Arial" w:cs="Arial"/>
          <w:sz w:val="24"/>
          <w:szCs w:val="24"/>
          <w:lang w:val="en-ID"/>
        </w:rPr>
        <w:t xml:space="preserve">, N., Ernawati, &amp; Bahri, A. (2023). </w:t>
      </w:r>
      <w:proofErr w:type="spellStart"/>
      <w:r w:rsidRPr="009666AA">
        <w:rPr>
          <w:rFonts w:ascii="Arial" w:hAnsi="Arial" w:cs="Arial"/>
          <w:sz w:val="24"/>
          <w:szCs w:val="24"/>
          <w:lang w:val="en-ID"/>
        </w:rPr>
        <w:t>Prokrastinasi</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akademik</w:t>
      </w:r>
      <w:proofErr w:type="spellEnd"/>
      <w:r w:rsidRPr="009666AA">
        <w:rPr>
          <w:rFonts w:ascii="Arial" w:hAnsi="Arial" w:cs="Arial"/>
          <w:sz w:val="24"/>
          <w:szCs w:val="24"/>
          <w:lang w:val="en-ID"/>
        </w:rPr>
        <w:t xml:space="preserve"> di </w:t>
      </w:r>
      <w:proofErr w:type="spellStart"/>
      <w:r w:rsidRPr="009666AA">
        <w:rPr>
          <w:rFonts w:ascii="Arial" w:hAnsi="Arial" w:cs="Arial"/>
          <w:sz w:val="24"/>
          <w:szCs w:val="24"/>
          <w:lang w:val="en-ID"/>
        </w:rPr>
        <w:t>kalangan</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mahasiswa</w:t>
      </w:r>
      <w:proofErr w:type="spellEnd"/>
      <w:r w:rsidRPr="009666AA">
        <w:rPr>
          <w:rFonts w:ascii="Arial" w:hAnsi="Arial" w:cs="Arial"/>
          <w:sz w:val="24"/>
          <w:szCs w:val="24"/>
          <w:lang w:val="en-ID"/>
        </w:rPr>
        <w:t>. </w:t>
      </w:r>
      <w:r w:rsidRPr="009666AA">
        <w:rPr>
          <w:rFonts w:ascii="Arial" w:hAnsi="Arial" w:cs="Arial"/>
          <w:i/>
          <w:iCs/>
          <w:sz w:val="24"/>
          <w:szCs w:val="24"/>
          <w:lang w:val="en-ID"/>
        </w:rPr>
        <w:t xml:space="preserve">Hybrid: </w:t>
      </w:r>
      <w:proofErr w:type="spellStart"/>
      <w:r w:rsidRPr="009666AA">
        <w:rPr>
          <w:rFonts w:ascii="Arial" w:hAnsi="Arial" w:cs="Arial"/>
          <w:i/>
          <w:iCs/>
          <w:sz w:val="24"/>
          <w:szCs w:val="24"/>
          <w:lang w:val="en-ID"/>
        </w:rPr>
        <w:t>Jurnal</w:t>
      </w:r>
      <w:proofErr w:type="spellEnd"/>
      <w:r w:rsidRPr="009666AA">
        <w:rPr>
          <w:rFonts w:ascii="Arial" w:hAnsi="Arial" w:cs="Arial"/>
          <w:i/>
          <w:iCs/>
          <w:sz w:val="24"/>
          <w:szCs w:val="24"/>
          <w:lang w:val="en-ID"/>
        </w:rPr>
        <w:t xml:space="preserve"> Pendidikan dan </w:t>
      </w:r>
      <w:proofErr w:type="spellStart"/>
      <w:r w:rsidRPr="009666AA">
        <w:rPr>
          <w:rFonts w:ascii="Arial" w:hAnsi="Arial" w:cs="Arial"/>
          <w:i/>
          <w:iCs/>
          <w:sz w:val="24"/>
          <w:szCs w:val="24"/>
          <w:lang w:val="en-ID"/>
        </w:rPr>
        <w:t>Pembelajaran</w:t>
      </w:r>
      <w:proofErr w:type="spellEnd"/>
      <w:r w:rsidRPr="009666AA">
        <w:rPr>
          <w:rFonts w:ascii="Arial" w:hAnsi="Arial" w:cs="Arial"/>
          <w:i/>
          <w:iCs/>
          <w:sz w:val="24"/>
          <w:szCs w:val="24"/>
          <w:lang w:val="en-ID"/>
        </w:rPr>
        <w:t xml:space="preserve"> Sains</w:t>
      </w:r>
      <w:r w:rsidRPr="009666AA">
        <w:rPr>
          <w:rFonts w:ascii="Arial" w:hAnsi="Arial" w:cs="Arial"/>
          <w:sz w:val="24"/>
          <w:szCs w:val="24"/>
          <w:lang w:val="en-ID"/>
        </w:rPr>
        <w:t>, 1(2), 29-33.</w:t>
      </w:r>
    </w:p>
    <w:p w14:paraId="43D45F0F" w14:textId="77777777" w:rsidR="009666AA" w:rsidRPr="009666AA" w:rsidRDefault="009666AA" w:rsidP="009666AA">
      <w:pPr>
        <w:spacing w:after="0" w:line="240" w:lineRule="auto"/>
        <w:ind w:left="720" w:hanging="720"/>
        <w:jc w:val="both"/>
        <w:rPr>
          <w:rFonts w:ascii="Arial" w:hAnsi="Arial" w:cs="Arial"/>
          <w:sz w:val="24"/>
          <w:szCs w:val="24"/>
          <w:lang w:val="en-ID"/>
        </w:rPr>
      </w:pPr>
      <w:proofErr w:type="spellStart"/>
      <w:r w:rsidRPr="009666AA">
        <w:rPr>
          <w:rFonts w:ascii="Arial" w:hAnsi="Arial" w:cs="Arial"/>
          <w:sz w:val="24"/>
          <w:szCs w:val="24"/>
          <w:lang w:val="en-ID"/>
        </w:rPr>
        <w:t>Arikunto</w:t>
      </w:r>
      <w:proofErr w:type="spellEnd"/>
      <w:r w:rsidRPr="009666AA">
        <w:rPr>
          <w:rFonts w:ascii="Arial" w:hAnsi="Arial" w:cs="Arial"/>
          <w:sz w:val="24"/>
          <w:szCs w:val="24"/>
          <w:lang w:val="en-ID"/>
        </w:rPr>
        <w:t>, S. (2019). </w:t>
      </w:r>
      <w:proofErr w:type="spellStart"/>
      <w:r w:rsidRPr="009666AA">
        <w:rPr>
          <w:rFonts w:ascii="Arial" w:hAnsi="Arial" w:cs="Arial"/>
          <w:i/>
          <w:iCs/>
          <w:sz w:val="24"/>
          <w:szCs w:val="24"/>
          <w:lang w:val="en-ID"/>
        </w:rPr>
        <w:t>Prosedur</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penelitian</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suatu</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pendekatan</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praktik</w:t>
      </w:r>
      <w:proofErr w:type="spellEnd"/>
      <w:r w:rsidRPr="009666AA">
        <w:rPr>
          <w:rFonts w:ascii="Arial" w:hAnsi="Arial" w:cs="Arial"/>
          <w:sz w:val="24"/>
          <w:szCs w:val="24"/>
          <w:lang w:val="en-ID"/>
        </w:rPr>
        <w:t xml:space="preserve">. Jakarta: </w:t>
      </w:r>
      <w:proofErr w:type="spellStart"/>
      <w:r w:rsidRPr="009666AA">
        <w:rPr>
          <w:rFonts w:ascii="Arial" w:hAnsi="Arial" w:cs="Arial"/>
          <w:sz w:val="24"/>
          <w:szCs w:val="24"/>
          <w:lang w:val="en-ID"/>
        </w:rPr>
        <w:t>Rineka</w:t>
      </w:r>
      <w:proofErr w:type="spellEnd"/>
      <w:r w:rsidRPr="009666AA">
        <w:rPr>
          <w:rFonts w:ascii="Arial" w:hAnsi="Arial" w:cs="Arial"/>
          <w:sz w:val="24"/>
          <w:szCs w:val="24"/>
          <w:lang w:val="en-ID"/>
        </w:rPr>
        <w:t xml:space="preserve"> Cipta.</w:t>
      </w:r>
    </w:p>
    <w:p w14:paraId="454F958B" w14:textId="77777777" w:rsidR="009666AA" w:rsidRPr="009666AA" w:rsidRDefault="009666AA" w:rsidP="009666AA">
      <w:pPr>
        <w:spacing w:after="0" w:line="240" w:lineRule="auto"/>
        <w:ind w:left="720" w:hanging="720"/>
        <w:jc w:val="both"/>
        <w:rPr>
          <w:rFonts w:ascii="Arial" w:hAnsi="Arial" w:cs="Arial"/>
          <w:sz w:val="24"/>
          <w:szCs w:val="24"/>
          <w:lang w:val="en-ID"/>
        </w:rPr>
      </w:pPr>
      <w:proofErr w:type="spellStart"/>
      <w:r w:rsidRPr="009666AA">
        <w:rPr>
          <w:rFonts w:ascii="Arial" w:hAnsi="Arial" w:cs="Arial"/>
          <w:sz w:val="24"/>
          <w:szCs w:val="24"/>
          <w:lang w:val="en-ID"/>
        </w:rPr>
        <w:t>Aulia</w:t>
      </w:r>
      <w:proofErr w:type="spellEnd"/>
      <w:r w:rsidRPr="009666AA">
        <w:rPr>
          <w:rFonts w:ascii="Arial" w:hAnsi="Arial" w:cs="Arial"/>
          <w:sz w:val="24"/>
          <w:szCs w:val="24"/>
          <w:lang w:val="en-ID"/>
        </w:rPr>
        <w:t xml:space="preserve">, J. (2025). Peran </w:t>
      </w:r>
      <w:proofErr w:type="spellStart"/>
      <w:r w:rsidRPr="009666AA">
        <w:rPr>
          <w:rFonts w:ascii="Arial" w:hAnsi="Arial" w:cs="Arial"/>
          <w:sz w:val="24"/>
          <w:szCs w:val="24"/>
          <w:lang w:val="en-ID"/>
        </w:rPr>
        <w:t>lembaga</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pendidikan</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dalam</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sistem</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pendidikan</w:t>
      </w:r>
      <w:proofErr w:type="spellEnd"/>
      <w:r w:rsidRPr="009666AA">
        <w:rPr>
          <w:rFonts w:ascii="Arial" w:hAnsi="Arial" w:cs="Arial"/>
          <w:sz w:val="24"/>
          <w:szCs w:val="24"/>
          <w:lang w:val="en-ID"/>
        </w:rPr>
        <w:t xml:space="preserve"> (Lembaga </w:t>
      </w:r>
      <w:proofErr w:type="spellStart"/>
      <w:r w:rsidRPr="009666AA">
        <w:rPr>
          <w:rFonts w:ascii="Arial" w:hAnsi="Arial" w:cs="Arial"/>
          <w:sz w:val="24"/>
          <w:szCs w:val="24"/>
          <w:lang w:val="en-ID"/>
        </w:rPr>
        <w:t>pendidikan</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keluarga</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sekolah</w:t>
      </w:r>
      <w:proofErr w:type="spellEnd"/>
      <w:r w:rsidRPr="009666AA">
        <w:rPr>
          <w:rFonts w:ascii="Arial" w:hAnsi="Arial" w:cs="Arial"/>
          <w:sz w:val="24"/>
          <w:szCs w:val="24"/>
          <w:lang w:val="en-ID"/>
        </w:rPr>
        <w:t xml:space="preserve">, </w:t>
      </w:r>
      <w:r w:rsidRPr="009666AA">
        <w:rPr>
          <w:rFonts w:ascii="Arial" w:hAnsi="Arial" w:cs="Arial"/>
          <w:sz w:val="24"/>
          <w:szCs w:val="24"/>
          <w:lang w:val="en-ID"/>
        </w:rPr>
        <w:lastRenderedPageBreak/>
        <w:t xml:space="preserve">dan </w:t>
      </w:r>
      <w:proofErr w:type="spellStart"/>
      <w:r w:rsidRPr="009666AA">
        <w:rPr>
          <w:rFonts w:ascii="Arial" w:hAnsi="Arial" w:cs="Arial"/>
          <w:sz w:val="24"/>
          <w:szCs w:val="24"/>
          <w:lang w:val="en-ID"/>
        </w:rPr>
        <w:t>masyarakat</w:t>
      </w:r>
      <w:proofErr w:type="spellEnd"/>
      <w:r w:rsidRPr="009666AA">
        <w:rPr>
          <w:rFonts w:ascii="Arial" w:hAnsi="Arial" w:cs="Arial"/>
          <w:sz w:val="24"/>
          <w:szCs w:val="24"/>
          <w:lang w:val="en-ID"/>
        </w:rPr>
        <w:t>). </w:t>
      </w:r>
      <w:proofErr w:type="spellStart"/>
      <w:r w:rsidRPr="009666AA">
        <w:rPr>
          <w:rFonts w:ascii="Arial" w:hAnsi="Arial" w:cs="Arial"/>
          <w:i/>
          <w:iCs/>
          <w:sz w:val="24"/>
          <w:szCs w:val="24"/>
          <w:lang w:val="en-ID"/>
        </w:rPr>
        <w:t>Jurnal</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Akuntansi</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Manajemen</w:t>
      </w:r>
      <w:proofErr w:type="spellEnd"/>
      <w:r w:rsidRPr="009666AA">
        <w:rPr>
          <w:rFonts w:ascii="Arial" w:hAnsi="Arial" w:cs="Arial"/>
          <w:i/>
          <w:iCs/>
          <w:sz w:val="24"/>
          <w:szCs w:val="24"/>
          <w:lang w:val="en-ID"/>
        </w:rPr>
        <w:t xml:space="preserve"> dan </w:t>
      </w:r>
      <w:proofErr w:type="spellStart"/>
      <w:r w:rsidRPr="009666AA">
        <w:rPr>
          <w:rFonts w:ascii="Arial" w:hAnsi="Arial" w:cs="Arial"/>
          <w:i/>
          <w:iCs/>
          <w:sz w:val="24"/>
          <w:szCs w:val="24"/>
          <w:lang w:val="en-ID"/>
        </w:rPr>
        <w:t>Ilmu</w:t>
      </w:r>
      <w:proofErr w:type="spellEnd"/>
      <w:r w:rsidRPr="009666AA">
        <w:rPr>
          <w:rFonts w:ascii="Arial" w:hAnsi="Arial" w:cs="Arial"/>
          <w:i/>
          <w:iCs/>
          <w:sz w:val="24"/>
          <w:szCs w:val="24"/>
          <w:lang w:val="en-ID"/>
        </w:rPr>
        <w:t xml:space="preserve"> Pendidikan</w:t>
      </w:r>
      <w:r w:rsidRPr="009666AA">
        <w:rPr>
          <w:rFonts w:ascii="Arial" w:hAnsi="Arial" w:cs="Arial"/>
          <w:sz w:val="24"/>
          <w:szCs w:val="24"/>
          <w:lang w:val="en-ID"/>
        </w:rPr>
        <w:t>, 70-81.</w:t>
      </w:r>
    </w:p>
    <w:p w14:paraId="1928E032" w14:textId="77777777" w:rsidR="009666AA" w:rsidRPr="009666AA" w:rsidRDefault="009666AA" w:rsidP="009666AA">
      <w:pPr>
        <w:spacing w:after="0" w:line="240" w:lineRule="auto"/>
        <w:ind w:left="720" w:hanging="720"/>
        <w:jc w:val="both"/>
        <w:rPr>
          <w:rFonts w:ascii="Arial" w:hAnsi="Arial" w:cs="Arial"/>
          <w:sz w:val="24"/>
          <w:szCs w:val="24"/>
          <w:lang w:val="en-ID"/>
        </w:rPr>
      </w:pPr>
      <w:proofErr w:type="spellStart"/>
      <w:r w:rsidRPr="009666AA">
        <w:rPr>
          <w:rFonts w:ascii="Arial" w:hAnsi="Arial" w:cs="Arial"/>
          <w:sz w:val="24"/>
          <w:szCs w:val="24"/>
          <w:lang w:val="en-ID"/>
        </w:rPr>
        <w:t>Bendanillo</w:t>
      </w:r>
      <w:proofErr w:type="spellEnd"/>
      <w:r w:rsidRPr="009666AA">
        <w:rPr>
          <w:rFonts w:ascii="Arial" w:hAnsi="Arial" w:cs="Arial"/>
          <w:sz w:val="24"/>
          <w:szCs w:val="24"/>
          <w:lang w:val="en-ID"/>
        </w:rPr>
        <w:t xml:space="preserve">, A. A., Canillo, E. P., Jaca, S. B., </w:t>
      </w:r>
      <w:proofErr w:type="spellStart"/>
      <w:r w:rsidRPr="009666AA">
        <w:rPr>
          <w:rFonts w:ascii="Arial" w:hAnsi="Arial" w:cs="Arial"/>
          <w:sz w:val="24"/>
          <w:szCs w:val="24"/>
          <w:lang w:val="en-ID"/>
        </w:rPr>
        <w:t>Hurboda</w:t>
      </w:r>
      <w:proofErr w:type="spellEnd"/>
      <w:r w:rsidRPr="009666AA">
        <w:rPr>
          <w:rFonts w:ascii="Arial" w:hAnsi="Arial" w:cs="Arial"/>
          <w:sz w:val="24"/>
          <w:szCs w:val="24"/>
          <w:lang w:val="en-ID"/>
        </w:rPr>
        <w:t>, E. E., Galo Jr, S. S., Barot, J. S., ... &amp; Ignacio, R. C. (2023). Exploring the phenomenological dimensions of student experiences in distance education: A case study analysis. </w:t>
      </w:r>
      <w:r w:rsidRPr="009666AA">
        <w:rPr>
          <w:rFonts w:ascii="Arial" w:hAnsi="Arial" w:cs="Arial"/>
          <w:i/>
          <w:iCs/>
          <w:sz w:val="24"/>
          <w:szCs w:val="24"/>
          <w:lang w:val="en-ID"/>
        </w:rPr>
        <w:t>European Journal of Innovation in Nonformal Education</w:t>
      </w:r>
      <w:r w:rsidRPr="009666AA">
        <w:rPr>
          <w:rFonts w:ascii="Arial" w:hAnsi="Arial" w:cs="Arial"/>
          <w:sz w:val="24"/>
          <w:szCs w:val="24"/>
          <w:lang w:val="en-ID"/>
        </w:rPr>
        <w:t>, 3(9), 52-67.</w:t>
      </w:r>
    </w:p>
    <w:p w14:paraId="502DAAD1" w14:textId="77777777" w:rsidR="009666AA" w:rsidRPr="009666AA" w:rsidRDefault="009666AA" w:rsidP="009666AA">
      <w:pPr>
        <w:spacing w:after="0" w:line="240" w:lineRule="auto"/>
        <w:ind w:left="720" w:hanging="720"/>
        <w:jc w:val="both"/>
        <w:rPr>
          <w:rFonts w:ascii="Arial" w:hAnsi="Arial" w:cs="Arial"/>
          <w:sz w:val="24"/>
          <w:szCs w:val="24"/>
          <w:lang w:val="en-ID"/>
        </w:rPr>
      </w:pPr>
      <w:proofErr w:type="spellStart"/>
      <w:r w:rsidRPr="009666AA">
        <w:rPr>
          <w:rFonts w:ascii="Arial" w:hAnsi="Arial" w:cs="Arial"/>
          <w:sz w:val="24"/>
          <w:szCs w:val="24"/>
          <w:lang w:val="en-ID"/>
        </w:rPr>
        <w:t>Cantika</w:t>
      </w:r>
      <w:proofErr w:type="spellEnd"/>
      <w:r w:rsidRPr="009666AA">
        <w:rPr>
          <w:rFonts w:ascii="Arial" w:hAnsi="Arial" w:cs="Arial"/>
          <w:sz w:val="24"/>
          <w:szCs w:val="24"/>
          <w:lang w:val="en-ID"/>
        </w:rPr>
        <w:t xml:space="preserve">, C., &amp; </w:t>
      </w:r>
      <w:proofErr w:type="spellStart"/>
      <w:r w:rsidRPr="009666AA">
        <w:rPr>
          <w:rFonts w:ascii="Arial" w:hAnsi="Arial" w:cs="Arial"/>
          <w:sz w:val="24"/>
          <w:szCs w:val="24"/>
          <w:lang w:val="en-ID"/>
        </w:rPr>
        <w:t>Febriani</w:t>
      </w:r>
      <w:proofErr w:type="spellEnd"/>
      <w:r w:rsidRPr="009666AA">
        <w:rPr>
          <w:rFonts w:ascii="Arial" w:hAnsi="Arial" w:cs="Arial"/>
          <w:sz w:val="24"/>
          <w:szCs w:val="24"/>
          <w:lang w:val="en-ID"/>
        </w:rPr>
        <w:t xml:space="preserve">, E. A. (2025). </w:t>
      </w:r>
      <w:proofErr w:type="spellStart"/>
      <w:r w:rsidRPr="009666AA">
        <w:rPr>
          <w:rFonts w:ascii="Arial" w:hAnsi="Arial" w:cs="Arial"/>
          <w:sz w:val="24"/>
          <w:szCs w:val="24"/>
          <w:lang w:val="en-ID"/>
        </w:rPr>
        <w:t>Hubungan</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prokrastinasi</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akademik</w:t>
      </w:r>
      <w:proofErr w:type="spellEnd"/>
      <w:r w:rsidRPr="009666AA">
        <w:rPr>
          <w:rFonts w:ascii="Arial" w:hAnsi="Arial" w:cs="Arial"/>
          <w:sz w:val="24"/>
          <w:szCs w:val="24"/>
          <w:lang w:val="en-ID"/>
        </w:rPr>
        <w:t xml:space="preserve"> dan </w:t>
      </w:r>
      <w:proofErr w:type="spellStart"/>
      <w:r w:rsidRPr="009666AA">
        <w:rPr>
          <w:rFonts w:ascii="Arial" w:hAnsi="Arial" w:cs="Arial"/>
          <w:sz w:val="24"/>
          <w:szCs w:val="24"/>
          <w:lang w:val="en-ID"/>
        </w:rPr>
        <w:t>hasil</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belajar</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sosiologi</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siswa</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kelas</w:t>
      </w:r>
      <w:proofErr w:type="spellEnd"/>
      <w:r w:rsidRPr="009666AA">
        <w:rPr>
          <w:rFonts w:ascii="Arial" w:hAnsi="Arial" w:cs="Arial"/>
          <w:sz w:val="24"/>
          <w:szCs w:val="24"/>
          <w:lang w:val="en-ID"/>
        </w:rPr>
        <w:t xml:space="preserve"> X </w:t>
      </w:r>
      <w:proofErr w:type="spellStart"/>
      <w:r w:rsidRPr="009666AA">
        <w:rPr>
          <w:rFonts w:ascii="Arial" w:hAnsi="Arial" w:cs="Arial"/>
          <w:sz w:val="24"/>
          <w:szCs w:val="24"/>
          <w:lang w:val="en-ID"/>
        </w:rPr>
        <w:t>fase</w:t>
      </w:r>
      <w:proofErr w:type="spellEnd"/>
      <w:r w:rsidRPr="009666AA">
        <w:rPr>
          <w:rFonts w:ascii="Arial" w:hAnsi="Arial" w:cs="Arial"/>
          <w:sz w:val="24"/>
          <w:szCs w:val="24"/>
          <w:lang w:val="en-ID"/>
        </w:rPr>
        <w:t xml:space="preserve"> E di SMAN 14 Padang. </w:t>
      </w:r>
      <w:proofErr w:type="spellStart"/>
      <w:r w:rsidRPr="009666AA">
        <w:rPr>
          <w:rFonts w:ascii="Arial" w:hAnsi="Arial" w:cs="Arial"/>
          <w:i/>
          <w:iCs/>
          <w:sz w:val="24"/>
          <w:szCs w:val="24"/>
          <w:lang w:val="en-ID"/>
        </w:rPr>
        <w:t>Naradidik</w:t>
      </w:r>
      <w:proofErr w:type="spellEnd"/>
      <w:r w:rsidRPr="009666AA">
        <w:rPr>
          <w:rFonts w:ascii="Arial" w:hAnsi="Arial" w:cs="Arial"/>
          <w:i/>
          <w:iCs/>
          <w:sz w:val="24"/>
          <w:szCs w:val="24"/>
          <w:lang w:val="en-ID"/>
        </w:rPr>
        <w:t>: Journal of Education and Pedagogy</w:t>
      </w:r>
      <w:r w:rsidRPr="009666AA">
        <w:rPr>
          <w:rFonts w:ascii="Arial" w:hAnsi="Arial" w:cs="Arial"/>
          <w:sz w:val="24"/>
          <w:szCs w:val="24"/>
          <w:lang w:val="en-ID"/>
        </w:rPr>
        <w:t>, 4(3), 420-428.</w:t>
      </w:r>
    </w:p>
    <w:p w14:paraId="02FEE6CD" w14:textId="77777777" w:rsidR="009666AA" w:rsidRPr="009666AA" w:rsidRDefault="009666AA" w:rsidP="009666AA">
      <w:pPr>
        <w:spacing w:after="0" w:line="240" w:lineRule="auto"/>
        <w:ind w:left="720" w:hanging="720"/>
        <w:jc w:val="both"/>
        <w:rPr>
          <w:rFonts w:ascii="Arial" w:hAnsi="Arial" w:cs="Arial"/>
          <w:sz w:val="24"/>
          <w:szCs w:val="24"/>
          <w:lang w:val="en-ID"/>
        </w:rPr>
      </w:pPr>
      <w:proofErr w:type="spellStart"/>
      <w:r w:rsidRPr="009666AA">
        <w:rPr>
          <w:rFonts w:ascii="Arial" w:hAnsi="Arial" w:cs="Arial"/>
          <w:sz w:val="24"/>
          <w:szCs w:val="24"/>
          <w:lang w:val="en-ID"/>
        </w:rPr>
        <w:t>Chisan</w:t>
      </w:r>
      <w:proofErr w:type="spellEnd"/>
      <w:r w:rsidRPr="009666AA">
        <w:rPr>
          <w:rFonts w:ascii="Arial" w:hAnsi="Arial" w:cs="Arial"/>
          <w:sz w:val="24"/>
          <w:szCs w:val="24"/>
          <w:lang w:val="en-ID"/>
        </w:rPr>
        <w:t xml:space="preserve">, F. K., &amp; Jannah, M. (2021). </w:t>
      </w:r>
      <w:proofErr w:type="spellStart"/>
      <w:r w:rsidRPr="009666AA">
        <w:rPr>
          <w:rFonts w:ascii="Arial" w:hAnsi="Arial" w:cs="Arial"/>
          <w:sz w:val="24"/>
          <w:szCs w:val="24"/>
          <w:lang w:val="en-ID"/>
        </w:rPr>
        <w:t>Hubungan</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antara</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kontrol</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diri</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dengan</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prokrastinasi</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akademik</w:t>
      </w:r>
      <w:proofErr w:type="spellEnd"/>
      <w:r w:rsidRPr="009666AA">
        <w:rPr>
          <w:rFonts w:ascii="Arial" w:hAnsi="Arial" w:cs="Arial"/>
          <w:sz w:val="24"/>
          <w:szCs w:val="24"/>
          <w:lang w:val="en-ID"/>
        </w:rPr>
        <w:t xml:space="preserve"> pada </w:t>
      </w:r>
      <w:proofErr w:type="spellStart"/>
      <w:r w:rsidRPr="009666AA">
        <w:rPr>
          <w:rFonts w:ascii="Arial" w:hAnsi="Arial" w:cs="Arial"/>
          <w:sz w:val="24"/>
          <w:szCs w:val="24"/>
          <w:lang w:val="en-ID"/>
        </w:rPr>
        <w:t>siswa</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sekolah</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menengah</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atas</w:t>
      </w:r>
      <w:proofErr w:type="spellEnd"/>
      <w:r w:rsidRPr="009666AA">
        <w:rPr>
          <w:rFonts w:ascii="Arial" w:hAnsi="Arial" w:cs="Arial"/>
          <w:sz w:val="24"/>
          <w:szCs w:val="24"/>
          <w:lang w:val="en-ID"/>
        </w:rPr>
        <w:t>. </w:t>
      </w:r>
      <w:r w:rsidRPr="009666AA">
        <w:rPr>
          <w:rFonts w:ascii="Arial" w:hAnsi="Arial" w:cs="Arial"/>
          <w:i/>
          <w:iCs/>
          <w:sz w:val="24"/>
          <w:szCs w:val="24"/>
          <w:lang w:val="en-ID"/>
        </w:rPr>
        <w:t xml:space="preserve">Character </w:t>
      </w:r>
      <w:proofErr w:type="spellStart"/>
      <w:r w:rsidRPr="009666AA">
        <w:rPr>
          <w:rFonts w:ascii="Arial" w:hAnsi="Arial" w:cs="Arial"/>
          <w:i/>
          <w:iCs/>
          <w:sz w:val="24"/>
          <w:szCs w:val="24"/>
          <w:lang w:val="en-ID"/>
        </w:rPr>
        <w:t>Jurnal</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Penelitian</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Psikologi</w:t>
      </w:r>
      <w:proofErr w:type="spellEnd"/>
      <w:r w:rsidRPr="009666AA">
        <w:rPr>
          <w:rFonts w:ascii="Arial" w:hAnsi="Arial" w:cs="Arial"/>
          <w:sz w:val="24"/>
          <w:szCs w:val="24"/>
          <w:lang w:val="en-ID"/>
        </w:rPr>
        <w:t>, 8(5), 219-228.</w:t>
      </w:r>
    </w:p>
    <w:p w14:paraId="07E8F5E8" w14:textId="77777777" w:rsidR="009666AA" w:rsidRPr="009666AA" w:rsidRDefault="009666AA" w:rsidP="009666AA">
      <w:pPr>
        <w:spacing w:after="0" w:line="240" w:lineRule="auto"/>
        <w:ind w:left="720" w:hanging="720"/>
        <w:jc w:val="both"/>
        <w:rPr>
          <w:rFonts w:ascii="Arial" w:hAnsi="Arial" w:cs="Arial"/>
          <w:sz w:val="24"/>
          <w:szCs w:val="24"/>
          <w:lang w:val="en-ID"/>
        </w:rPr>
      </w:pPr>
      <w:r w:rsidRPr="009666AA">
        <w:rPr>
          <w:rFonts w:ascii="Arial" w:hAnsi="Arial" w:cs="Arial"/>
          <w:sz w:val="24"/>
          <w:szCs w:val="24"/>
          <w:lang w:val="en-ID"/>
        </w:rPr>
        <w:t>Corey, G. (2017). </w:t>
      </w:r>
      <w:r w:rsidRPr="009666AA">
        <w:rPr>
          <w:rFonts w:ascii="Arial" w:hAnsi="Arial" w:cs="Arial"/>
          <w:i/>
          <w:iCs/>
          <w:sz w:val="24"/>
          <w:szCs w:val="24"/>
          <w:lang w:val="en-ID"/>
        </w:rPr>
        <w:t xml:space="preserve">Theory and practice of </w:t>
      </w:r>
      <w:proofErr w:type="spellStart"/>
      <w:r w:rsidRPr="009666AA">
        <w:rPr>
          <w:rFonts w:ascii="Arial" w:hAnsi="Arial" w:cs="Arial"/>
          <w:i/>
          <w:iCs/>
          <w:sz w:val="24"/>
          <w:szCs w:val="24"/>
          <w:lang w:val="en-ID"/>
        </w:rPr>
        <w:t>counseling</w:t>
      </w:r>
      <w:proofErr w:type="spellEnd"/>
      <w:r w:rsidRPr="009666AA">
        <w:rPr>
          <w:rFonts w:ascii="Arial" w:hAnsi="Arial" w:cs="Arial"/>
          <w:i/>
          <w:iCs/>
          <w:sz w:val="24"/>
          <w:szCs w:val="24"/>
          <w:lang w:val="en-ID"/>
        </w:rPr>
        <w:t xml:space="preserve"> and psychotherapy</w:t>
      </w:r>
      <w:r w:rsidRPr="009666AA">
        <w:rPr>
          <w:rFonts w:ascii="Arial" w:hAnsi="Arial" w:cs="Arial"/>
          <w:sz w:val="24"/>
          <w:szCs w:val="24"/>
          <w:lang w:val="en-ID"/>
        </w:rPr>
        <w:t> (10th ed.). Boston: Cengage Learning.</w:t>
      </w:r>
    </w:p>
    <w:p w14:paraId="0F2E77F0" w14:textId="77777777" w:rsidR="009666AA" w:rsidRPr="009666AA" w:rsidRDefault="009666AA" w:rsidP="009666AA">
      <w:pPr>
        <w:spacing w:after="0" w:line="240" w:lineRule="auto"/>
        <w:ind w:left="720" w:hanging="720"/>
        <w:jc w:val="both"/>
        <w:rPr>
          <w:rFonts w:ascii="Arial" w:hAnsi="Arial" w:cs="Arial"/>
          <w:sz w:val="24"/>
          <w:szCs w:val="24"/>
          <w:lang w:val="en-ID"/>
        </w:rPr>
      </w:pPr>
      <w:r w:rsidRPr="009666AA">
        <w:rPr>
          <w:rFonts w:ascii="Arial" w:hAnsi="Arial" w:cs="Arial"/>
          <w:sz w:val="24"/>
          <w:szCs w:val="24"/>
          <w:lang w:val="en-ID"/>
        </w:rPr>
        <w:t xml:space="preserve">Daryani, D. P., </w:t>
      </w:r>
      <w:proofErr w:type="spellStart"/>
      <w:r w:rsidRPr="009666AA">
        <w:rPr>
          <w:rFonts w:ascii="Arial" w:hAnsi="Arial" w:cs="Arial"/>
          <w:sz w:val="24"/>
          <w:szCs w:val="24"/>
          <w:lang w:val="en-ID"/>
        </w:rPr>
        <w:t>Nugrahayu</w:t>
      </w:r>
      <w:proofErr w:type="spellEnd"/>
      <w:r w:rsidRPr="009666AA">
        <w:rPr>
          <w:rFonts w:ascii="Arial" w:hAnsi="Arial" w:cs="Arial"/>
          <w:sz w:val="24"/>
          <w:szCs w:val="24"/>
          <w:lang w:val="en-ID"/>
        </w:rPr>
        <w:t xml:space="preserve">, E. Y., &amp; </w:t>
      </w:r>
      <w:proofErr w:type="spellStart"/>
      <w:r w:rsidRPr="009666AA">
        <w:rPr>
          <w:rFonts w:ascii="Arial" w:hAnsi="Arial" w:cs="Arial"/>
          <w:sz w:val="24"/>
          <w:szCs w:val="24"/>
          <w:lang w:val="en-ID"/>
        </w:rPr>
        <w:t>Sulistiawati</w:t>
      </w:r>
      <w:proofErr w:type="spellEnd"/>
      <w:r w:rsidRPr="009666AA">
        <w:rPr>
          <w:rFonts w:ascii="Arial" w:hAnsi="Arial" w:cs="Arial"/>
          <w:sz w:val="24"/>
          <w:szCs w:val="24"/>
          <w:lang w:val="en-ID"/>
        </w:rPr>
        <w:t xml:space="preserve">. (2021). The prevalence of academic procrastination among students at Medicine Faculty </w:t>
      </w:r>
      <w:proofErr w:type="spellStart"/>
      <w:r w:rsidRPr="009666AA">
        <w:rPr>
          <w:rFonts w:ascii="Arial" w:hAnsi="Arial" w:cs="Arial"/>
          <w:sz w:val="24"/>
          <w:szCs w:val="24"/>
          <w:lang w:val="en-ID"/>
        </w:rPr>
        <w:t>Mulawarman</w:t>
      </w:r>
      <w:proofErr w:type="spellEnd"/>
      <w:r w:rsidRPr="009666AA">
        <w:rPr>
          <w:rFonts w:ascii="Arial" w:hAnsi="Arial" w:cs="Arial"/>
          <w:sz w:val="24"/>
          <w:szCs w:val="24"/>
          <w:lang w:val="en-ID"/>
        </w:rPr>
        <w:t xml:space="preserve"> University. </w:t>
      </w:r>
      <w:proofErr w:type="spellStart"/>
      <w:r w:rsidRPr="009666AA">
        <w:rPr>
          <w:rFonts w:ascii="Arial" w:hAnsi="Arial" w:cs="Arial"/>
          <w:i/>
          <w:iCs/>
          <w:sz w:val="24"/>
          <w:szCs w:val="24"/>
          <w:lang w:val="en-ID"/>
        </w:rPr>
        <w:t>Jurnal</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Ilmu</w:t>
      </w:r>
      <w:proofErr w:type="spellEnd"/>
      <w:r w:rsidRPr="009666AA">
        <w:rPr>
          <w:rFonts w:ascii="Arial" w:hAnsi="Arial" w:cs="Arial"/>
          <w:i/>
          <w:iCs/>
          <w:sz w:val="24"/>
          <w:szCs w:val="24"/>
          <w:lang w:val="en-ID"/>
        </w:rPr>
        <w:t xml:space="preserve"> Kesehatan</w:t>
      </w:r>
      <w:r w:rsidRPr="009666AA">
        <w:rPr>
          <w:rFonts w:ascii="Arial" w:hAnsi="Arial" w:cs="Arial"/>
          <w:sz w:val="24"/>
          <w:szCs w:val="24"/>
          <w:lang w:val="en-ID"/>
        </w:rPr>
        <w:t>, 9(2), 118-126.</w:t>
      </w:r>
    </w:p>
    <w:p w14:paraId="04BBF492" w14:textId="77777777" w:rsidR="009666AA" w:rsidRPr="009666AA" w:rsidRDefault="009666AA" w:rsidP="009666AA">
      <w:pPr>
        <w:spacing w:after="0" w:line="240" w:lineRule="auto"/>
        <w:ind w:left="720" w:hanging="720"/>
        <w:jc w:val="both"/>
        <w:rPr>
          <w:rFonts w:ascii="Arial" w:hAnsi="Arial" w:cs="Arial"/>
          <w:sz w:val="24"/>
          <w:szCs w:val="24"/>
          <w:lang w:val="en-ID"/>
        </w:rPr>
      </w:pPr>
      <w:proofErr w:type="spellStart"/>
      <w:r w:rsidRPr="009666AA">
        <w:rPr>
          <w:rFonts w:ascii="Arial" w:hAnsi="Arial" w:cs="Arial"/>
          <w:sz w:val="24"/>
          <w:szCs w:val="24"/>
          <w:lang w:val="en-ID"/>
        </w:rPr>
        <w:t>Dianis</w:t>
      </w:r>
      <w:proofErr w:type="spellEnd"/>
      <w:r w:rsidRPr="009666AA">
        <w:rPr>
          <w:rFonts w:ascii="Arial" w:hAnsi="Arial" w:cs="Arial"/>
          <w:sz w:val="24"/>
          <w:szCs w:val="24"/>
          <w:lang w:val="en-ID"/>
        </w:rPr>
        <w:t xml:space="preserve">, N. P., &amp; Ratnawati, V. (2025). </w:t>
      </w:r>
      <w:proofErr w:type="spellStart"/>
      <w:r w:rsidRPr="009666AA">
        <w:rPr>
          <w:rFonts w:ascii="Arial" w:hAnsi="Arial" w:cs="Arial"/>
          <w:sz w:val="24"/>
          <w:szCs w:val="24"/>
          <w:lang w:val="en-ID"/>
        </w:rPr>
        <w:t>Analisis</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perilaku</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prokrastinasi</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akademik</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siswa</w:t>
      </w:r>
      <w:proofErr w:type="spellEnd"/>
      <w:r w:rsidRPr="009666AA">
        <w:rPr>
          <w:rFonts w:ascii="Arial" w:hAnsi="Arial" w:cs="Arial"/>
          <w:sz w:val="24"/>
          <w:szCs w:val="24"/>
          <w:lang w:val="en-ID"/>
        </w:rPr>
        <w:t xml:space="preserve"> SMK di Kediri: </w:t>
      </w:r>
      <w:proofErr w:type="spellStart"/>
      <w:r w:rsidRPr="009666AA">
        <w:rPr>
          <w:rFonts w:ascii="Arial" w:hAnsi="Arial" w:cs="Arial"/>
          <w:sz w:val="24"/>
          <w:szCs w:val="24"/>
          <w:lang w:val="en-ID"/>
        </w:rPr>
        <w:t>Penyebab</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dampak</w:t>
      </w:r>
      <w:proofErr w:type="spellEnd"/>
      <w:r w:rsidRPr="009666AA">
        <w:rPr>
          <w:rFonts w:ascii="Arial" w:hAnsi="Arial" w:cs="Arial"/>
          <w:sz w:val="24"/>
          <w:szCs w:val="24"/>
          <w:lang w:val="en-ID"/>
        </w:rPr>
        <w:t xml:space="preserve">, dan </w:t>
      </w:r>
      <w:proofErr w:type="spellStart"/>
      <w:r w:rsidRPr="009666AA">
        <w:rPr>
          <w:rFonts w:ascii="Arial" w:hAnsi="Arial" w:cs="Arial"/>
          <w:sz w:val="24"/>
          <w:szCs w:val="24"/>
          <w:lang w:val="en-ID"/>
        </w:rPr>
        <w:t>solusi</w:t>
      </w:r>
      <w:proofErr w:type="spellEnd"/>
      <w:r w:rsidRPr="009666AA">
        <w:rPr>
          <w:rFonts w:ascii="Arial" w:hAnsi="Arial" w:cs="Arial"/>
          <w:sz w:val="24"/>
          <w:szCs w:val="24"/>
          <w:lang w:val="en-ID"/>
        </w:rPr>
        <w:t>. In </w:t>
      </w:r>
      <w:proofErr w:type="spellStart"/>
      <w:r w:rsidRPr="009666AA">
        <w:rPr>
          <w:rFonts w:ascii="Arial" w:hAnsi="Arial" w:cs="Arial"/>
          <w:i/>
          <w:iCs/>
          <w:sz w:val="24"/>
          <w:szCs w:val="24"/>
          <w:lang w:val="en-ID"/>
        </w:rPr>
        <w:t>Prosiding</w:t>
      </w:r>
      <w:proofErr w:type="spellEnd"/>
      <w:r w:rsidRPr="009666AA">
        <w:rPr>
          <w:rFonts w:ascii="Arial" w:hAnsi="Arial" w:cs="Arial"/>
          <w:i/>
          <w:iCs/>
          <w:sz w:val="24"/>
          <w:szCs w:val="24"/>
          <w:lang w:val="en-ID"/>
        </w:rPr>
        <w:t xml:space="preserve"> SEMDIKJAR (Seminar Nasional Pendidikan Dan Pembelajaran)</w:t>
      </w:r>
      <w:r w:rsidRPr="009666AA">
        <w:rPr>
          <w:rFonts w:ascii="Arial" w:hAnsi="Arial" w:cs="Arial"/>
          <w:sz w:val="24"/>
          <w:szCs w:val="24"/>
          <w:lang w:val="en-ID"/>
        </w:rPr>
        <w:t> (Vol. 8, pp. 314-320).</w:t>
      </w:r>
    </w:p>
    <w:p w14:paraId="39A226B8" w14:textId="77777777" w:rsidR="009666AA" w:rsidRPr="009666AA" w:rsidRDefault="009666AA" w:rsidP="009666AA">
      <w:pPr>
        <w:spacing w:after="0" w:line="240" w:lineRule="auto"/>
        <w:ind w:left="720" w:hanging="720"/>
        <w:jc w:val="both"/>
        <w:rPr>
          <w:rFonts w:ascii="Arial" w:hAnsi="Arial" w:cs="Arial"/>
          <w:sz w:val="24"/>
          <w:szCs w:val="24"/>
          <w:lang w:val="en-ID"/>
        </w:rPr>
      </w:pPr>
      <w:proofErr w:type="spellStart"/>
      <w:r w:rsidRPr="009666AA">
        <w:rPr>
          <w:rFonts w:ascii="Arial" w:hAnsi="Arial" w:cs="Arial"/>
          <w:sz w:val="24"/>
          <w:szCs w:val="24"/>
          <w:lang w:val="en-ID"/>
        </w:rPr>
        <w:t>Febriani</w:t>
      </w:r>
      <w:proofErr w:type="spellEnd"/>
      <w:r w:rsidRPr="009666AA">
        <w:rPr>
          <w:rFonts w:ascii="Arial" w:hAnsi="Arial" w:cs="Arial"/>
          <w:sz w:val="24"/>
          <w:szCs w:val="24"/>
          <w:lang w:val="en-ID"/>
        </w:rPr>
        <w:t xml:space="preserve">, O. K., Dewi, F. I. R., &amp; Heng, P. H. (2024). </w:t>
      </w:r>
      <w:proofErr w:type="spellStart"/>
      <w:r w:rsidRPr="009666AA">
        <w:rPr>
          <w:rFonts w:ascii="Arial" w:hAnsi="Arial" w:cs="Arial"/>
          <w:sz w:val="24"/>
          <w:szCs w:val="24"/>
          <w:lang w:val="en-ID"/>
        </w:rPr>
        <w:t>Pelatihan</w:t>
      </w:r>
      <w:proofErr w:type="spellEnd"/>
      <w:r w:rsidRPr="009666AA">
        <w:rPr>
          <w:rFonts w:ascii="Arial" w:hAnsi="Arial" w:cs="Arial"/>
          <w:sz w:val="24"/>
          <w:szCs w:val="24"/>
          <w:lang w:val="en-ID"/>
        </w:rPr>
        <w:t xml:space="preserve"> time management </w:t>
      </w:r>
      <w:proofErr w:type="spellStart"/>
      <w:r w:rsidRPr="009666AA">
        <w:rPr>
          <w:rFonts w:ascii="Arial" w:hAnsi="Arial" w:cs="Arial"/>
          <w:sz w:val="24"/>
          <w:szCs w:val="24"/>
          <w:lang w:val="en-ID"/>
        </w:rPr>
        <w:t>untuk</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stres</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akademik</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siswa</w:t>
      </w:r>
      <w:proofErr w:type="spellEnd"/>
      <w:r w:rsidRPr="009666AA">
        <w:rPr>
          <w:rFonts w:ascii="Arial" w:hAnsi="Arial" w:cs="Arial"/>
          <w:sz w:val="24"/>
          <w:szCs w:val="24"/>
          <w:lang w:val="en-ID"/>
        </w:rPr>
        <w:t>. </w:t>
      </w:r>
      <w:r w:rsidRPr="009666AA">
        <w:rPr>
          <w:rFonts w:ascii="Arial" w:hAnsi="Arial" w:cs="Arial"/>
          <w:i/>
          <w:iCs/>
          <w:sz w:val="24"/>
          <w:szCs w:val="24"/>
          <w:lang w:val="en-ID"/>
        </w:rPr>
        <w:t>JIP (</w:t>
      </w:r>
      <w:proofErr w:type="spellStart"/>
      <w:r w:rsidRPr="009666AA">
        <w:rPr>
          <w:rFonts w:ascii="Arial" w:hAnsi="Arial" w:cs="Arial"/>
          <w:i/>
          <w:iCs/>
          <w:sz w:val="24"/>
          <w:szCs w:val="24"/>
          <w:lang w:val="en-ID"/>
        </w:rPr>
        <w:t>Jurnal</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Intervensi</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Psikologi</w:t>
      </w:r>
      <w:proofErr w:type="spellEnd"/>
      <w:r w:rsidRPr="009666AA">
        <w:rPr>
          <w:rFonts w:ascii="Arial" w:hAnsi="Arial" w:cs="Arial"/>
          <w:i/>
          <w:iCs/>
          <w:sz w:val="24"/>
          <w:szCs w:val="24"/>
          <w:lang w:val="en-ID"/>
        </w:rPr>
        <w:t>)</w:t>
      </w:r>
      <w:r w:rsidRPr="009666AA">
        <w:rPr>
          <w:rFonts w:ascii="Arial" w:hAnsi="Arial" w:cs="Arial"/>
          <w:sz w:val="24"/>
          <w:szCs w:val="24"/>
          <w:lang w:val="en-ID"/>
        </w:rPr>
        <w:t>, 16(1), 1-12.</w:t>
      </w:r>
    </w:p>
    <w:p w14:paraId="1CB44058" w14:textId="77777777" w:rsidR="009666AA" w:rsidRPr="009666AA" w:rsidRDefault="009666AA" w:rsidP="009666AA">
      <w:pPr>
        <w:spacing w:after="0" w:line="240" w:lineRule="auto"/>
        <w:ind w:left="720" w:hanging="720"/>
        <w:jc w:val="both"/>
        <w:rPr>
          <w:rFonts w:ascii="Arial" w:hAnsi="Arial" w:cs="Arial"/>
          <w:sz w:val="24"/>
          <w:szCs w:val="24"/>
          <w:lang w:val="en-ID"/>
        </w:rPr>
      </w:pPr>
      <w:r w:rsidRPr="009666AA">
        <w:rPr>
          <w:rFonts w:ascii="Arial" w:hAnsi="Arial" w:cs="Arial"/>
          <w:sz w:val="24"/>
          <w:szCs w:val="24"/>
          <w:lang w:val="en-ID"/>
        </w:rPr>
        <w:t>Ferrari, J. R., Johnson, J. L., &amp; McCown, W. G. (1995). </w:t>
      </w:r>
      <w:r w:rsidRPr="009666AA">
        <w:rPr>
          <w:rFonts w:ascii="Arial" w:hAnsi="Arial" w:cs="Arial"/>
          <w:i/>
          <w:iCs/>
          <w:sz w:val="24"/>
          <w:szCs w:val="24"/>
          <w:lang w:val="en-ID"/>
        </w:rPr>
        <w:t>Procrastination and task avoidance: Theory, research, and treatment</w:t>
      </w:r>
      <w:r w:rsidRPr="009666AA">
        <w:rPr>
          <w:rFonts w:ascii="Arial" w:hAnsi="Arial" w:cs="Arial"/>
          <w:sz w:val="24"/>
          <w:szCs w:val="24"/>
          <w:lang w:val="en-ID"/>
        </w:rPr>
        <w:t>. New York: Plenum Press.</w:t>
      </w:r>
    </w:p>
    <w:p w14:paraId="4A152385" w14:textId="77777777" w:rsidR="009666AA" w:rsidRPr="009666AA" w:rsidRDefault="009666AA" w:rsidP="009666AA">
      <w:pPr>
        <w:spacing w:after="0" w:line="240" w:lineRule="auto"/>
        <w:ind w:left="720" w:hanging="720"/>
        <w:jc w:val="both"/>
        <w:rPr>
          <w:rFonts w:ascii="Arial" w:hAnsi="Arial" w:cs="Arial"/>
          <w:sz w:val="24"/>
          <w:szCs w:val="24"/>
          <w:lang w:val="en-ID"/>
        </w:rPr>
      </w:pPr>
      <w:r w:rsidRPr="009666AA">
        <w:rPr>
          <w:rFonts w:ascii="Arial" w:hAnsi="Arial" w:cs="Arial"/>
          <w:sz w:val="24"/>
          <w:szCs w:val="24"/>
          <w:lang w:val="en-ID"/>
        </w:rPr>
        <w:t xml:space="preserve">Fitriani, E., </w:t>
      </w:r>
      <w:proofErr w:type="spellStart"/>
      <w:r w:rsidRPr="009666AA">
        <w:rPr>
          <w:rFonts w:ascii="Arial" w:hAnsi="Arial" w:cs="Arial"/>
          <w:sz w:val="24"/>
          <w:szCs w:val="24"/>
          <w:lang w:val="en-ID"/>
        </w:rPr>
        <w:t>Neviyarni</w:t>
      </w:r>
      <w:proofErr w:type="spellEnd"/>
      <w:r w:rsidRPr="009666AA">
        <w:rPr>
          <w:rFonts w:ascii="Arial" w:hAnsi="Arial" w:cs="Arial"/>
          <w:sz w:val="24"/>
          <w:szCs w:val="24"/>
          <w:lang w:val="en-ID"/>
        </w:rPr>
        <w:t xml:space="preserve">, N., </w:t>
      </w:r>
      <w:proofErr w:type="spellStart"/>
      <w:r w:rsidRPr="009666AA">
        <w:rPr>
          <w:rFonts w:ascii="Arial" w:hAnsi="Arial" w:cs="Arial"/>
          <w:sz w:val="24"/>
          <w:szCs w:val="24"/>
          <w:lang w:val="en-ID"/>
        </w:rPr>
        <w:t>Mudjiran</w:t>
      </w:r>
      <w:proofErr w:type="spellEnd"/>
      <w:r w:rsidRPr="009666AA">
        <w:rPr>
          <w:rFonts w:ascii="Arial" w:hAnsi="Arial" w:cs="Arial"/>
          <w:sz w:val="24"/>
          <w:szCs w:val="24"/>
          <w:lang w:val="en-ID"/>
        </w:rPr>
        <w:t xml:space="preserve">, M., &amp; </w:t>
      </w:r>
      <w:proofErr w:type="spellStart"/>
      <w:r w:rsidRPr="009666AA">
        <w:rPr>
          <w:rFonts w:ascii="Arial" w:hAnsi="Arial" w:cs="Arial"/>
          <w:sz w:val="24"/>
          <w:szCs w:val="24"/>
          <w:lang w:val="en-ID"/>
        </w:rPr>
        <w:t>Nirwana</w:t>
      </w:r>
      <w:proofErr w:type="spellEnd"/>
      <w:r w:rsidRPr="009666AA">
        <w:rPr>
          <w:rFonts w:ascii="Arial" w:hAnsi="Arial" w:cs="Arial"/>
          <w:sz w:val="24"/>
          <w:szCs w:val="24"/>
          <w:lang w:val="en-ID"/>
        </w:rPr>
        <w:t xml:space="preserve">, H. (2022). </w:t>
      </w:r>
      <w:proofErr w:type="spellStart"/>
      <w:r w:rsidRPr="009666AA">
        <w:rPr>
          <w:rFonts w:ascii="Arial" w:hAnsi="Arial" w:cs="Arial"/>
          <w:sz w:val="24"/>
          <w:szCs w:val="24"/>
          <w:lang w:val="en-ID"/>
        </w:rPr>
        <w:t>Problematika</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layanan</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bimbingan</w:t>
      </w:r>
      <w:proofErr w:type="spellEnd"/>
      <w:r w:rsidRPr="009666AA">
        <w:rPr>
          <w:rFonts w:ascii="Arial" w:hAnsi="Arial" w:cs="Arial"/>
          <w:sz w:val="24"/>
          <w:szCs w:val="24"/>
          <w:lang w:val="en-ID"/>
        </w:rPr>
        <w:t xml:space="preserve"> dan </w:t>
      </w:r>
      <w:proofErr w:type="spellStart"/>
      <w:r w:rsidRPr="009666AA">
        <w:rPr>
          <w:rFonts w:ascii="Arial" w:hAnsi="Arial" w:cs="Arial"/>
          <w:sz w:val="24"/>
          <w:szCs w:val="24"/>
          <w:lang w:val="en-ID"/>
        </w:rPr>
        <w:t>konseling</w:t>
      </w:r>
      <w:proofErr w:type="spellEnd"/>
      <w:r w:rsidRPr="009666AA">
        <w:rPr>
          <w:rFonts w:ascii="Arial" w:hAnsi="Arial" w:cs="Arial"/>
          <w:sz w:val="24"/>
          <w:szCs w:val="24"/>
          <w:lang w:val="en-ID"/>
        </w:rPr>
        <w:t xml:space="preserve"> di </w:t>
      </w:r>
      <w:proofErr w:type="spellStart"/>
      <w:r w:rsidRPr="009666AA">
        <w:rPr>
          <w:rFonts w:ascii="Arial" w:hAnsi="Arial" w:cs="Arial"/>
          <w:sz w:val="24"/>
          <w:szCs w:val="24"/>
          <w:lang w:val="en-ID"/>
        </w:rPr>
        <w:t>sekolah</w:t>
      </w:r>
      <w:proofErr w:type="spellEnd"/>
      <w:r w:rsidRPr="009666AA">
        <w:rPr>
          <w:rFonts w:ascii="Arial" w:hAnsi="Arial" w:cs="Arial"/>
          <w:sz w:val="24"/>
          <w:szCs w:val="24"/>
          <w:lang w:val="en-ID"/>
        </w:rPr>
        <w:t>. </w:t>
      </w:r>
      <w:proofErr w:type="spellStart"/>
      <w:r w:rsidRPr="009666AA">
        <w:rPr>
          <w:rFonts w:ascii="Arial" w:hAnsi="Arial" w:cs="Arial"/>
          <w:i/>
          <w:iCs/>
          <w:sz w:val="24"/>
          <w:szCs w:val="24"/>
          <w:lang w:val="en-ID"/>
        </w:rPr>
        <w:t>Naradidik</w:t>
      </w:r>
      <w:proofErr w:type="spellEnd"/>
      <w:r w:rsidRPr="009666AA">
        <w:rPr>
          <w:rFonts w:ascii="Arial" w:hAnsi="Arial" w:cs="Arial"/>
          <w:i/>
          <w:iCs/>
          <w:sz w:val="24"/>
          <w:szCs w:val="24"/>
          <w:lang w:val="en-ID"/>
        </w:rPr>
        <w:t>: Journal of Education and Pedagogy</w:t>
      </w:r>
      <w:r w:rsidRPr="009666AA">
        <w:rPr>
          <w:rFonts w:ascii="Arial" w:hAnsi="Arial" w:cs="Arial"/>
          <w:sz w:val="24"/>
          <w:szCs w:val="24"/>
          <w:lang w:val="en-ID"/>
        </w:rPr>
        <w:t>, 1(3), 174-180.</w:t>
      </w:r>
    </w:p>
    <w:p w14:paraId="28007DF5" w14:textId="77777777" w:rsidR="009666AA" w:rsidRPr="009666AA" w:rsidRDefault="009666AA" w:rsidP="009666AA">
      <w:pPr>
        <w:spacing w:after="0" w:line="240" w:lineRule="auto"/>
        <w:ind w:left="720" w:hanging="720"/>
        <w:jc w:val="both"/>
        <w:rPr>
          <w:rFonts w:ascii="Arial" w:hAnsi="Arial" w:cs="Arial"/>
          <w:sz w:val="24"/>
          <w:szCs w:val="24"/>
          <w:lang w:val="en-ID"/>
        </w:rPr>
      </w:pPr>
      <w:r w:rsidRPr="009666AA">
        <w:rPr>
          <w:rFonts w:ascii="Arial" w:hAnsi="Arial" w:cs="Arial"/>
          <w:sz w:val="24"/>
          <w:szCs w:val="24"/>
          <w:lang w:val="en-ID"/>
        </w:rPr>
        <w:t xml:space="preserve">Ghufron, M. N., &amp; </w:t>
      </w:r>
      <w:proofErr w:type="spellStart"/>
      <w:r w:rsidRPr="009666AA">
        <w:rPr>
          <w:rFonts w:ascii="Arial" w:hAnsi="Arial" w:cs="Arial"/>
          <w:sz w:val="24"/>
          <w:szCs w:val="24"/>
          <w:lang w:val="en-ID"/>
        </w:rPr>
        <w:t>Risnawita</w:t>
      </w:r>
      <w:proofErr w:type="spellEnd"/>
      <w:r w:rsidRPr="009666AA">
        <w:rPr>
          <w:rFonts w:ascii="Arial" w:hAnsi="Arial" w:cs="Arial"/>
          <w:sz w:val="24"/>
          <w:szCs w:val="24"/>
          <w:lang w:val="en-ID"/>
        </w:rPr>
        <w:t>, R. (2017). </w:t>
      </w:r>
      <w:r w:rsidRPr="009666AA">
        <w:rPr>
          <w:rFonts w:ascii="Arial" w:hAnsi="Arial" w:cs="Arial"/>
          <w:i/>
          <w:iCs/>
          <w:sz w:val="24"/>
          <w:szCs w:val="24"/>
          <w:lang w:val="en-ID"/>
        </w:rPr>
        <w:t>Teori-</w:t>
      </w:r>
      <w:proofErr w:type="spellStart"/>
      <w:r w:rsidRPr="009666AA">
        <w:rPr>
          <w:rFonts w:ascii="Arial" w:hAnsi="Arial" w:cs="Arial"/>
          <w:i/>
          <w:iCs/>
          <w:sz w:val="24"/>
          <w:szCs w:val="24"/>
          <w:lang w:val="en-ID"/>
        </w:rPr>
        <w:t>teori</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psikologi</w:t>
      </w:r>
      <w:proofErr w:type="spellEnd"/>
      <w:r w:rsidRPr="009666AA">
        <w:rPr>
          <w:rFonts w:ascii="Arial" w:hAnsi="Arial" w:cs="Arial"/>
          <w:sz w:val="24"/>
          <w:szCs w:val="24"/>
          <w:lang w:val="en-ID"/>
        </w:rPr>
        <w:t xml:space="preserve">. Yogyakarta: </w:t>
      </w:r>
      <w:proofErr w:type="spellStart"/>
      <w:r w:rsidRPr="009666AA">
        <w:rPr>
          <w:rFonts w:ascii="Arial" w:hAnsi="Arial" w:cs="Arial"/>
          <w:sz w:val="24"/>
          <w:szCs w:val="24"/>
          <w:lang w:val="en-ID"/>
        </w:rPr>
        <w:t>Ar</w:t>
      </w:r>
      <w:proofErr w:type="spellEnd"/>
      <w:r w:rsidRPr="009666AA">
        <w:rPr>
          <w:rFonts w:ascii="Arial" w:hAnsi="Arial" w:cs="Arial"/>
          <w:sz w:val="24"/>
          <w:szCs w:val="24"/>
          <w:lang w:val="en-ID"/>
        </w:rPr>
        <w:t>-Ruzz Media.</w:t>
      </w:r>
    </w:p>
    <w:p w14:paraId="35ECF546" w14:textId="77777777" w:rsidR="009666AA" w:rsidRPr="009666AA" w:rsidRDefault="009666AA" w:rsidP="009666AA">
      <w:pPr>
        <w:spacing w:after="0" w:line="240" w:lineRule="auto"/>
        <w:ind w:left="720" w:hanging="720"/>
        <w:jc w:val="both"/>
        <w:rPr>
          <w:rFonts w:ascii="Arial" w:hAnsi="Arial" w:cs="Arial"/>
          <w:sz w:val="24"/>
          <w:szCs w:val="24"/>
          <w:lang w:val="en-ID"/>
        </w:rPr>
      </w:pPr>
      <w:r w:rsidRPr="009666AA">
        <w:rPr>
          <w:rFonts w:ascii="Arial" w:hAnsi="Arial" w:cs="Arial"/>
          <w:sz w:val="24"/>
          <w:szCs w:val="24"/>
          <w:lang w:val="en-ID"/>
        </w:rPr>
        <w:t xml:space="preserve">Hanifa, N., &amp; </w:t>
      </w:r>
      <w:proofErr w:type="spellStart"/>
      <w:r w:rsidRPr="009666AA">
        <w:rPr>
          <w:rFonts w:ascii="Arial" w:hAnsi="Arial" w:cs="Arial"/>
          <w:sz w:val="24"/>
          <w:szCs w:val="24"/>
          <w:lang w:val="en-ID"/>
        </w:rPr>
        <w:t>Kusdiyati</w:t>
      </w:r>
      <w:proofErr w:type="spellEnd"/>
      <w:r w:rsidRPr="009666AA">
        <w:rPr>
          <w:rFonts w:ascii="Arial" w:hAnsi="Arial" w:cs="Arial"/>
          <w:sz w:val="24"/>
          <w:szCs w:val="24"/>
          <w:lang w:val="en-ID"/>
        </w:rPr>
        <w:t xml:space="preserve">, S. (2024). </w:t>
      </w:r>
      <w:proofErr w:type="spellStart"/>
      <w:r w:rsidRPr="009666AA">
        <w:rPr>
          <w:rFonts w:ascii="Arial" w:hAnsi="Arial" w:cs="Arial"/>
          <w:sz w:val="24"/>
          <w:szCs w:val="24"/>
          <w:lang w:val="en-ID"/>
        </w:rPr>
        <w:t>Pengaruh</w:t>
      </w:r>
      <w:proofErr w:type="spellEnd"/>
      <w:r w:rsidRPr="009666AA">
        <w:rPr>
          <w:rFonts w:ascii="Arial" w:hAnsi="Arial" w:cs="Arial"/>
          <w:sz w:val="24"/>
          <w:szCs w:val="24"/>
          <w:lang w:val="en-ID"/>
        </w:rPr>
        <w:t xml:space="preserve"> academic </w:t>
      </w:r>
      <w:proofErr w:type="spellStart"/>
      <w:r w:rsidRPr="009666AA">
        <w:rPr>
          <w:rFonts w:ascii="Arial" w:hAnsi="Arial" w:cs="Arial"/>
          <w:sz w:val="24"/>
          <w:szCs w:val="24"/>
          <w:lang w:val="en-ID"/>
        </w:rPr>
        <w:t>self efficacy</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terhadap</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prokrastinasi</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akademik</w:t>
      </w:r>
      <w:proofErr w:type="spellEnd"/>
      <w:r w:rsidRPr="009666AA">
        <w:rPr>
          <w:rFonts w:ascii="Arial" w:hAnsi="Arial" w:cs="Arial"/>
          <w:sz w:val="24"/>
          <w:szCs w:val="24"/>
          <w:lang w:val="en-ID"/>
        </w:rPr>
        <w:t xml:space="preserve"> pada </w:t>
      </w:r>
      <w:proofErr w:type="spellStart"/>
      <w:r w:rsidRPr="009666AA">
        <w:rPr>
          <w:rFonts w:ascii="Arial" w:hAnsi="Arial" w:cs="Arial"/>
          <w:sz w:val="24"/>
          <w:szCs w:val="24"/>
          <w:lang w:val="en-ID"/>
        </w:rPr>
        <w:t>mahasiswa</w:t>
      </w:r>
      <w:proofErr w:type="spellEnd"/>
      <w:r w:rsidRPr="009666AA">
        <w:rPr>
          <w:rFonts w:ascii="Arial" w:hAnsi="Arial" w:cs="Arial"/>
          <w:sz w:val="24"/>
          <w:szCs w:val="24"/>
          <w:lang w:val="en-ID"/>
        </w:rPr>
        <w:t xml:space="preserve"> Universitas Islam Bandung. In </w:t>
      </w:r>
      <w:r w:rsidRPr="009666AA">
        <w:rPr>
          <w:rFonts w:ascii="Arial" w:hAnsi="Arial" w:cs="Arial"/>
          <w:i/>
          <w:iCs/>
          <w:sz w:val="24"/>
          <w:szCs w:val="24"/>
          <w:lang w:val="en-ID"/>
        </w:rPr>
        <w:t>Bandung Conference Series: Psychology Science</w:t>
      </w:r>
      <w:r w:rsidRPr="009666AA">
        <w:rPr>
          <w:rFonts w:ascii="Arial" w:hAnsi="Arial" w:cs="Arial"/>
          <w:sz w:val="24"/>
          <w:szCs w:val="24"/>
          <w:lang w:val="en-ID"/>
        </w:rPr>
        <w:t> (Vol. 4, No. 2, pp. 975-982).</w:t>
      </w:r>
    </w:p>
    <w:p w14:paraId="5E8A4D07" w14:textId="77777777" w:rsidR="009666AA" w:rsidRPr="009666AA" w:rsidRDefault="009666AA" w:rsidP="009666AA">
      <w:pPr>
        <w:spacing w:after="0" w:line="240" w:lineRule="auto"/>
        <w:ind w:left="720" w:hanging="720"/>
        <w:jc w:val="both"/>
        <w:rPr>
          <w:rFonts w:ascii="Arial" w:hAnsi="Arial" w:cs="Arial"/>
          <w:sz w:val="24"/>
          <w:szCs w:val="24"/>
          <w:lang w:val="en-ID"/>
        </w:rPr>
      </w:pPr>
      <w:r w:rsidRPr="009666AA">
        <w:rPr>
          <w:rFonts w:ascii="Arial" w:hAnsi="Arial" w:cs="Arial"/>
          <w:sz w:val="24"/>
          <w:szCs w:val="24"/>
          <w:lang w:val="en-ID"/>
        </w:rPr>
        <w:t>Jamila, N. (2020). </w:t>
      </w:r>
      <w:proofErr w:type="spellStart"/>
      <w:r w:rsidRPr="009666AA">
        <w:rPr>
          <w:rFonts w:ascii="Arial" w:hAnsi="Arial" w:cs="Arial"/>
          <w:i/>
          <w:iCs/>
          <w:sz w:val="24"/>
          <w:szCs w:val="24"/>
          <w:lang w:val="en-ID"/>
        </w:rPr>
        <w:t>Prokrastinasi</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akademik</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ditinjau</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dari</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regulasi</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diri</w:t>
      </w:r>
      <w:proofErr w:type="spellEnd"/>
      <w:r w:rsidRPr="009666AA">
        <w:rPr>
          <w:rFonts w:ascii="Arial" w:hAnsi="Arial" w:cs="Arial"/>
          <w:i/>
          <w:iCs/>
          <w:sz w:val="24"/>
          <w:szCs w:val="24"/>
          <w:lang w:val="en-ID"/>
        </w:rPr>
        <w:t xml:space="preserve"> dan </w:t>
      </w:r>
      <w:proofErr w:type="spellStart"/>
      <w:r w:rsidRPr="009666AA">
        <w:rPr>
          <w:rFonts w:ascii="Arial" w:hAnsi="Arial" w:cs="Arial"/>
          <w:i/>
          <w:iCs/>
          <w:sz w:val="24"/>
          <w:szCs w:val="24"/>
          <w:lang w:val="en-ID"/>
        </w:rPr>
        <w:t>motivasi</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belajar</w:t>
      </w:r>
      <w:proofErr w:type="spellEnd"/>
      <w:r w:rsidRPr="009666AA">
        <w:rPr>
          <w:rFonts w:ascii="Arial" w:hAnsi="Arial" w:cs="Arial"/>
          <w:i/>
          <w:iCs/>
          <w:sz w:val="24"/>
          <w:szCs w:val="24"/>
          <w:lang w:val="en-ID"/>
        </w:rPr>
        <w:t xml:space="preserve"> pada </w:t>
      </w:r>
      <w:proofErr w:type="spellStart"/>
      <w:r w:rsidRPr="009666AA">
        <w:rPr>
          <w:rFonts w:ascii="Arial" w:hAnsi="Arial" w:cs="Arial"/>
          <w:i/>
          <w:iCs/>
          <w:sz w:val="24"/>
          <w:szCs w:val="24"/>
          <w:lang w:val="en-ID"/>
        </w:rPr>
        <w:t>mahasiswa</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Skripsi</w:t>
      </w:r>
      <w:proofErr w:type="spellEnd"/>
      <w:r w:rsidRPr="009666AA">
        <w:rPr>
          <w:rFonts w:ascii="Arial" w:hAnsi="Arial" w:cs="Arial"/>
          <w:sz w:val="24"/>
          <w:szCs w:val="24"/>
          <w:lang w:val="en-ID"/>
        </w:rPr>
        <w:t>. Universitas Negeri Yogyakarta.</w:t>
      </w:r>
    </w:p>
    <w:p w14:paraId="7AB9F422" w14:textId="77777777" w:rsidR="009666AA" w:rsidRPr="009666AA" w:rsidRDefault="009666AA" w:rsidP="009666AA">
      <w:pPr>
        <w:spacing w:after="0" w:line="240" w:lineRule="auto"/>
        <w:ind w:left="720" w:hanging="720"/>
        <w:jc w:val="both"/>
        <w:rPr>
          <w:rFonts w:ascii="Arial" w:hAnsi="Arial" w:cs="Arial"/>
          <w:sz w:val="24"/>
          <w:szCs w:val="24"/>
          <w:lang w:val="en-ID"/>
        </w:rPr>
      </w:pPr>
      <w:r w:rsidRPr="009666AA">
        <w:rPr>
          <w:rFonts w:ascii="Arial" w:hAnsi="Arial" w:cs="Arial"/>
          <w:sz w:val="24"/>
          <w:szCs w:val="24"/>
          <w:lang w:val="en-ID"/>
        </w:rPr>
        <w:t>Kamas, B. (2021). *K-12 STEM teachers and communities of practice at non-formal education organizations: A case study* (Doctoral dissertation).</w:t>
      </w:r>
    </w:p>
    <w:p w14:paraId="4AD7C073" w14:textId="77777777" w:rsidR="009666AA" w:rsidRPr="009666AA" w:rsidRDefault="009666AA" w:rsidP="009666AA">
      <w:pPr>
        <w:spacing w:after="0" w:line="240" w:lineRule="auto"/>
        <w:ind w:left="720" w:hanging="720"/>
        <w:jc w:val="both"/>
        <w:rPr>
          <w:rFonts w:ascii="Arial" w:hAnsi="Arial" w:cs="Arial"/>
          <w:sz w:val="24"/>
          <w:szCs w:val="24"/>
          <w:lang w:val="en-ID"/>
        </w:rPr>
      </w:pPr>
      <w:r w:rsidRPr="009666AA">
        <w:rPr>
          <w:rFonts w:ascii="Arial" w:hAnsi="Arial" w:cs="Arial"/>
          <w:sz w:val="24"/>
          <w:szCs w:val="24"/>
          <w:lang w:val="en-ID"/>
        </w:rPr>
        <w:t xml:space="preserve">Kementerian Pendidikan dan </w:t>
      </w:r>
      <w:proofErr w:type="spellStart"/>
      <w:r w:rsidRPr="009666AA">
        <w:rPr>
          <w:rFonts w:ascii="Arial" w:hAnsi="Arial" w:cs="Arial"/>
          <w:sz w:val="24"/>
          <w:szCs w:val="24"/>
          <w:lang w:val="en-ID"/>
        </w:rPr>
        <w:t>Kebudayaan</w:t>
      </w:r>
      <w:proofErr w:type="spellEnd"/>
      <w:r w:rsidRPr="009666AA">
        <w:rPr>
          <w:rFonts w:ascii="Arial" w:hAnsi="Arial" w:cs="Arial"/>
          <w:sz w:val="24"/>
          <w:szCs w:val="24"/>
          <w:lang w:val="en-ID"/>
        </w:rPr>
        <w:t xml:space="preserve"> Republik Indonesia. (2013). </w:t>
      </w:r>
      <w:proofErr w:type="spellStart"/>
      <w:r w:rsidRPr="009666AA">
        <w:rPr>
          <w:rFonts w:ascii="Arial" w:hAnsi="Arial" w:cs="Arial"/>
          <w:i/>
          <w:iCs/>
          <w:sz w:val="24"/>
          <w:szCs w:val="24"/>
          <w:lang w:val="en-ID"/>
        </w:rPr>
        <w:t>Peraturan</w:t>
      </w:r>
      <w:proofErr w:type="spellEnd"/>
      <w:r w:rsidRPr="009666AA">
        <w:rPr>
          <w:rFonts w:ascii="Arial" w:hAnsi="Arial" w:cs="Arial"/>
          <w:i/>
          <w:iCs/>
          <w:sz w:val="24"/>
          <w:szCs w:val="24"/>
          <w:lang w:val="en-ID"/>
        </w:rPr>
        <w:t xml:space="preserve"> Menteri Pendidikan dan </w:t>
      </w:r>
      <w:proofErr w:type="spellStart"/>
      <w:r w:rsidRPr="009666AA">
        <w:rPr>
          <w:rFonts w:ascii="Arial" w:hAnsi="Arial" w:cs="Arial"/>
          <w:i/>
          <w:iCs/>
          <w:sz w:val="24"/>
          <w:szCs w:val="24"/>
          <w:lang w:val="en-ID"/>
        </w:rPr>
        <w:t>Kebudayaan</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Nomor</w:t>
      </w:r>
      <w:proofErr w:type="spellEnd"/>
      <w:r w:rsidRPr="009666AA">
        <w:rPr>
          <w:rFonts w:ascii="Arial" w:hAnsi="Arial" w:cs="Arial"/>
          <w:i/>
          <w:iCs/>
          <w:sz w:val="24"/>
          <w:szCs w:val="24"/>
          <w:lang w:val="en-ID"/>
        </w:rPr>
        <w:t xml:space="preserve"> 81A </w:t>
      </w:r>
      <w:proofErr w:type="spellStart"/>
      <w:r w:rsidRPr="009666AA">
        <w:rPr>
          <w:rFonts w:ascii="Arial" w:hAnsi="Arial" w:cs="Arial"/>
          <w:i/>
          <w:iCs/>
          <w:sz w:val="24"/>
          <w:szCs w:val="24"/>
          <w:lang w:val="en-ID"/>
        </w:rPr>
        <w:t>Tahun</w:t>
      </w:r>
      <w:proofErr w:type="spellEnd"/>
      <w:r w:rsidRPr="009666AA">
        <w:rPr>
          <w:rFonts w:ascii="Arial" w:hAnsi="Arial" w:cs="Arial"/>
          <w:i/>
          <w:iCs/>
          <w:sz w:val="24"/>
          <w:szCs w:val="24"/>
          <w:lang w:val="en-ID"/>
        </w:rPr>
        <w:t xml:space="preserve"> 2013 </w:t>
      </w:r>
      <w:proofErr w:type="spellStart"/>
      <w:r w:rsidRPr="009666AA">
        <w:rPr>
          <w:rFonts w:ascii="Arial" w:hAnsi="Arial" w:cs="Arial"/>
          <w:i/>
          <w:iCs/>
          <w:sz w:val="24"/>
          <w:szCs w:val="24"/>
          <w:lang w:val="en-ID"/>
        </w:rPr>
        <w:t>tentang</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Implementasi</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Kurikulum</w:t>
      </w:r>
      <w:proofErr w:type="spellEnd"/>
      <w:r w:rsidRPr="009666AA">
        <w:rPr>
          <w:rFonts w:ascii="Arial" w:hAnsi="Arial" w:cs="Arial"/>
          <w:sz w:val="24"/>
          <w:szCs w:val="24"/>
          <w:lang w:val="en-ID"/>
        </w:rPr>
        <w:t xml:space="preserve">. </w:t>
      </w:r>
      <w:r w:rsidRPr="009666AA">
        <w:rPr>
          <w:rFonts w:ascii="Arial" w:hAnsi="Arial" w:cs="Arial"/>
          <w:sz w:val="24"/>
          <w:szCs w:val="24"/>
          <w:lang w:val="en-ID"/>
        </w:rPr>
        <w:lastRenderedPageBreak/>
        <w:t xml:space="preserve">Jakarta: Kementerian Pendidikan dan </w:t>
      </w:r>
      <w:proofErr w:type="spellStart"/>
      <w:r w:rsidRPr="009666AA">
        <w:rPr>
          <w:rFonts w:ascii="Arial" w:hAnsi="Arial" w:cs="Arial"/>
          <w:sz w:val="24"/>
          <w:szCs w:val="24"/>
          <w:lang w:val="en-ID"/>
        </w:rPr>
        <w:t>Kebudayaan</w:t>
      </w:r>
      <w:proofErr w:type="spellEnd"/>
      <w:r w:rsidRPr="009666AA">
        <w:rPr>
          <w:rFonts w:ascii="Arial" w:hAnsi="Arial" w:cs="Arial"/>
          <w:sz w:val="24"/>
          <w:szCs w:val="24"/>
          <w:lang w:val="en-ID"/>
        </w:rPr>
        <w:t>.</w:t>
      </w:r>
    </w:p>
    <w:p w14:paraId="51FEDE9B" w14:textId="77777777" w:rsidR="009666AA" w:rsidRPr="009666AA" w:rsidRDefault="009666AA" w:rsidP="009666AA">
      <w:pPr>
        <w:spacing w:after="0" w:line="240" w:lineRule="auto"/>
        <w:ind w:left="720" w:hanging="720"/>
        <w:jc w:val="both"/>
        <w:rPr>
          <w:rFonts w:ascii="Arial" w:hAnsi="Arial" w:cs="Arial"/>
          <w:sz w:val="24"/>
          <w:szCs w:val="24"/>
          <w:lang w:val="en-ID"/>
        </w:rPr>
      </w:pPr>
      <w:r w:rsidRPr="009666AA">
        <w:rPr>
          <w:rFonts w:ascii="Arial" w:hAnsi="Arial" w:cs="Arial"/>
          <w:sz w:val="24"/>
          <w:szCs w:val="24"/>
          <w:lang w:val="en-ID"/>
        </w:rPr>
        <w:t xml:space="preserve">Kementerian Riset, </w:t>
      </w:r>
      <w:proofErr w:type="spellStart"/>
      <w:r w:rsidRPr="009666AA">
        <w:rPr>
          <w:rFonts w:ascii="Arial" w:hAnsi="Arial" w:cs="Arial"/>
          <w:sz w:val="24"/>
          <w:szCs w:val="24"/>
          <w:lang w:val="en-ID"/>
        </w:rPr>
        <w:t>Teknologi</w:t>
      </w:r>
      <w:proofErr w:type="spellEnd"/>
      <w:r w:rsidRPr="009666AA">
        <w:rPr>
          <w:rFonts w:ascii="Arial" w:hAnsi="Arial" w:cs="Arial"/>
          <w:sz w:val="24"/>
          <w:szCs w:val="24"/>
          <w:lang w:val="en-ID"/>
        </w:rPr>
        <w:t>, dan Pendidikan Tinggi. (2018). </w:t>
      </w:r>
      <w:r w:rsidRPr="009666AA">
        <w:rPr>
          <w:rFonts w:ascii="Arial" w:hAnsi="Arial" w:cs="Arial"/>
          <w:i/>
          <w:iCs/>
          <w:sz w:val="24"/>
          <w:szCs w:val="24"/>
          <w:lang w:val="en-ID"/>
        </w:rPr>
        <w:t xml:space="preserve">Data </w:t>
      </w:r>
      <w:proofErr w:type="spellStart"/>
      <w:r w:rsidRPr="009666AA">
        <w:rPr>
          <w:rFonts w:ascii="Arial" w:hAnsi="Arial" w:cs="Arial"/>
          <w:i/>
          <w:iCs/>
          <w:sz w:val="24"/>
          <w:szCs w:val="24"/>
          <w:lang w:val="en-ID"/>
        </w:rPr>
        <w:t>prokrastinasi</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akademik</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mahasiswa</w:t>
      </w:r>
      <w:proofErr w:type="spellEnd"/>
      <w:r w:rsidRPr="009666AA">
        <w:rPr>
          <w:rFonts w:ascii="Arial" w:hAnsi="Arial" w:cs="Arial"/>
          <w:i/>
          <w:iCs/>
          <w:sz w:val="24"/>
          <w:szCs w:val="24"/>
          <w:lang w:val="en-ID"/>
        </w:rPr>
        <w:t xml:space="preserve"> di Indonesia</w:t>
      </w:r>
      <w:r w:rsidRPr="009666AA">
        <w:rPr>
          <w:rFonts w:ascii="Arial" w:hAnsi="Arial" w:cs="Arial"/>
          <w:sz w:val="24"/>
          <w:szCs w:val="24"/>
          <w:lang w:val="en-ID"/>
        </w:rPr>
        <w:t xml:space="preserve">. Jakarta: Kementerian Riset, </w:t>
      </w:r>
      <w:proofErr w:type="spellStart"/>
      <w:r w:rsidRPr="009666AA">
        <w:rPr>
          <w:rFonts w:ascii="Arial" w:hAnsi="Arial" w:cs="Arial"/>
          <w:sz w:val="24"/>
          <w:szCs w:val="24"/>
          <w:lang w:val="en-ID"/>
        </w:rPr>
        <w:t>Teknologi</w:t>
      </w:r>
      <w:proofErr w:type="spellEnd"/>
      <w:r w:rsidRPr="009666AA">
        <w:rPr>
          <w:rFonts w:ascii="Arial" w:hAnsi="Arial" w:cs="Arial"/>
          <w:sz w:val="24"/>
          <w:szCs w:val="24"/>
          <w:lang w:val="en-ID"/>
        </w:rPr>
        <w:t>, dan Pendidikan Tinggi.</w:t>
      </w:r>
    </w:p>
    <w:p w14:paraId="39AED08D" w14:textId="77777777" w:rsidR="009666AA" w:rsidRPr="009666AA" w:rsidRDefault="009666AA" w:rsidP="009666AA">
      <w:pPr>
        <w:spacing w:after="0" w:line="240" w:lineRule="auto"/>
        <w:ind w:left="720" w:hanging="720"/>
        <w:jc w:val="both"/>
        <w:rPr>
          <w:rFonts w:ascii="Arial" w:hAnsi="Arial" w:cs="Arial"/>
          <w:sz w:val="24"/>
          <w:szCs w:val="24"/>
          <w:lang w:val="en-ID"/>
        </w:rPr>
      </w:pPr>
      <w:proofErr w:type="spellStart"/>
      <w:r w:rsidRPr="009666AA">
        <w:rPr>
          <w:rFonts w:ascii="Arial" w:hAnsi="Arial" w:cs="Arial"/>
          <w:sz w:val="24"/>
          <w:szCs w:val="24"/>
          <w:lang w:val="en-ID"/>
        </w:rPr>
        <w:t>Khoirunnisa</w:t>
      </w:r>
      <w:proofErr w:type="spellEnd"/>
      <w:r w:rsidRPr="009666AA">
        <w:rPr>
          <w:rFonts w:ascii="Arial" w:hAnsi="Arial" w:cs="Arial"/>
          <w:sz w:val="24"/>
          <w:szCs w:val="24"/>
          <w:lang w:val="en-ID"/>
        </w:rPr>
        <w:t>, N. (2021). </w:t>
      </w:r>
      <w:proofErr w:type="spellStart"/>
      <w:r w:rsidRPr="009666AA">
        <w:rPr>
          <w:rFonts w:ascii="Arial" w:hAnsi="Arial" w:cs="Arial"/>
          <w:i/>
          <w:iCs/>
          <w:sz w:val="24"/>
          <w:szCs w:val="24"/>
          <w:lang w:val="en-ID"/>
        </w:rPr>
        <w:t>Hubungan</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antara</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prokrastinasi</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akademik</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dengan</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stres</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akademik</w:t>
      </w:r>
      <w:proofErr w:type="spellEnd"/>
      <w:r w:rsidRPr="009666AA">
        <w:rPr>
          <w:rFonts w:ascii="Arial" w:hAnsi="Arial" w:cs="Arial"/>
          <w:i/>
          <w:iCs/>
          <w:sz w:val="24"/>
          <w:szCs w:val="24"/>
          <w:lang w:val="en-ID"/>
        </w:rPr>
        <w:t xml:space="preserve"> pada </w:t>
      </w:r>
      <w:proofErr w:type="spellStart"/>
      <w:r w:rsidRPr="009666AA">
        <w:rPr>
          <w:rFonts w:ascii="Arial" w:hAnsi="Arial" w:cs="Arial"/>
          <w:i/>
          <w:iCs/>
          <w:sz w:val="24"/>
          <w:szCs w:val="24"/>
          <w:lang w:val="en-ID"/>
        </w:rPr>
        <w:t>mahasiswa</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selama</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pembelajaran</w:t>
      </w:r>
      <w:proofErr w:type="spellEnd"/>
      <w:r w:rsidRPr="009666AA">
        <w:rPr>
          <w:rFonts w:ascii="Arial" w:hAnsi="Arial" w:cs="Arial"/>
          <w:i/>
          <w:iCs/>
          <w:sz w:val="24"/>
          <w:szCs w:val="24"/>
          <w:lang w:val="en-ID"/>
        </w:rPr>
        <w:t xml:space="preserve"> daring</w:t>
      </w:r>
      <w:r w:rsidRPr="009666AA">
        <w:rPr>
          <w:rFonts w:ascii="Arial" w:hAnsi="Arial" w:cs="Arial"/>
          <w:sz w:val="24"/>
          <w:szCs w:val="24"/>
          <w:lang w:val="en-ID"/>
        </w:rPr>
        <w:t xml:space="preserve">. </w:t>
      </w:r>
      <w:proofErr w:type="spellStart"/>
      <w:r w:rsidRPr="009666AA">
        <w:rPr>
          <w:rFonts w:ascii="Arial" w:hAnsi="Arial" w:cs="Arial"/>
          <w:sz w:val="24"/>
          <w:szCs w:val="24"/>
          <w:lang w:val="en-ID"/>
        </w:rPr>
        <w:t>Skripsi</w:t>
      </w:r>
      <w:proofErr w:type="spellEnd"/>
      <w:r w:rsidRPr="009666AA">
        <w:rPr>
          <w:rFonts w:ascii="Arial" w:hAnsi="Arial" w:cs="Arial"/>
          <w:sz w:val="24"/>
          <w:szCs w:val="24"/>
          <w:lang w:val="en-ID"/>
        </w:rPr>
        <w:t>. Universitas Islam Negeri Sunan Ampel Surabaya.</w:t>
      </w:r>
    </w:p>
    <w:p w14:paraId="02838ED0" w14:textId="77777777" w:rsidR="009666AA" w:rsidRPr="009666AA" w:rsidRDefault="009666AA" w:rsidP="009666AA">
      <w:pPr>
        <w:spacing w:after="0" w:line="240" w:lineRule="auto"/>
        <w:ind w:left="720" w:hanging="720"/>
        <w:jc w:val="both"/>
        <w:rPr>
          <w:rFonts w:ascii="Arial" w:hAnsi="Arial" w:cs="Arial"/>
          <w:sz w:val="24"/>
          <w:szCs w:val="24"/>
          <w:lang w:val="en-ID"/>
        </w:rPr>
      </w:pPr>
      <w:r w:rsidRPr="009666AA">
        <w:rPr>
          <w:rFonts w:ascii="Arial" w:hAnsi="Arial" w:cs="Arial"/>
          <w:sz w:val="24"/>
          <w:szCs w:val="24"/>
          <w:lang w:val="en-ID"/>
        </w:rPr>
        <w:t xml:space="preserve">Marsela, A., &amp; Agustina, A. (2025). Peran </w:t>
      </w:r>
      <w:proofErr w:type="spellStart"/>
      <w:r w:rsidRPr="009666AA">
        <w:rPr>
          <w:rFonts w:ascii="Arial" w:hAnsi="Arial" w:cs="Arial"/>
          <w:sz w:val="24"/>
          <w:szCs w:val="24"/>
          <w:lang w:val="en-ID"/>
        </w:rPr>
        <w:t>bimbingan</w:t>
      </w:r>
      <w:proofErr w:type="spellEnd"/>
      <w:r w:rsidRPr="009666AA">
        <w:rPr>
          <w:rFonts w:ascii="Arial" w:hAnsi="Arial" w:cs="Arial"/>
          <w:sz w:val="24"/>
          <w:szCs w:val="24"/>
          <w:lang w:val="en-ID"/>
        </w:rPr>
        <w:t xml:space="preserve"> dan </w:t>
      </w:r>
      <w:proofErr w:type="spellStart"/>
      <w:r w:rsidRPr="009666AA">
        <w:rPr>
          <w:rFonts w:ascii="Arial" w:hAnsi="Arial" w:cs="Arial"/>
          <w:sz w:val="24"/>
          <w:szCs w:val="24"/>
          <w:lang w:val="en-ID"/>
        </w:rPr>
        <w:t>konseling</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dalam</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pendidikan</w:t>
      </w:r>
      <w:proofErr w:type="spellEnd"/>
      <w:r w:rsidRPr="009666AA">
        <w:rPr>
          <w:rFonts w:ascii="Arial" w:hAnsi="Arial" w:cs="Arial"/>
          <w:sz w:val="24"/>
          <w:szCs w:val="24"/>
          <w:lang w:val="en-ID"/>
        </w:rPr>
        <w:t xml:space="preserve"> era </w:t>
      </w:r>
      <w:proofErr w:type="spellStart"/>
      <w:r w:rsidRPr="009666AA">
        <w:rPr>
          <w:rFonts w:ascii="Arial" w:hAnsi="Arial" w:cs="Arial"/>
          <w:sz w:val="24"/>
          <w:szCs w:val="24"/>
          <w:lang w:val="en-ID"/>
        </w:rPr>
        <w:t>Kurikulum</w:t>
      </w:r>
      <w:proofErr w:type="spellEnd"/>
      <w:r w:rsidRPr="009666AA">
        <w:rPr>
          <w:rFonts w:ascii="Arial" w:hAnsi="Arial" w:cs="Arial"/>
          <w:sz w:val="24"/>
          <w:szCs w:val="24"/>
          <w:lang w:val="en-ID"/>
        </w:rPr>
        <w:t xml:space="preserve"> Merdeka. </w:t>
      </w:r>
      <w:r w:rsidRPr="009666AA">
        <w:rPr>
          <w:rFonts w:ascii="Arial" w:hAnsi="Arial" w:cs="Arial"/>
          <w:i/>
          <w:iCs/>
          <w:sz w:val="24"/>
          <w:szCs w:val="24"/>
          <w:lang w:val="en-ID"/>
        </w:rPr>
        <w:t xml:space="preserve">Journal of </w:t>
      </w:r>
      <w:proofErr w:type="spellStart"/>
      <w:r w:rsidRPr="009666AA">
        <w:rPr>
          <w:rFonts w:ascii="Arial" w:hAnsi="Arial" w:cs="Arial"/>
          <w:i/>
          <w:iCs/>
          <w:sz w:val="24"/>
          <w:szCs w:val="24"/>
          <w:lang w:val="en-ID"/>
        </w:rPr>
        <w:t>Counseling</w:t>
      </w:r>
      <w:proofErr w:type="spellEnd"/>
      <w:r w:rsidRPr="009666AA">
        <w:rPr>
          <w:rFonts w:ascii="Arial" w:hAnsi="Arial" w:cs="Arial"/>
          <w:i/>
          <w:iCs/>
          <w:sz w:val="24"/>
          <w:szCs w:val="24"/>
          <w:lang w:val="en-ID"/>
        </w:rPr>
        <w:t xml:space="preserve"> Support</w:t>
      </w:r>
      <w:r w:rsidRPr="009666AA">
        <w:rPr>
          <w:rFonts w:ascii="Arial" w:hAnsi="Arial" w:cs="Arial"/>
          <w:sz w:val="24"/>
          <w:szCs w:val="24"/>
          <w:lang w:val="en-ID"/>
        </w:rPr>
        <w:t>, 1(3).</w:t>
      </w:r>
    </w:p>
    <w:p w14:paraId="0C0A7006" w14:textId="77777777" w:rsidR="009666AA" w:rsidRPr="009666AA" w:rsidRDefault="009666AA" w:rsidP="009666AA">
      <w:pPr>
        <w:spacing w:after="0" w:line="240" w:lineRule="auto"/>
        <w:ind w:left="720" w:hanging="720"/>
        <w:jc w:val="both"/>
        <w:rPr>
          <w:rFonts w:ascii="Arial" w:hAnsi="Arial" w:cs="Arial"/>
          <w:sz w:val="24"/>
          <w:szCs w:val="24"/>
          <w:lang w:val="en-ID"/>
        </w:rPr>
      </w:pPr>
      <w:r w:rsidRPr="009666AA">
        <w:rPr>
          <w:rFonts w:ascii="Arial" w:hAnsi="Arial" w:cs="Arial"/>
          <w:sz w:val="24"/>
          <w:szCs w:val="24"/>
          <w:lang w:val="en-ID"/>
        </w:rPr>
        <w:t>Nafeesa, R. (2018). </w:t>
      </w:r>
      <w:proofErr w:type="spellStart"/>
      <w:r w:rsidRPr="009666AA">
        <w:rPr>
          <w:rFonts w:ascii="Arial" w:hAnsi="Arial" w:cs="Arial"/>
          <w:i/>
          <w:iCs/>
          <w:sz w:val="24"/>
          <w:szCs w:val="24"/>
          <w:lang w:val="en-ID"/>
        </w:rPr>
        <w:t>Hubungan</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antara</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self control</w:t>
      </w:r>
      <w:proofErr w:type="spellEnd"/>
      <w:r w:rsidRPr="009666AA">
        <w:rPr>
          <w:rFonts w:ascii="Arial" w:hAnsi="Arial" w:cs="Arial"/>
          <w:i/>
          <w:iCs/>
          <w:sz w:val="24"/>
          <w:szCs w:val="24"/>
          <w:lang w:val="en-ID"/>
        </w:rPr>
        <w:t xml:space="preserve"> dan </w:t>
      </w:r>
      <w:proofErr w:type="spellStart"/>
      <w:r w:rsidRPr="009666AA">
        <w:rPr>
          <w:rFonts w:ascii="Arial" w:hAnsi="Arial" w:cs="Arial"/>
          <w:i/>
          <w:iCs/>
          <w:sz w:val="24"/>
          <w:szCs w:val="24"/>
          <w:lang w:val="en-ID"/>
        </w:rPr>
        <w:t>prokrastinasi</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akademik</w:t>
      </w:r>
      <w:proofErr w:type="spellEnd"/>
      <w:r w:rsidRPr="009666AA">
        <w:rPr>
          <w:rFonts w:ascii="Arial" w:hAnsi="Arial" w:cs="Arial"/>
          <w:i/>
          <w:iCs/>
          <w:sz w:val="24"/>
          <w:szCs w:val="24"/>
          <w:lang w:val="en-ID"/>
        </w:rPr>
        <w:t xml:space="preserve"> pada </w:t>
      </w:r>
      <w:proofErr w:type="spellStart"/>
      <w:r w:rsidRPr="009666AA">
        <w:rPr>
          <w:rFonts w:ascii="Arial" w:hAnsi="Arial" w:cs="Arial"/>
          <w:i/>
          <w:iCs/>
          <w:sz w:val="24"/>
          <w:szCs w:val="24"/>
          <w:lang w:val="en-ID"/>
        </w:rPr>
        <w:t>mahasiswa</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Skripsi</w:t>
      </w:r>
      <w:proofErr w:type="spellEnd"/>
      <w:r w:rsidRPr="009666AA">
        <w:rPr>
          <w:rFonts w:ascii="Arial" w:hAnsi="Arial" w:cs="Arial"/>
          <w:sz w:val="24"/>
          <w:szCs w:val="24"/>
          <w:lang w:val="en-ID"/>
        </w:rPr>
        <w:t>. Universitas Islam Negeri Sunan Ampel Surabaya.</w:t>
      </w:r>
    </w:p>
    <w:p w14:paraId="07783AFA" w14:textId="77777777" w:rsidR="009666AA" w:rsidRPr="009666AA" w:rsidRDefault="009666AA" w:rsidP="009666AA">
      <w:pPr>
        <w:spacing w:after="0" w:line="240" w:lineRule="auto"/>
        <w:ind w:left="720" w:hanging="720"/>
        <w:jc w:val="both"/>
        <w:rPr>
          <w:rFonts w:ascii="Arial" w:hAnsi="Arial" w:cs="Arial"/>
          <w:sz w:val="24"/>
          <w:szCs w:val="24"/>
          <w:lang w:val="en-ID"/>
        </w:rPr>
      </w:pPr>
      <w:proofErr w:type="spellStart"/>
      <w:r w:rsidRPr="009666AA">
        <w:rPr>
          <w:rFonts w:ascii="Arial" w:hAnsi="Arial" w:cs="Arial"/>
          <w:sz w:val="24"/>
          <w:szCs w:val="24"/>
          <w:lang w:val="en-ID"/>
        </w:rPr>
        <w:t>Ndruru</w:t>
      </w:r>
      <w:proofErr w:type="spellEnd"/>
      <w:r w:rsidRPr="009666AA">
        <w:rPr>
          <w:rFonts w:ascii="Arial" w:hAnsi="Arial" w:cs="Arial"/>
          <w:sz w:val="24"/>
          <w:szCs w:val="24"/>
          <w:lang w:val="en-ID"/>
        </w:rPr>
        <w:t xml:space="preserve">, H., </w:t>
      </w:r>
      <w:proofErr w:type="spellStart"/>
      <w:r w:rsidRPr="009666AA">
        <w:rPr>
          <w:rFonts w:ascii="Arial" w:hAnsi="Arial" w:cs="Arial"/>
          <w:sz w:val="24"/>
          <w:szCs w:val="24"/>
          <w:lang w:val="en-ID"/>
        </w:rPr>
        <w:t>Zagoto</w:t>
      </w:r>
      <w:proofErr w:type="spellEnd"/>
      <w:r w:rsidRPr="009666AA">
        <w:rPr>
          <w:rFonts w:ascii="Arial" w:hAnsi="Arial" w:cs="Arial"/>
          <w:sz w:val="24"/>
          <w:szCs w:val="24"/>
          <w:lang w:val="en-ID"/>
        </w:rPr>
        <w:t xml:space="preserve">, S. F. L., &amp; Laia, B. (2022). Peran guru </w:t>
      </w:r>
      <w:proofErr w:type="spellStart"/>
      <w:r w:rsidRPr="009666AA">
        <w:rPr>
          <w:rFonts w:ascii="Arial" w:hAnsi="Arial" w:cs="Arial"/>
          <w:sz w:val="24"/>
          <w:szCs w:val="24"/>
          <w:lang w:val="en-ID"/>
        </w:rPr>
        <w:t>bimbingan</w:t>
      </w:r>
      <w:proofErr w:type="spellEnd"/>
      <w:r w:rsidRPr="009666AA">
        <w:rPr>
          <w:rFonts w:ascii="Arial" w:hAnsi="Arial" w:cs="Arial"/>
          <w:sz w:val="24"/>
          <w:szCs w:val="24"/>
          <w:lang w:val="en-ID"/>
        </w:rPr>
        <w:t xml:space="preserve"> dan </w:t>
      </w:r>
      <w:proofErr w:type="spellStart"/>
      <w:r w:rsidRPr="009666AA">
        <w:rPr>
          <w:rFonts w:ascii="Arial" w:hAnsi="Arial" w:cs="Arial"/>
          <w:sz w:val="24"/>
          <w:szCs w:val="24"/>
          <w:lang w:val="en-ID"/>
        </w:rPr>
        <w:t>konseling</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terhadap</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prokrastinasi</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akademik</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siswa</w:t>
      </w:r>
      <w:proofErr w:type="spellEnd"/>
      <w:r w:rsidRPr="009666AA">
        <w:rPr>
          <w:rFonts w:ascii="Arial" w:hAnsi="Arial" w:cs="Arial"/>
          <w:sz w:val="24"/>
          <w:szCs w:val="24"/>
          <w:lang w:val="en-ID"/>
        </w:rPr>
        <w:t xml:space="preserve"> di SMA Negeri 1 </w:t>
      </w:r>
      <w:proofErr w:type="spellStart"/>
      <w:r w:rsidRPr="009666AA">
        <w:rPr>
          <w:rFonts w:ascii="Arial" w:hAnsi="Arial" w:cs="Arial"/>
          <w:sz w:val="24"/>
          <w:szCs w:val="24"/>
          <w:lang w:val="en-ID"/>
        </w:rPr>
        <w:t>Aramo</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tahun</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pelajaran</w:t>
      </w:r>
      <w:proofErr w:type="spellEnd"/>
      <w:r w:rsidRPr="009666AA">
        <w:rPr>
          <w:rFonts w:ascii="Arial" w:hAnsi="Arial" w:cs="Arial"/>
          <w:sz w:val="24"/>
          <w:szCs w:val="24"/>
          <w:lang w:val="en-ID"/>
        </w:rPr>
        <w:t xml:space="preserve"> 2021/2022. </w:t>
      </w:r>
      <w:proofErr w:type="spellStart"/>
      <w:r w:rsidRPr="009666AA">
        <w:rPr>
          <w:rFonts w:ascii="Arial" w:hAnsi="Arial" w:cs="Arial"/>
          <w:i/>
          <w:iCs/>
          <w:sz w:val="24"/>
          <w:szCs w:val="24"/>
          <w:lang w:val="en-ID"/>
        </w:rPr>
        <w:t>Counseling</w:t>
      </w:r>
      <w:proofErr w:type="spellEnd"/>
      <w:r w:rsidRPr="009666AA">
        <w:rPr>
          <w:rFonts w:ascii="Arial" w:hAnsi="Arial" w:cs="Arial"/>
          <w:i/>
          <w:iCs/>
          <w:sz w:val="24"/>
          <w:szCs w:val="24"/>
          <w:lang w:val="en-ID"/>
        </w:rPr>
        <w:t xml:space="preserve"> For All: </w:t>
      </w:r>
      <w:proofErr w:type="spellStart"/>
      <w:r w:rsidRPr="009666AA">
        <w:rPr>
          <w:rFonts w:ascii="Arial" w:hAnsi="Arial" w:cs="Arial"/>
          <w:i/>
          <w:iCs/>
          <w:sz w:val="24"/>
          <w:szCs w:val="24"/>
          <w:lang w:val="en-ID"/>
        </w:rPr>
        <w:t>Jurnal</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Bimbingan</w:t>
      </w:r>
      <w:proofErr w:type="spellEnd"/>
      <w:r w:rsidRPr="009666AA">
        <w:rPr>
          <w:rFonts w:ascii="Arial" w:hAnsi="Arial" w:cs="Arial"/>
          <w:i/>
          <w:iCs/>
          <w:sz w:val="24"/>
          <w:szCs w:val="24"/>
          <w:lang w:val="en-ID"/>
        </w:rPr>
        <w:t xml:space="preserve"> Dan Konseling</w:t>
      </w:r>
      <w:r w:rsidRPr="009666AA">
        <w:rPr>
          <w:rFonts w:ascii="Arial" w:hAnsi="Arial" w:cs="Arial"/>
          <w:sz w:val="24"/>
          <w:szCs w:val="24"/>
          <w:lang w:val="en-ID"/>
        </w:rPr>
        <w:t>, 2(1), 31-39.</w:t>
      </w:r>
    </w:p>
    <w:p w14:paraId="2A7B340C" w14:textId="77777777" w:rsidR="009666AA" w:rsidRPr="009666AA" w:rsidRDefault="009666AA" w:rsidP="009666AA">
      <w:pPr>
        <w:spacing w:after="0" w:line="240" w:lineRule="auto"/>
        <w:ind w:left="720" w:hanging="720"/>
        <w:jc w:val="both"/>
        <w:rPr>
          <w:rFonts w:ascii="Arial" w:hAnsi="Arial" w:cs="Arial"/>
          <w:sz w:val="24"/>
          <w:szCs w:val="24"/>
          <w:lang w:val="en-ID"/>
        </w:rPr>
      </w:pPr>
      <w:r w:rsidRPr="009666AA">
        <w:rPr>
          <w:rFonts w:ascii="Arial" w:hAnsi="Arial" w:cs="Arial"/>
          <w:sz w:val="24"/>
          <w:szCs w:val="24"/>
          <w:lang w:val="en-ID"/>
        </w:rPr>
        <w:t xml:space="preserve">Nida, K., &amp; </w:t>
      </w:r>
      <w:proofErr w:type="spellStart"/>
      <w:r w:rsidRPr="009666AA">
        <w:rPr>
          <w:rFonts w:ascii="Arial" w:hAnsi="Arial" w:cs="Arial"/>
          <w:sz w:val="24"/>
          <w:szCs w:val="24"/>
          <w:lang w:val="en-ID"/>
        </w:rPr>
        <w:t>Usiono</w:t>
      </w:r>
      <w:proofErr w:type="spellEnd"/>
      <w:r w:rsidRPr="009666AA">
        <w:rPr>
          <w:rFonts w:ascii="Arial" w:hAnsi="Arial" w:cs="Arial"/>
          <w:sz w:val="24"/>
          <w:szCs w:val="24"/>
          <w:lang w:val="en-ID"/>
        </w:rPr>
        <w:t xml:space="preserve">, U. (2023). </w:t>
      </w:r>
      <w:proofErr w:type="spellStart"/>
      <w:r w:rsidRPr="009666AA">
        <w:rPr>
          <w:rFonts w:ascii="Arial" w:hAnsi="Arial" w:cs="Arial"/>
          <w:sz w:val="24"/>
          <w:szCs w:val="24"/>
          <w:lang w:val="en-ID"/>
        </w:rPr>
        <w:t>Peranan</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bimbingan</w:t>
      </w:r>
      <w:proofErr w:type="spellEnd"/>
      <w:r w:rsidRPr="009666AA">
        <w:rPr>
          <w:rFonts w:ascii="Arial" w:hAnsi="Arial" w:cs="Arial"/>
          <w:sz w:val="24"/>
          <w:szCs w:val="24"/>
          <w:lang w:val="en-ID"/>
        </w:rPr>
        <w:t xml:space="preserve"> dan </w:t>
      </w:r>
      <w:proofErr w:type="spellStart"/>
      <w:r w:rsidRPr="009666AA">
        <w:rPr>
          <w:rFonts w:ascii="Arial" w:hAnsi="Arial" w:cs="Arial"/>
          <w:sz w:val="24"/>
          <w:szCs w:val="24"/>
          <w:lang w:val="en-ID"/>
        </w:rPr>
        <w:t>konseling</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dalam</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pembentukan</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karakteristik</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siswa</w:t>
      </w:r>
      <w:proofErr w:type="spellEnd"/>
      <w:r w:rsidRPr="009666AA">
        <w:rPr>
          <w:rFonts w:ascii="Arial" w:hAnsi="Arial" w:cs="Arial"/>
          <w:sz w:val="24"/>
          <w:szCs w:val="24"/>
          <w:lang w:val="en-ID"/>
        </w:rPr>
        <w:t>. </w:t>
      </w:r>
      <w:proofErr w:type="spellStart"/>
      <w:r w:rsidRPr="009666AA">
        <w:rPr>
          <w:rFonts w:ascii="Arial" w:hAnsi="Arial" w:cs="Arial"/>
          <w:i/>
          <w:iCs/>
          <w:sz w:val="24"/>
          <w:szCs w:val="24"/>
          <w:lang w:val="en-ID"/>
        </w:rPr>
        <w:t>Jurnal</w:t>
      </w:r>
      <w:proofErr w:type="spellEnd"/>
      <w:r w:rsidRPr="009666AA">
        <w:rPr>
          <w:rFonts w:ascii="Arial" w:hAnsi="Arial" w:cs="Arial"/>
          <w:i/>
          <w:iCs/>
          <w:sz w:val="24"/>
          <w:szCs w:val="24"/>
          <w:lang w:val="en-ID"/>
        </w:rPr>
        <w:t xml:space="preserve"> Pendidikan Dan </w:t>
      </w:r>
      <w:proofErr w:type="spellStart"/>
      <w:r w:rsidRPr="009666AA">
        <w:rPr>
          <w:rFonts w:ascii="Arial" w:hAnsi="Arial" w:cs="Arial"/>
          <w:i/>
          <w:iCs/>
          <w:sz w:val="24"/>
          <w:szCs w:val="24"/>
          <w:lang w:val="en-ID"/>
        </w:rPr>
        <w:t>Konseling</w:t>
      </w:r>
      <w:proofErr w:type="spellEnd"/>
      <w:r w:rsidRPr="009666AA">
        <w:rPr>
          <w:rFonts w:ascii="Arial" w:hAnsi="Arial" w:cs="Arial"/>
          <w:i/>
          <w:iCs/>
          <w:sz w:val="24"/>
          <w:szCs w:val="24"/>
          <w:lang w:val="en-ID"/>
        </w:rPr>
        <w:t xml:space="preserve"> (JPDK)</w:t>
      </w:r>
      <w:r w:rsidRPr="009666AA">
        <w:rPr>
          <w:rFonts w:ascii="Arial" w:hAnsi="Arial" w:cs="Arial"/>
          <w:sz w:val="24"/>
          <w:szCs w:val="24"/>
          <w:lang w:val="en-ID"/>
        </w:rPr>
        <w:t>, 5(3), 64-72.</w:t>
      </w:r>
    </w:p>
    <w:p w14:paraId="53887386" w14:textId="77777777" w:rsidR="009666AA" w:rsidRPr="009666AA" w:rsidRDefault="009666AA" w:rsidP="009666AA">
      <w:pPr>
        <w:spacing w:after="0" w:line="240" w:lineRule="auto"/>
        <w:ind w:left="720" w:hanging="720"/>
        <w:jc w:val="both"/>
        <w:rPr>
          <w:rFonts w:ascii="Arial" w:hAnsi="Arial" w:cs="Arial"/>
          <w:sz w:val="24"/>
          <w:szCs w:val="24"/>
          <w:lang w:val="en-ID"/>
        </w:rPr>
      </w:pPr>
      <w:proofErr w:type="spellStart"/>
      <w:r w:rsidRPr="009666AA">
        <w:rPr>
          <w:rFonts w:ascii="Arial" w:hAnsi="Arial" w:cs="Arial"/>
          <w:sz w:val="24"/>
          <w:szCs w:val="24"/>
          <w:lang w:val="en-ID"/>
        </w:rPr>
        <w:t>Nurhadi</w:t>
      </w:r>
      <w:proofErr w:type="spellEnd"/>
      <w:r w:rsidRPr="009666AA">
        <w:rPr>
          <w:rFonts w:ascii="Arial" w:hAnsi="Arial" w:cs="Arial"/>
          <w:sz w:val="24"/>
          <w:szCs w:val="24"/>
          <w:lang w:val="en-ID"/>
        </w:rPr>
        <w:t>, M. (2018). </w:t>
      </w:r>
      <w:r w:rsidRPr="009666AA">
        <w:rPr>
          <w:rFonts w:ascii="Arial" w:hAnsi="Arial" w:cs="Arial"/>
          <w:i/>
          <w:iCs/>
          <w:sz w:val="24"/>
          <w:szCs w:val="24"/>
          <w:lang w:val="en-ID"/>
        </w:rPr>
        <w:t xml:space="preserve">Studi </w:t>
      </w:r>
      <w:proofErr w:type="spellStart"/>
      <w:r w:rsidRPr="009666AA">
        <w:rPr>
          <w:rFonts w:ascii="Arial" w:hAnsi="Arial" w:cs="Arial"/>
          <w:i/>
          <w:iCs/>
          <w:sz w:val="24"/>
          <w:szCs w:val="24"/>
          <w:lang w:val="en-ID"/>
        </w:rPr>
        <w:t>deskriptif</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prokrastinasi</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akademik</w:t>
      </w:r>
      <w:proofErr w:type="spellEnd"/>
      <w:r w:rsidRPr="009666AA">
        <w:rPr>
          <w:rFonts w:ascii="Arial" w:hAnsi="Arial" w:cs="Arial"/>
          <w:i/>
          <w:iCs/>
          <w:sz w:val="24"/>
          <w:szCs w:val="24"/>
          <w:lang w:val="en-ID"/>
        </w:rPr>
        <w:t xml:space="preserve"> pada </w:t>
      </w:r>
      <w:proofErr w:type="spellStart"/>
      <w:r w:rsidRPr="009666AA">
        <w:rPr>
          <w:rFonts w:ascii="Arial" w:hAnsi="Arial" w:cs="Arial"/>
          <w:i/>
          <w:iCs/>
          <w:sz w:val="24"/>
          <w:szCs w:val="24"/>
          <w:lang w:val="en-ID"/>
        </w:rPr>
        <w:t>siswa</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kelas</w:t>
      </w:r>
      <w:proofErr w:type="spellEnd"/>
      <w:r w:rsidRPr="009666AA">
        <w:rPr>
          <w:rFonts w:ascii="Arial" w:hAnsi="Arial" w:cs="Arial"/>
          <w:i/>
          <w:iCs/>
          <w:sz w:val="24"/>
          <w:szCs w:val="24"/>
          <w:lang w:val="en-ID"/>
        </w:rPr>
        <w:t xml:space="preserve"> XI IPS 4 SMA Negeri 11 Banjarmasin</w:t>
      </w:r>
      <w:r w:rsidRPr="009666AA">
        <w:rPr>
          <w:rFonts w:ascii="Arial" w:hAnsi="Arial" w:cs="Arial"/>
          <w:sz w:val="24"/>
          <w:szCs w:val="24"/>
          <w:lang w:val="en-ID"/>
        </w:rPr>
        <w:t xml:space="preserve">. </w:t>
      </w:r>
      <w:proofErr w:type="spellStart"/>
      <w:r w:rsidRPr="009666AA">
        <w:rPr>
          <w:rFonts w:ascii="Arial" w:hAnsi="Arial" w:cs="Arial"/>
          <w:sz w:val="24"/>
          <w:szCs w:val="24"/>
          <w:lang w:val="en-ID"/>
        </w:rPr>
        <w:t>Skripsi</w:t>
      </w:r>
      <w:proofErr w:type="spellEnd"/>
      <w:r w:rsidRPr="009666AA">
        <w:rPr>
          <w:rFonts w:ascii="Arial" w:hAnsi="Arial" w:cs="Arial"/>
          <w:sz w:val="24"/>
          <w:szCs w:val="24"/>
          <w:lang w:val="en-ID"/>
        </w:rPr>
        <w:t xml:space="preserve">. Universitas </w:t>
      </w:r>
      <w:proofErr w:type="spellStart"/>
      <w:r w:rsidRPr="009666AA">
        <w:rPr>
          <w:rFonts w:ascii="Arial" w:hAnsi="Arial" w:cs="Arial"/>
          <w:sz w:val="24"/>
          <w:szCs w:val="24"/>
          <w:lang w:val="en-ID"/>
        </w:rPr>
        <w:t>Lambung</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Mangkurat</w:t>
      </w:r>
      <w:proofErr w:type="spellEnd"/>
      <w:r w:rsidRPr="009666AA">
        <w:rPr>
          <w:rFonts w:ascii="Arial" w:hAnsi="Arial" w:cs="Arial"/>
          <w:sz w:val="24"/>
          <w:szCs w:val="24"/>
          <w:lang w:val="en-ID"/>
        </w:rPr>
        <w:t>.</w:t>
      </w:r>
    </w:p>
    <w:p w14:paraId="34C4B359" w14:textId="77777777" w:rsidR="009666AA" w:rsidRPr="009666AA" w:rsidRDefault="009666AA" w:rsidP="009666AA">
      <w:pPr>
        <w:spacing w:after="0" w:line="240" w:lineRule="auto"/>
        <w:ind w:left="720" w:hanging="720"/>
        <w:jc w:val="both"/>
        <w:rPr>
          <w:rFonts w:ascii="Arial" w:hAnsi="Arial" w:cs="Arial"/>
          <w:sz w:val="24"/>
          <w:szCs w:val="24"/>
          <w:lang w:val="en-ID"/>
        </w:rPr>
      </w:pPr>
      <w:proofErr w:type="spellStart"/>
      <w:r w:rsidRPr="009666AA">
        <w:rPr>
          <w:rFonts w:ascii="Arial" w:hAnsi="Arial" w:cs="Arial"/>
          <w:sz w:val="24"/>
          <w:szCs w:val="24"/>
          <w:lang w:val="en-ID"/>
        </w:rPr>
        <w:t>Prayitno</w:t>
      </w:r>
      <w:proofErr w:type="spellEnd"/>
      <w:r w:rsidRPr="009666AA">
        <w:rPr>
          <w:rFonts w:ascii="Arial" w:hAnsi="Arial" w:cs="Arial"/>
          <w:sz w:val="24"/>
          <w:szCs w:val="24"/>
          <w:lang w:val="en-ID"/>
        </w:rPr>
        <w:t xml:space="preserve"> &amp; </w:t>
      </w:r>
      <w:proofErr w:type="spellStart"/>
      <w:r w:rsidRPr="009666AA">
        <w:rPr>
          <w:rFonts w:ascii="Arial" w:hAnsi="Arial" w:cs="Arial"/>
          <w:sz w:val="24"/>
          <w:szCs w:val="24"/>
          <w:lang w:val="en-ID"/>
        </w:rPr>
        <w:t>Amti</w:t>
      </w:r>
      <w:proofErr w:type="spellEnd"/>
      <w:r w:rsidRPr="009666AA">
        <w:rPr>
          <w:rFonts w:ascii="Arial" w:hAnsi="Arial" w:cs="Arial"/>
          <w:sz w:val="24"/>
          <w:szCs w:val="24"/>
          <w:lang w:val="en-ID"/>
        </w:rPr>
        <w:t>, E. (2004). </w:t>
      </w:r>
      <w:r w:rsidRPr="009666AA">
        <w:rPr>
          <w:rFonts w:ascii="Arial" w:hAnsi="Arial" w:cs="Arial"/>
          <w:i/>
          <w:iCs/>
          <w:sz w:val="24"/>
          <w:szCs w:val="24"/>
          <w:lang w:val="en-ID"/>
        </w:rPr>
        <w:t>Dasar-</w:t>
      </w:r>
      <w:proofErr w:type="spellStart"/>
      <w:r w:rsidRPr="009666AA">
        <w:rPr>
          <w:rFonts w:ascii="Arial" w:hAnsi="Arial" w:cs="Arial"/>
          <w:i/>
          <w:iCs/>
          <w:sz w:val="24"/>
          <w:szCs w:val="24"/>
          <w:lang w:val="en-ID"/>
        </w:rPr>
        <w:t>dasar</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bimbingan</w:t>
      </w:r>
      <w:proofErr w:type="spellEnd"/>
      <w:r w:rsidRPr="009666AA">
        <w:rPr>
          <w:rFonts w:ascii="Arial" w:hAnsi="Arial" w:cs="Arial"/>
          <w:i/>
          <w:iCs/>
          <w:sz w:val="24"/>
          <w:szCs w:val="24"/>
          <w:lang w:val="en-ID"/>
        </w:rPr>
        <w:t xml:space="preserve"> dan </w:t>
      </w:r>
      <w:proofErr w:type="spellStart"/>
      <w:r w:rsidRPr="009666AA">
        <w:rPr>
          <w:rFonts w:ascii="Arial" w:hAnsi="Arial" w:cs="Arial"/>
          <w:i/>
          <w:iCs/>
          <w:sz w:val="24"/>
          <w:szCs w:val="24"/>
          <w:lang w:val="en-ID"/>
        </w:rPr>
        <w:t>konseling</w:t>
      </w:r>
      <w:proofErr w:type="spellEnd"/>
      <w:r w:rsidRPr="009666AA">
        <w:rPr>
          <w:rFonts w:ascii="Arial" w:hAnsi="Arial" w:cs="Arial"/>
          <w:sz w:val="24"/>
          <w:szCs w:val="24"/>
          <w:lang w:val="en-ID"/>
        </w:rPr>
        <w:t xml:space="preserve">. Jakarta: </w:t>
      </w:r>
      <w:proofErr w:type="spellStart"/>
      <w:r w:rsidRPr="009666AA">
        <w:rPr>
          <w:rFonts w:ascii="Arial" w:hAnsi="Arial" w:cs="Arial"/>
          <w:sz w:val="24"/>
          <w:szCs w:val="24"/>
          <w:lang w:val="en-ID"/>
        </w:rPr>
        <w:t>Rineka</w:t>
      </w:r>
      <w:proofErr w:type="spellEnd"/>
      <w:r w:rsidRPr="009666AA">
        <w:rPr>
          <w:rFonts w:ascii="Arial" w:hAnsi="Arial" w:cs="Arial"/>
          <w:sz w:val="24"/>
          <w:szCs w:val="24"/>
          <w:lang w:val="en-ID"/>
        </w:rPr>
        <w:t xml:space="preserve"> Cipta.</w:t>
      </w:r>
    </w:p>
    <w:p w14:paraId="792124BC" w14:textId="77777777" w:rsidR="009666AA" w:rsidRPr="009666AA" w:rsidRDefault="009666AA" w:rsidP="009666AA">
      <w:pPr>
        <w:spacing w:after="0" w:line="240" w:lineRule="auto"/>
        <w:ind w:left="720" w:hanging="720"/>
        <w:jc w:val="both"/>
        <w:rPr>
          <w:rFonts w:ascii="Arial" w:hAnsi="Arial" w:cs="Arial"/>
          <w:sz w:val="24"/>
          <w:szCs w:val="24"/>
          <w:lang w:val="en-ID"/>
        </w:rPr>
      </w:pPr>
      <w:r w:rsidRPr="009666AA">
        <w:rPr>
          <w:rFonts w:ascii="Arial" w:hAnsi="Arial" w:cs="Arial"/>
          <w:sz w:val="24"/>
          <w:szCs w:val="24"/>
          <w:lang w:val="en-ID"/>
        </w:rPr>
        <w:t xml:space="preserve">Putri, M., &amp; Aviani, Y. I. (2024). Gambaran </w:t>
      </w:r>
      <w:proofErr w:type="spellStart"/>
      <w:r w:rsidRPr="009666AA">
        <w:rPr>
          <w:rFonts w:ascii="Arial" w:hAnsi="Arial" w:cs="Arial"/>
          <w:sz w:val="24"/>
          <w:szCs w:val="24"/>
          <w:lang w:val="en-ID"/>
        </w:rPr>
        <w:t>prokrastinasi</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akademik</w:t>
      </w:r>
      <w:proofErr w:type="spellEnd"/>
      <w:r w:rsidRPr="009666AA">
        <w:rPr>
          <w:rFonts w:ascii="Arial" w:hAnsi="Arial" w:cs="Arial"/>
          <w:sz w:val="24"/>
          <w:szCs w:val="24"/>
          <w:lang w:val="en-ID"/>
        </w:rPr>
        <w:t xml:space="preserve"> pada </w:t>
      </w:r>
      <w:proofErr w:type="spellStart"/>
      <w:r w:rsidRPr="009666AA">
        <w:rPr>
          <w:rFonts w:ascii="Arial" w:hAnsi="Arial" w:cs="Arial"/>
          <w:sz w:val="24"/>
          <w:szCs w:val="24"/>
          <w:lang w:val="en-ID"/>
        </w:rPr>
        <w:t>siswa</w:t>
      </w:r>
      <w:proofErr w:type="spellEnd"/>
      <w:r w:rsidRPr="009666AA">
        <w:rPr>
          <w:rFonts w:ascii="Arial" w:hAnsi="Arial" w:cs="Arial"/>
          <w:sz w:val="24"/>
          <w:szCs w:val="24"/>
          <w:lang w:val="en-ID"/>
        </w:rPr>
        <w:t xml:space="preserve"> SMA Negeri X di Sumatera Barat. </w:t>
      </w:r>
      <w:r w:rsidRPr="009666AA">
        <w:rPr>
          <w:rFonts w:ascii="Arial" w:hAnsi="Arial" w:cs="Arial"/>
          <w:i/>
          <w:iCs/>
          <w:sz w:val="24"/>
          <w:szCs w:val="24"/>
          <w:lang w:val="en-ID"/>
        </w:rPr>
        <w:t xml:space="preserve">Edu </w:t>
      </w:r>
      <w:proofErr w:type="spellStart"/>
      <w:r w:rsidRPr="009666AA">
        <w:rPr>
          <w:rFonts w:ascii="Arial" w:hAnsi="Arial" w:cs="Arial"/>
          <w:i/>
          <w:iCs/>
          <w:sz w:val="24"/>
          <w:szCs w:val="24"/>
          <w:lang w:val="en-ID"/>
        </w:rPr>
        <w:t>Sociata</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Jurnal</w:t>
      </w:r>
      <w:proofErr w:type="spellEnd"/>
      <w:r w:rsidRPr="009666AA">
        <w:rPr>
          <w:rFonts w:ascii="Arial" w:hAnsi="Arial" w:cs="Arial"/>
          <w:i/>
          <w:iCs/>
          <w:sz w:val="24"/>
          <w:szCs w:val="24"/>
          <w:lang w:val="en-ID"/>
        </w:rPr>
        <w:t xml:space="preserve"> Pendidikan </w:t>
      </w:r>
      <w:proofErr w:type="spellStart"/>
      <w:r w:rsidRPr="009666AA">
        <w:rPr>
          <w:rFonts w:ascii="Arial" w:hAnsi="Arial" w:cs="Arial"/>
          <w:i/>
          <w:iCs/>
          <w:sz w:val="24"/>
          <w:szCs w:val="24"/>
          <w:lang w:val="en-ID"/>
        </w:rPr>
        <w:t>Sosiologi</w:t>
      </w:r>
      <w:proofErr w:type="spellEnd"/>
      <w:r w:rsidRPr="009666AA">
        <w:rPr>
          <w:rFonts w:ascii="Arial" w:hAnsi="Arial" w:cs="Arial"/>
          <w:sz w:val="24"/>
          <w:szCs w:val="24"/>
          <w:lang w:val="en-ID"/>
        </w:rPr>
        <w:t>, 7(1), 393-399.</w:t>
      </w:r>
    </w:p>
    <w:p w14:paraId="078B4479" w14:textId="77777777" w:rsidR="009666AA" w:rsidRPr="009666AA" w:rsidRDefault="009666AA" w:rsidP="009666AA">
      <w:pPr>
        <w:spacing w:after="0" w:line="240" w:lineRule="auto"/>
        <w:ind w:left="720" w:hanging="720"/>
        <w:jc w:val="both"/>
        <w:rPr>
          <w:rFonts w:ascii="Arial" w:hAnsi="Arial" w:cs="Arial"/>
          <w:sz w:val="24"/>
          <w:szCs w:val="24"/>
          <w:lang w:val="en-ID"/>
        </w:rPr>
      </w:pPr>
      <w:r w:rsidRPr="009666AA">
        <w:rPr>
          <w:rFonts w:ascii="Arial" w:hAnsi="Arial" w:cs="Arial"/>
          <w:sz w:val="24"/>
          <w:szCs w:val="24"/>
          <w:lang w:val="en-ID"/>
        </w:rPr>
        <w:t>Rahmawati, E. P. (2019). </w:t>
      </w:r>
      <w:proofErr w:type="spellStart"/>
      <w:r w:rsidRPr="009666AA">
        <w:rPr>
          <w:rFonts w:ascii="Arial" w:hAnsi="Arial" w:cs="Arial"/>
          <w:i/>
          <w:iCs/>
          <w:sz w:val="24"/>
          <w:szCs w:val="24"/>
          <w:lang w:val="en-ID"/>
        </w:rPr>
        <w:t>Hubungan</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antara</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persepsi</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akademik</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dengan</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prokrastinasi</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akademik</w:t>
      </w:r>
      <w:proofErr w:type="spellEnd"/>
      <w:r w:rsidRPr="009666AA">
        <w:rPr>
          <w:rFonts w:ascii="Arial" w:hAnsi="Arial" w:cs="Arial"/>
          <w:i/>
          <w:iCs/>
          <w:sz w:val="24"/>
          <w:szCs w:val="24"/>
          <w:lang w:val="en-ID"/>
        </w:rPr>
        <w:t xml:space="preserve"> pada </w:t>
      </w:r>
      <w:proofErr w:type="spellStart"/>
      <w:r w:rsidRPr="009666AA">
        <w:rPr>
          <w:rFonts w:ascii="Arial" w:hAnsi="Arial" w:cs="Arial"/>
          <w:i/>
          <w:iCs/>
          <w:sz w:val="24"/>
          <w:szCs w:val="24"/>
          <w:lang w:val="en-ID"/>
        </w:rPr>
        <w:t>siswa</w:t>
      </w:r>
      <w:proofErr w:type="spellEnd"/>
      <w:r w:rsidRPr="009666AA">
        <w:rPr>
          <w:rFonts w:ascii="Arial" w:hAnsi="Arial" w:cs="Arial"/>
          <w:i/>
          <w:iCs/>
          <w:sz w:val="24"/>
          <w:szCs w:val="24"/>
          <w:lang w:val="en-ID"/>
        </w:rPr>
        <w:t xml:space="preserve"> MTs Negeri </w:t>
      </w:r>
      <w:proofErr w:type="spellStart"/>
      <w:r w:rsidRPr="009666AA">
        <w:rPr>
          <w:rFonts w:ascii="Arial" w:hAnsi="Arial" w:cs="Arial"/>
          <w:i/>
          <w:iCs/>
          <w:sz w:val="24"/>
          <w:szCs w:val="24"/>
          <w:lang w:val="en-ID"/>
        </w:rPr>
        <w:t>Pandaan</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Skripsi</w:t>
      </w:r>
      <w:proofErr w:type="spellEnd"/>
      <w:r w:rsidRPr="009666AA">
        <w:rPr>
          <w:rFonts w:ascii="Arial" w:hAnsi="Arial" w:cs="Arial"/>
          <w:sz w:val="24"/>
          <w:szCs w:val="24"/>
          <w:lang w:val="en-ID"/>
        </w:rPr>
        <w:t xml:space="preserve">. Universitas </w:t>
      </w:r>
      <w:proofErr w:type="spellStart"/>
      <w:r w:rsidRPr="009666AA">
        <w:rPr>
          <w:rFonts w:ascii="Arial" w:hAnsi="Arial" w:cs="Arial"/>
          <w:sz w:val="24"/>
          <w:szCs w:val="24"/>
          <w:lang w:val="en-ID"/>
        </w:rPr>
        <w:t>Yudharta</w:t>
      </w:r>
      <w:proofErr w:type="spellEnd"/>
      <w:r w:rsidRPr="009666AA">
        <w:rPr>
          <w:rFonts w:ascii="Arial" w:hAnsi="Arial" w:cs="Arial"/>
          <w:sz w:val="24"/>
          <w:szCs w:val="24"/>
          <w:lang w:val="en-ID"/>
        </w:rPr>
        <w:t>.</w:t>
      </w:r>
    </w:p>
    <w:p w14:paraId="04CE9952" w14:textId="77777777" w:rsidR="009666AA" w:rsidRPr="009666AA" w:rsidRDefault="009666AA" w:rsidP="009666AA">
      <w:pPr>
        <w:spacing w:after="0" w:line="240" w:lineRule="auto"/>
        <w:ind w:left="720" w:hanging="720"/>
        <w:jc w:val="both"/>
        <w:rPr>
          <w:rFonts w:ascii="Arial" w:hAnsi="Arial" w:cs="Arial"/>
          <w:sz w:val="24"/>
          <w:szCs w:val="24"/>
          <w:lang w:val="en-ID"/>
        </w:rPr>
      </w:pPr>
      <w:proofErr w:type="spellStart"/>
      <w:r w:rsidRPr="009666AA">
        <w:rPr>
          <w:rFonts w:ascii="Arial" w:hAnsi="Arial" w:cs="Arial"/>
          <w:sz w:val="24"/>
          <w:szCs w:val="24"/>
          <w:lang w:val="en-ID"/>
        </w:rPr>
        <w:t>Romlah</w:t>
      </w:r>
      <w:proofErr w:type="spellEnd"/>
      <w:r w:rsidRPr="009666AA">
        <w:rPr>
          <w:rFonts w:ascii="Arial" w:hAnsi="Arial" w:cs="Arial"/>
          <w:sz w:val="24"/>
          <w:szCs w:val="24"/>
          <w:lang w:val="en-ID"/>
        </w:rPr>
        <w:t>, T. (2021). </w:t>
      </w:r>
      <w:r w:rsidRPr="009666AA">
        <w:rPr>
          <w:rFonts w:ascii="Arial" w:hAnsi="Arial" w:cs="Arial"/>
          <w:i/>
          <w:iCs/>
          <w:sz w:val="24"/>
          <w:szCs w:val="24"/>
          <w:lang w:val="en-ID"/>
        </w:rPr>
        <w:t xml:space="preserve">Teori dan </w:t>
      </w:r>
      <w:proofErr w:type="spellStart"/>
      <w:r w:rsidRPr="009666AA">
        <w:rPr>
          <w:rFonts w:ascii="Arial" w:hAnsi="Arial" w:cs="Arial"/>
          <w:i/>
          <w:iCs/>
          <w:sz w:val="24"/>
          <w:szCs w:val="24"/>
          <w:lang w:val="en-ID"/>
        </w:rPr>
        <w:t>praktik</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bimbingan</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kelompok</w:t>
      </w:r>
      <w:proofErr w:type="spellEnd"/>
      <w:r w:rsidRPr="009666AA">
        <w:rPr>
          <w:rFonts w:ascii="Arial" w:hAnsi="Arial" w:cs="Arial"/>
          <w:sz w:val="24"/>
          <w:szCs w:val="24"/>
          <w:lang w:val="en-ID"/>
        </w:rPr>
        <w:t>. Malang: Universitas Negeri Malang Press.</w:t>
      </w:r>
    </w:p>
    <w:p w14:paraId="04DC9D95" w14:textId="77777777" w:rsidR="009666AA" w:rsidRPr="009666AA" w:rsidRDefault="009666AA" w:rsidP="009666AA">
      <w:pPr>
        <w:spacing w:after="0" w:line="240" w:lineRule="auto"/>
        <w:ind w:left="720" w:hanging="720"/>
        <w:jc w:val="both"/>
        <w:rPr>
          <w:rFonts w:ascii="Arial" w:hAnsi="Arial" w:cs="Arial"/>
          <w:sz w:val="24"/>
          <w:szCs w:val="24"/>
          <w:lang w:val="en-ID"/>
        </w:rPr>
      </w:pPr>
      <w:r w:rsidRPr="009666AA">
        <w:rPr>
          <w:rFonts w:ascii="Arial" w:hAnsi="Arial" w:cs="Arial"/>
          <w:sz w:val="24"/>
          <w:szCs w:val="24"/>
          <w:lang w:val="en-ID"/>
        </w:rPr>
        <w:t>Rotter, J. B. (1966). Generalized expectancies for internal versus external control of reinforcement. </w:t>
      </w:r>
      <w:r w:rsidRPr="009666AA">
        <w:rPr>
          <w:rFonts w:ascii="Arial" w:hAnsi="Arial" w:cs="Arial"/>
          <w:i/>
          <w:iCs/>
          <w:sz w:val="24"/>
          <w:szCs w:val="24"/>
          <w:lang w:val="en-ID"/>
        </w:rPr>
        <w:t>Psychological Monographs: General and Applied</w:t>
      </w:r>
      <w:r w:rsidRPr="009666AA">
        <w:rPr>
          <w:rFonts w:ascii="Arial" w:hAnsi="Arial" w:cs="Arial"/>
          <w:sz w:val="24"/>
          <w:szCs w:val="24"/>
          <w:lang w:val="en-ID"/>
        </w:rPr>
        <w:t>, 80(1), 1-28.</w:t>
      </w:r>
    </w:p>
    <w:p w14:paraId="1E9618D9" w14:textId="77777777" w:rsidR="009666AA" w:rsidRPr="009666AA" w:rsidRDefault="009666AA" w:rsidP="009666AA">
      <w:pPr>
        <w:spacing w:after="0" w:line="240" w:lineRule="auto"/>
        <w:ind w:left="720" w:hanging="720"/>
        <w:jc w:val="both"/>
        <w:rPr>
          <w:rFonts w:ascii="Arial" w:hAnsi="Arial" w:cs="Arial"/>
          <w:sz w:val="24"/>
          <w:szCs w:val="24"/>
          <w:lang w:val="en-ID"/>
        </w:rPr>
      </w:pPr>
      <w:r w:rsidRPr="009666AA">
        <w:rPr>
          <w:rFonts w:ascii="Arial" w:hAnsi="Arial" w:cs="Arial"/>
          <w:sz w:val="24"/>
          <w:szCs w:val="24"/>
          <w:lang w:val="en-ID"/>
        </w:rPr>
        <w:t xml:space="preserve">Saraswati, D. P. (2017). </w:t>
      </w:r>
      <w:proofErr w:type="spellStart"/>
      <w:r w:rsidRPr="009666AA">
        <w:rPr>
          <w:rFonts w:ascii="Arial" w:hAnsi="Arial" w:cs="Arial"/>
          <w:sz w:val="24"/>
          <w:szCs w:val="24"/>
          <w:lang w:val="en-ID"/>
        </w:rPr>
        <w:t>Hubungan</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antara</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efikasi</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diri</w:t>
      </w:r>
      <w:proofErr w:type="spellEnd"/>
      <w:r w:rsidRPr="009666AA">
        <w:rPr>
          <w:rFonts w:ascii="Arial" w:hAnsi="Arial" w:cs="Arial"/>
          <w:sz w:val="24"/>
          <w:szCs w:val="24"/>
          <w:lang w:val="en-ID"/>
        </w:rPr>
        <w:t xml:space="preserve"> dan </w:t>
      </w:r>
      <w:proofErr w:type="spellStart"/>
      <w:r w:rsidRPr="009666AA">
        <w:rPr>
          <w:rFonts w:ascii="Arial" w:hAnsi="Arial" w:cs="Arial"/>
          <w:sz w:val="24"/>
          <w:szCs w:val="24"/>
          <w:lang w:val="en-ID"/>
        </w:rPr>
        <w:t>prokrastinasi</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akademik</w:t>
      </w:r>
      <w:proofErr w:type="spellEnd"/>
      <w:r w:rsidRPr="009666AA">
        <w:rPr>
          <w:rFonts w:ascii="Arial" w:hAnsi="Arial" w:cs="Arial"/>
          <w:sz w:val="24"/>
          <w:szCs w:val="24"/>
          <w:lang w:val="en-ID"/>
        </w:rPr>
        <w:t xml:space="preserve"> pada </w:t>
      </w:r>
      <w:proofErr w:type="spellStart"/>
      <w:r w:rsidRPr="009666AA">
        <w:rPr>
          <w:rFonts w:ascii="Arial" w:hAnsi="Arial" w:cs="Arial"/>
          <w:sz w:val="24"/>
          <w:szCs w:val="24"/>
          <w:lang w:val="en-ID"/>
        </w:rPr>
        <w:t>mahasiswa</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psikologi</w:t>
      </w:r>
      <w:proofErr w:type="spellEnd"/>
      <w:r w:rsidRPr="009666AA">
        <w:rPr>
          <w:rFonts w:ascii="Arial" w:hAnsi="Arial" w:cs="Arial"/>
          <w:sz w:val="24"/>
          <w:szCs w:val="24"/>
          <w:lang w:val="en-ID"/>
        </w:rPr>
        <w:t>. </w:t>
      </w:r>
      <w:proofErr w:type="spellStart"/>
      <w:r w:rsidRPr="009666AA">
        <w:rPr>
          <w:rFonts w:ascii="Arial" w:hAnsi="Arial" w:cs="Arial"/>
          <w:i/>
          <w:iCs/>
          <w:sz w:val="24"/>
          <w:szCs w:val="24"/>
          <w:lang w:val="en-ID"/>
        </w:rPr>
        <w:t>Jurnal</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Psikologi</w:t>
      </w:r>
      <w:proofErr w:type="spellEnd"/>
      <w:r w:rsidRPr="009666AA">
        <w:rPr>
          <w:rFonts w:ascii="Arial" w:hAnsi="Arial" w:cs="Arial"/>
          <w:sz w:val="24"/>
          <w:szCs w:val="24"/>
          <w:lang w:val="en-ID"/>
        </w:rPr>
        <w:t>, 9(2), 73-82.</w:t>
      </w:r>
    </w:p>
    <w:p w14:paraId="7F440DC0" w14:textId="77777777" w:rsidR="009666AA" w:rsidRPr="009666AA" w:rsidRDefault="009666AA" w:rsidP="009666AA">
      <w:pPr>
        <w:spacing w:after="0" w:line="240" w:lineRule="auto"/>
        <w:ind w:left="720" w:hanging="720"/>
        <w:jc w:val="both"/>
        <w:rPr>
          <w:rFonts w:ascii="Arial" w:hAnsi="Arial" w:cs="Arial"/>
          <w:sz w:val="24"/>
          <w:szCs w:val="24"/>
          <w:lang w:val="en-ID"/>
        </w:rPr>
      </w:pPr>
      <w:proofErr w:type="spellStart"/>
      <w:r w:rsidRPr="009666AA">
        <w:rPr>
          <w:rFonts w:ascii="Arial" w:hAnsi="Arial" w:cs="Arial"/>
          <w:sz w:val="24"/>
          <w:szCs w:val="24"/>
          <w:lang w:val="en-ID"/>
        </w:rPr>
        <w:t>Sarijanah</w:t>
      </w:r>
      <w:proofErr w:type="spellEnd"/>
      <w:r w:rsidRPr="009666AA">
        <w:rPr>
          <w:rFonts w:ascii="Arial" w:hAnsi="Arial" w:cs="Arial"/>
          <w:sz w:val="24"/>
          <w:szCs w:val="24"/>
          <w:lang w:val="en-ID"/>
        </w:rPr>
        <w:t xml:space="preserve">, H., </w:t>
      </w:r>
      <w:proofErr w:type="spellStart"/>
      <w:r w:rsidRPr="009666AA">
        <w:rPr>
          <w:rFonts w:ascii="Arial" w:hAnsi="Arial" w:cs="Arial"/>
          <w:sz w:val="24"/>
          <w:szCs w:val="24"/>
          <w:lang w:val="en-ID"/>
        </w:rPr>
        <w:t>Islamy</w:t>
      </w:r>
      <w:proofErr w:type="spellEnd"/>
      <w:r w:rsidRPr="009666AA">
        <w:rPr>
          <w:rFonts w:ascii="Arial" w:hAnsi="Arial" w:cs="Arial"/>
          <w:sz w:val="24"/>
          <w:szCs w:val="24"/>
          <w:lang w:val="en-ID"/>
        </w:rPr>
        <w:t xml:space="preserve">, F. J., &amp; Meilani, R. I. (2025). </w:t>
      </w:r>
      <w:proofErr w:type="spellStart"/>
      <w:r w:rsidRPr="009666AA">
        <w:rPr>
          <w:rFonts w:ascii="Arial" w:hAnsi="Arial" w:cs="Arial"/>
          <w:sz w:val="24"/>
          <w:szCs w:val="24"/>
          <w:lang w:val="en-ID"/>
        </w:rPr>
        <w:t>Regulasi</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diri</w:t>
      </w:r>
      <w:proofErr w:type="spellEnd"/>
      <w:r w:rsidRPr="009666AA">
        <w:rPr>
          <w:rFonts w:ascii="Arial" w:hAnsi="Arial" w:cs="Arial"/>
          <w:sz w:val="24"/>
          <w:szCs w:val="24"/>
          <w:lang w:val="en-ID"/>
        </w:rPr>
        <w:t xml:space="preserve"> dan </w:t>
      </w:r>
      <w:proofErr w:type="spellStart"/>
      <w:r w:rsidRPr="009666AA">
        <w:rPr>
          <w:rFonts w:ascii="Arial" w:hAnsi="Arial" w:cs="Arial"/>
          <w:sz w:val="24"/>
          <w:szCs w:val="24"/>
          <w:lang w:val="en-ID"/>
        </w:rPr>
        <w:t>prokrastinasi</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akademik</w:t>
      </w:r>
      <w:proofErr w:type="spellEnd"/>
      <w:r w:rsidRPr="009666AA">
        <w:rPr>
          <w:rFonts w:ascii="Arial" w:hAnsi="Arial" w:cs="Arial"/>
          <w:sz w:val="24"/>
          <w:szCs w:val="24"/>
          <w:lang w:val="en-ID"/>
        </w:rPr>
        <w:t xml:space="preserve">: Studi </w:t>
      </w:r>
      <w:proofErr w:type="spellStart"/>
      <w:r w:rsidRPr="009666AA">
        <w:rPr>
          <w:rFonts w:ascii="Arial" w:hAnsi="Arial" w:cs="Arial"/>
          <w:sz w:val="24"/>
          <w:szCs w:val="24"/>
          <w:lang w:val="en-ID"/>
        </w:rPr>
        <w:t>kuantitatif</w:t>
      </w:r>
      <w:proofErr w:type="spellEnd"/>
      <w:r w:rsidRPr="009666AA">
        <w:rPr>
          <w:rFonts w:ascii="Arial" w:hAnsi="Arial" w:cs="Arial"/>
          <w:sz w:val="24"/>
          <w:szCs w:val="24"/>
          <w:lang w:val="en-ID"/>
        </w:rPr>
        <w:t xml:space="preserve"> di </w:t>
      </w:r>
      <w:proofErr w:type="spellStart"/>
      <w:r w:rsidRPr="009666AA">
        <w:rPr>
          <w:rFonts w:ascii="Arial" w:hAnsi="Arial" w:cs="Arial"/>
          <w:sz w:val="24"/>
          <w:szCs w:val="24"/>
          <w:lang w:val="en-ID"/>
        </w:rPr>
        <w:t>kalangan</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siswa</w:t>
      </w:r>
      <w:proofErr w:type="spellEnd"/>
      <w:r w:rsidRPr="009666AA">
        <w:rPr>
          <w:rFonts w:ascii="Arial" w:hAnsi="Arial" w:cs="Arial"/>
          <w:sz w:val="24"/>
          <w:szCs w:val="24"/>
          <w:lang w:val="en-ID"/>
        </w:rPr>
        <w:t xml:space="preserve"> SMK. </w:t>
      </w:r>
      <w:proofErr w:type="spellStart"/>
      <w:r w:rsidRPr="009666AA">
        <w:rPr>
          <w:rFonts w:ascii="Arial" w:hAnsi="Arial" w:cs="Arial"/>
          <w:i/>
          <w:iCs/>
          <w:sz w:val="24"/>
          <w:szCs w:val="24"/>
          <w:lang w:val="en-ID"/>
        </w:rPr>
        <w:t>Jurnal</w:t>
      </w:r>
      <w:proofErr w:type="spellEnd"/>
      <w:r w:rsidRPr="009666AA">
        <w:rPr>
          <w:rFonts w:ascii="Arial" w:hAnsi="Arial" w:cs="Arial"/>
          <w:i/>
          <w:iCs/>
          <w:sz w:val="24"/>
          <w:szCs w:val="24"/>
          <w:lang w:val="en-ID"/>
        </w:rPr>
        <w:t xml:space="preserve"> Pendidikan </w:t>
      </w:r>
      <w:proofErr w:type="spellStart"/>
      <w:r w:rsidRPr="009666AA">
        <w:rPr>
          <w:rFonts w:ascii="Arial" w:hAnsi="Arial" w:cs="Arial"/>
          <w:i/>
          <w:iCs/>
          <w:sz w:val="24"/>
          <w:szCs w:val="24"/>
          <w:lang w:val="en-ID"/>
        </w:rPr>
        <w:t>Manajemen</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Perkantoran</w:t>
      </w:r>
      <w:proofErr w:type="spellEnd"/>
      <w:r w:rsidRPr="009666AA">
        <w:rPr>
          <w:rFonts w:ascii="Arial" w:hAnsi="Arial" w:cs="Arial"/>
          <w:i/>
          <w:iCs/>
          <w:sz w:val="24"/>
          <w:szCs w:val="24"/>
          <w:lang w:val="en-ID"/>
        </w:rPr>
        <w:t xml:space="preserve"> (JP </w:t>
      </w:r>
      <w:proofErr w:type="spellStart"/>
      <w:r w:rsidRPr="009666AA">
        <w:rPr>
          <w:rFonts w:ascii="Arial" w:hAnsi="Arial" w:cs="Arial"/>
          <w:i/>
          <w:iCs/>
          <w:sz w:val="24"/>
          <w:szCs w:val="24"/>
          <w:lang w:val="en-ID"/>
        </w:rPr>
        <w:t>Manper</w:t>
      </w:r>
      <w:proofErr w:type="spellEnd"/>
      <w:r w:rsidRPr="009666AA">
        <w:rPr>
          <w:rFonts w:ascii="Arial" w:hAnsi="Arial" w:cs="Arial"/>
          <w:i/>
          <w:iCs/>
          <w:sz w:val="24"/>
          <w:szCs w:val="24"/>
          <w:lang w:val="en-ID"/>
        </w:rPr>
        <w:t>)</w:t>
      </w:r>
      <w:r w:rsidRPr="009666AA">
        <w:rPr>
          <w:rFonts w:ascii="Arial" w:hAnsi="Arial" w:cs="Arial"/>
          <w:sz w:val="24"/>
          <w:szCs w:val="24"/>
          <w:lang w:val="en-ID"/>
        </w:rPr>
        <w:t>, 10(2), 187-200.</w:t>
      </w:r>
    </w:p>
    <w:p w14:paraId="70D0858B" w14:textId="77777777" w:rsidR="009666AA" w:rsidRPr="009666AA" w:rsidRDefault="009666AA" w:rsidP="009666AA">
      <w:pPr>
        <w:spacing w:after="0" w:line="240" w:lineRule="auto"/>
        <w:ind w:left="720" w:hanging="720"/>
        <w:jc w:val="both"/>
        <w:rPr>
          <w:rFonts w:ascii="Arial" w:hAnsi="Arial" w:cs="Arial"/>
          <w:sz w:val="24"/>
          <w:szCs w:val="24"/>
          <w:lang w:val="en-ID"/>
        </w:rPr>
      </w:pPr>
      <w:r w:rsidRPr="009666AA">
        <w:rPr>
          <w:rFonts w:ascii="Arial" w:hAnsi="Arial" w:cs="Arial"/>
          <w:sz w:val="24"/>
          <w:szCs w:val="24"/>
          <w:lang w:val="en-ID"/>
        </w:rPr>
        <w:t xml:space="preserve">Satrio, L. B. (2024). </w:t>
      </w:r>
      <w:proofErr w:type="spellStart"/>
      <w:r w:rsidRPr="009666AA">
        <w:rPr>
          <w:rFonts w:ascii="Arial" w:hAnsi="Arial" w:cs="Arial"/>
          <w:sz w:val="24"/>
          <w:szCs w:val="24"/>
          <w:lang w:val="en-ID"/>
        </w:rPr>
        <w:t>Hubungan</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lokus</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kendali</w:t>
      </w:r>
      <w:proofErr w:type="spellEnd"/>
      <w:r w:rsidRPr="009666AA">
        <w:rPr>
          <w:rFonts w:ascii="Arial" w:hAnsi="Arial" w:cs="Arial"/>
          <w:sz w:val="24"/>
          <w:szCs w:val="24"/>
          <w:lang w:val="en-ID"/>
        </w:rPr>
        <w:t xml:space="preserve"> internal dan </w:t>
      </w:r>
      <w:proofErr w:type="spellStart"/>
      <w:r w:rsidRPr="009666AA">
        <w:rPr>
          <w:rFonts w:ascii="Arial" w:hAnsi="Arial" w:cs="Arial"/>
          <w:sz w:val="24"/>
          <w:szCs w:val="24"/>
          <w:lang w:val="en-ID"/>
        </w:rPr>
        <w:t>persepsi</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pola</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asuh</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otoriter</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dengan</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prokrastinasi</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akademik</w:t>
      </w:r>
      <w:proofErr w:type="spellEnd"/>
      <w:r w:rsidRPr="009666AA">
        <w:rPr>
          <w:rFonts w:ascii="Arial" w:hAnsi="Arial" w:cs="Arial"/>
          <w:sz w:val="24"/>
          <w:szCs w:val="24"/>
          <w:lang w:val="en-ID"/>
        </w:rPr>
        <w:t xml:space="preserve"> pada </w:t>
      </w:r>
      <w:proofErr w:type="spellStart"/>
      <w:r w:rsidRPr="009666AA">
        <w:rPr>
          <w:rFonts w:ascii="Arial" w:hAnsi="Arial" w:cs="Arial"/>
          <w:sz w:val="24"/>
          <w:szCs w:val="24"/>
          <w:lang w:val="en-ID"/>
        </w:rPr>
        <w:t>siswa</w:t>
      </w:r>
      <w:proofErr w:type="spellEnd"/>
      <w:r w:rsidRPr="009666AA">
        <w:rPr>
          <w:rFonts w:ascii="Arial" w:hAnsi="Arial" w:cs="Arial"/>
          <w:sz w:val="24"/>
          <w:szCs w:val="24"/>
          <w:lang w:val="en-ID"/>
        </w:rPr>
        <w:t xml:space="preserve"> SMA. </w:t>
      </w:r>
      <w:proofErr w:type="spellStart"/>
      <w:r w:rsidRPr="009666AA">
        <w:rPr>
          <w:rFonts w:ascii="Arial" w:hAnsi="Arial" w:cs="Arial"/>
          <w:i/>
          <w:iCs/>
          <w:sz w:val="24"/>
          <w:szCs w:val="24"/>
          <w:lang w:val="en-ID"/>
        </w:rPr>
        <w:t>Jurnal</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Psikologi</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Kreatif</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Inovatif</w:t>
      </w:r>
      <w:proofErr w:type="spellEnd"/>
      <w:r w:rsidRPr="009666AA">
        <w:rPr>
          <w:rFonts w:ascii="Arial" w:hAnsi="Arial" w:cs="Arial"/>
          <w:sz w:val="24"/>
          <w:szCs w:val="24"/>
          <w:lang w:val="en-ID"/>
        </w:rPr>
        <w:t>, 4(2).</w:t>
      </w:r>
    </w:p>
    <w:p w14:paraId="0AA01D03" w14:textId="77777777" w:rsidR="009666AA" w:rsidRPr="009666AA" w:rsidRDefault="009666AA" w:rsidP="009666AA">
      <w:pPr>
        <w:spacing w:after="0" w:line="240" w:lineRule="auto"/>
        <w:ind w:left="720" w:hanging="720"/>
        <w:jc w:val="both"/>
        <w:rPr>
          <w:rFonts w:ascii="Arial" w:hAnsi="Arial" w:cs="Arial"/>
          <w:sz w:val="24"/>
          <w:szCs w:val="24"/>
          <w:lang w:val="en-ID"/>
        </w:rPr>
      </w:pPr>
      <w:r w:rsidRPr="009666AA">
        <w:rPr>
          <w:rFonts w:ascii="Arial" w:hAnsi="Arial" w:cs="Arial"/>
          <w:sz w:val="24"/>
          <w:szCs w:val="24"/>
          <w:lang w:val="en-ID"/>
        </w:rPr>
        <w:t>Sindi, M. (2023). </w:t>
      </w:r>
      <w:proofErr w:type="spellStart"/>
      <w:r w:rsidRPr="009666AA">
        <w:rPr>
          <w:rFonts w:ascii="Arial" w:hAnsi="Arial" w:cs="Arial"/>
          <w:i/>
          <w:iCs/>
          <w:sz w:val="24"/>
          <w:szCs w:val="24"/>
          <w:lang w:val="en-ID"/>
        </w:rPr>
        <w:t>Persepsi</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siswa</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terhadap</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pembelajaran</w:t>
      </w:r>
      <w:proofErr w:type="spellEnd"/>
      <w:r w:rsidRPr="009666AA">
        <w:rPr>
          <w:rFonts w:ascii="Arial" w:hAnsi="Arial" w:cs="Arial"/>
          <w:i/>
          <w:iCs/>
          <w:sz w:val="24"/>
          <w:szCs w:val="24"/>
          <w:lang w:val="en-ID"/>
        </w:rPr>
        <w:t xml:space="preserve"> daring pada </w:t>
      </w:r>
      <w:proofErr w:type="spellStart"/>
      <w:r w:rsidRPr="009666AA">
        <w:rPr>
          <w:rFonts w:ascii="Arial" w:hAnsi="Arial" w:cs="Arial"/>
          <w:i/>
          <w:iCs/>
          <w:sz w:val="24"/>
          <w:szCs w:val="24"/>
          <w:lang w:val="en-ID"/>
        </w:rPr>
        <w:t>mata</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pelajaran</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bahasa</w:t>
      </w:r>
      <w:proofErr w:type="spellEnd"/>
      <w:r w:rsidRPr="009666AA">
        <w:rPr>
          <w:rFonts w:ascii="Arial" w:hAnsi="Arial" w:cs="Arial"/>
          <w:i/>
          <w:iCs/>
          <w:sz w:val="24"/>
          <w:szCs w:val="24"/>
          <w:lang w:val="en-ID"/>
        </w:rPr>
        <w:t xml:space="preserve"> </w:t>
      </w:r>
      <w:r w:rsidRPr="009666AA">
        <w:rPr>
          <w:rFonts w:ascii="Arial" w:hAnsi="Arial" w:cs="Arial"/>
          <w:i/>
          <w:iCs/>
          <w:sz w:val="24"/>
          <w:szCs w:val="24"/>
          <w:lang w:val="en-ID"/>
        </w:rPr>
        <w:lastRenderedPageBreak/>
        <w:t>Indonesia</w:t>
      </w:r>
      <w:r w:rsidRPr="009666AA">
        <w:rPr>
          <w:rFonts w:ascii="Arial" w:hAnsi="Arial" w:cs="Arial"/>
          <w:sz w:val="24"/>
          <w:szCs w:val="24"/>
          <w:lang w:val="en-ID"/>
        </w:rPr>
        <w:t xml:space="preserve">. </w:t>
      </w:r>
      <w:proofErr w:type="spellStart"/>
      <w:r w:rsidRPr="009666AA">
        <w:rPr>
          <w:rFonts w:ascii="Arial" w:hAnsi="Arial" w:cs="Arial"/>
          <w:sz w:val="24"/>
          <w:szCs w:val="24"/>
          <w:lang w:val="en-ID"/>
        </w:rPr>
        <w:t>Skripsi</w:t>
      </w:r>
      <w:proofErr w:type="spellEnd"/>
      <w:r w:rsidRPr="009666AA">
        <w:rPr>
          <w:rFonts w:ascii="Arial" w:hAnsi="Arial" w:cs="Arial"/>
          <w:sz w:val="24"/>
          <w:szCs w:val="24"/>
          <w:lang w:val="en-ID"/>
        </w:rPr>
        <w:t>. Universitas Putra Indonesia YPTK Padang.</w:t>
      </w:r>
    </w:p>
    <w:p w14:paraId="3B85A4C7" w14:textId="77777777" w:rsidR="009666AA" w:rsidRPr="009666AA" w:rsidRDefault="009666AA" w:rsidP="009666AA">
      <w:pPr>
        <w:spacing w:after="0" w:line="240" w:lineRule="auto"/>
        <w:ind w:left="720" w:hanging="720"/>
        <w:jc w:val="both"/>
        <w:rPr>
          <w:rFonts w:ascii="Arial" w:hAnsi="Arial" w:cs="Arial"/>
          <w:sz w:val="24"/>
          <w:szCs w:val="24"/>
          <w:lang w:val="en-ID"/>
        </w:rPr>
      </w:pPr>
      <w:proofErr w:type="spellStart"/>
      <w:r w:rsidRPr="009666AA">
        <w:rPr>
          <w:rFonts w:ascii="Arial" w:hAnsi="Arial" w:cs="Arial"/>
          <w:sz w:val="24"/>
          <w:szCs w:val="24"/>
          <w:lang w:val="en-ID"/>
        </w:rPr>
        <w:t>Soviana</w:t>
      </w:r>
      <w:proofErr w:type="spellEnd"/>
      <w:r w:rsidRPr="009666AA">
        <w:rPr>
          <w:rFonts w:ascii="Arial" w:hAnsi="Arial" w:cs="Arial"/>
          <w:sz w:val="24"/>
          <w:szCs w:val="24"/>
          <w:lang w:val="en-ID"/>
        </w:rPr>
        <w:t xml:space="preserve">, E., </w:t>
      </w:r>
      <w:proofErr w:type="spellStart"/>
      <w:r w:rsidRPr="009666AA">
        <w:rPr>
          <w:rFonts w:ascii="Arial" w:hAnsi="Arial" w:cs="Arial"/>
          <w:sz w:val="24"/>
          <w:szCs w:val="24"/>
          <w:lang w:val="en-ID"/>
        </w:rPr>
        <w:t>Afrilia</w:t>
      </w:r>
      <w:proofErr w:type="spellEnd"/>
      <w:r w:rsidRPr="009666AA">
        <w:rPr>
          <w:rFonts w:ascii="Arial" w:hAnsi="Arial" w:cs="Arial"/>
          <w:sz w:val="24"/>
          <w:szCs w:val="24"/>
          <w:lang w:val="en-ID"/>
        </w:rPr>
        <w:t xml:space="preserve">, Y., </w:t>
      </w:r>
      <w:proofErr w:type="spellStart"/>
      <w:r w:rsidRPr="009666AA">
        <w:rPr>
          <w:rFonts w:ascii="Arial" w:hAnsi="Arial" w:cs="Arial"/>
          <w:sz w:val="24"/>
          <w:szCs w:val="24"/>
          <w:lang w:val="en-ID"/>
        </w:rPr>
        <w:t>Fisshobah</w:t>
      </w:r>
      <w:proofErr w:type="spellEnd"/>
      <w:r w:rsidRPr="009666AA">
        <w:rPr>
          <w:rFonts w:ascii="Arial" w:hAnsi="Arial" w:cs="Arial"/>
          <w:sz w:val="24"/>
          <w:szCs w:val="24"/>
          <w:lang w:val="en-ID"/>
        </w:rPr>
        <w:t xml:space="preserve">, D. N. F., </w:t>
      </w:r>
      <w:proofErr w:type="spellStart"/>
      <w:r w:rsidRPr="009666AA">
        <w:rPr>
          <w:rFonts w:ascii="Arial" w:hAnsi="Arial" w:cs="Arial"/>
          <w:sz w:val="24"/>
          <w:szCs w:val="24"/>
          <w:lang w:val="en-ID"/>
        </w:rPr>
        <w:t>Faulia</w:t>
      </w:r>
      <w:proofErr w:type="spellEnd"/>
      <w:r w:rsidRPr="009666AA">
        <w:rPr>
          <w:rFonts w:ascii="Arial" w:hAnsi="Arial" w:cs="Arial"/>
          <w:sz w:val="24"/>
          <w:szCs w:val="24"/>
          <w:lang w:val="en-ID"/>
        </w:rPr>
        <w:t xml:space="preserve">, A., </w:t>
      </w:r>
      <w:proofErr w:type="spellStart"/>
      <w:r w:rsidRPr="009666AA">
        <w:rPr>
          <w:rFonts w:ascii="Arial" w:hAnsi="Arial" w:cs="Arial"/>
          <w:sz w:val="24"/>
          <w:szCs w:val="24"/>
          <w:lang w:val="en-ID"/>
        </w:rPr>
        <w:t>Apriyani</w:t>
      </w:r>
      <w:proofErr w:type="spellEnd"/>
      <w:r w:rsidRPr="009666AA">
        <w:rPr>
          <w:rFonts w:ascii="Arial" w:hAnsi="Arial" w:cs="Arial"/>
          <w:sz w:val="24"/>
          <w:szCs w:val="24"/>
          <w:lang w:val="en-ID"/>
        </w:rPr>
        <w:t xml:space="preserve">, A., &amp; Randy, I. R. (2025). Upaya guru BK </w:t>
      </w:r>
      <w:proofErr w:type="spellStart"/>
      <w:r w:rsidRPr="009666AA">
        <w:rPr>
          <w:rFonts w:ascii="Arial" w:hAnsi="Arial" w:cs="Arial"/>
          <w:sz w:val="24"/>
          <w:szCs w:val="24"/>
          <w:lang w:val="en-ID"/>
        </w:rPr>
        <w:t>dalam</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membantu</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siswa</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mengatasi</w:t>
      </w:r>
      <w:proofErr w:type="spellEnd"/>
      <w:r w:rsidRPr="009666AA">
        <w:rPr>
          <w:rFonts w:ascii="Arial" w:hAnsi="Arial" w:cs="Arial"/>
          <w:sz w:val="24"/>
          <w:szCs w:val="24"/>
          <w:lang w:val="en-ID"/>
        </w:rPr>
        <w:t xml:space="preserve"> rasa malas </w:t>
      </w:r>
      <w:proofErr w:type="spellStart"/>
      <w:r w:rsidRPr="009666AA">
        <w:rPr>
          <w:rFonts w:ascii="Arial" w:hAnsi="Arial" w:cs="Arial"/>
          <w:sz w:val="24"/>
          <w:szCs w:val="24"/>
          <w:lang w:val="en-ID"/>
        </w:rPr>
        <w:t>belajar</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melalui</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layanan</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bimbingan</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belajar</w:t>
      </w:r>
      <w:proofErr w:type="spellEnd"/>
      <w:r w:rsidRPr="009666AA">
        <w:rPr>
          <w:rFonts w:ascii="Arial" w:hAnsi="Arial" w:cs="Arial"/>
          <w:sz w:val="24"/>
          <w:szCs w:val="24"/>
          <w:lang w:val="en-ID"/>
        </w:rPr>
        <w:t xml:space="preserve"> di SDN </w:t>
      </w:r>
      <w:proofErr w:type="spellStart"/>
      <w:r w:rsidRPr="009666AA">
        <w:rPr>
          <w:rFonts w:ascii="Arial" w:hAnsi="Arial" w:cs="Arial"/>
          <w:sz w:val="24"/>
          <w:szCs w:val="24"/>
          <w:lang w:val="en-ID"/>
        </w:rPr>
        <w:t>Kalianget</w:t>
      </w:r>
      <w:proofErr w:type="spellEnd"/>
      <w:r w:rsidRPr="009666AA">
        <w:rPr>
          <w:rFonts w:ascii="Arial" w:hAnsi="Arial" w:cs="Arial"/>
          <w:sz w:val="24"/>
          <w:szCs w:val="24"/>
          <w:lang w:val="en-ID"/>
        </w:rPr>
        <w:t xml:space="preserve"> Barat 1. </w:t>
      </w:r>
      <w:proofErr w:type="spellStart"/>
      <w:r w:rsidRPr="009666AA">
        <w:rPr>
          <w:rFonts w:ascii="Arial" w:hAnsi="Arial" w:cs="Arial"/>
          <w:i/>
          <w:iCs/>
          <w:sz w:val="24"/>
          <w:szCs w:val="24"/>
          <w:lang w:val="en-ID"/>
        </w:rPr>
        <w:t>Didaktik</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Jurnal</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Ilmiah</w:t>
      </w:r>
      <w:proofErr w:type="spellEnd"/>
      <w:r w:rsidRPr="009666AA">
        <w:rPr>
          <w:rFonts w:ascii="Arial" w:hAnsi="Arial" w:cs="Arial"/>
          <w:i/>
          <w:iCs/>
          <w:sz w:val="24"/>
          <w:szCs w:val="24"/>
          <w:lang w:val="en-ID"/>
        </w:rPr>
        <w:t xml:space="preserve"> PGSD STKIP Subang</w:t>
      </w:r>
      <w:r w:rsidRPr="009666AA">
        <w:rPr>
          <w:rFonts w:ascii="Arial" w:hAnsi="Arial" w:cs="Arial"/>
          <w:sz w:val="24"/>
          <w:szCs w:val="24"/>
          <w:lang w:val="en-ID"/>
        </w:rPr>
        <w:t>, 11(04), 236-247.</w:t>
      </w:r>
    </w:p>
    <w:p w14:paraId="110F31F9" w14:textId="77777777" w:rsidR="009666AA" w:rsidRPr="009666AA" w:rsidRDefault="009666AA" w:rsidP="009666AA">
      <w:pPr>
        <w:spacing w:after="0" w:line="240" w:lineRule="auto"/>
        <w:ind w:left="720" w:hanging="720"/>
        <w:jc w:val="both"/>
        <w:rPr>
          <w:rFonts w:ascii="Arial" w:hAnsi="Arial" w:cs="Arial"/>
          <w:sz w:val="24"/>
          <w:szCs w:val="24"/>
          <w:lang w:val="en-ID"/>
        </w:rPr>
      </w:pPr>
      <w:r w:rsidRPr="009666AA">
        <w:rPr>
          <w:rFonts w:ascii="Arial" w:hAnsi="Arial" w:cs="Arial"/>
          <w:sz w:val="24"/>
          <w:szCs w:val="24"/>
          <w:lang w:val="en-ID"/>
        </w:rPr>
        <w:t>Steel, P. (2007). The nature of procrastination: A meta-analytic and theoretical review of quintessential self-regulatory failure. </w:t>
      </w:r>
      <w:r w:rsidRPr="009666AA">
        <w:rPr>
          <w:rFonts w:ascii="Arial" w:hAnsi="Arial" w:cs="Arial"/>
          <w:i/>
          <w:iCs/>
          <w:sz w:val="24"/>
          <w:szCs w:val="24"/>
          <w:lang w:val="en-ID"/>
        </w:rPr>
        <w:t>Psychological Bulletin</w:t>
      </w:r>
      <w:r w:rsidRPr="009666AA">
        <w:rPr>
          <w:rFonts w:ascii="Arial" w:hAnsi="Arial" w:cs="Arial"/>
          <w:sz w:val="24"/>
          <w:szCs w:val="24"/>
          <w:lang w:val="en-ID"/>
        </w:rPr>
        <w:t>, 133(1), 65-94.</w:t>
      </w:r>
    </w:p>
    <w:p w14:paraId="0EFCE278" w14:textId="77777777" w:rsidR="009666AA" w:rsidRPr="009666AA" w:rsidRDefault="009666AA" w:rsidP="009666AA">
      <w:pPr>
        <w:spacing w:after="0" w:line="240" w:lineRule="auto"/>
        <w:ind w:left="720" w:hanging="720"/>
        <w:jc w:val="both"/>
        <w:rPr>
          <w:rFonts w:ascii="Arial" w:hAnsi="Arial" w:cs="Arial"/>
          <w:sz w:val="24"/>
          <w:szCs w:val="24"/>
          <w:lang w:val="en-ID"/>
        </w:rPr>
      </w:pPr>
      <w:r w:rsidRPr="009666AA">
        <w:rPr>
          <w:rFonts w:ascii="Arial" w:hAnsi="Arial" w:cs="Arial"/>
          <w:sz w:val="24"/>
          <w:szCs w:val="24"/>
          <w:lang w:val="en-ID"/>
        </w:rPr>
        <w:t>Sugiyono. (2022). </w:t>
      </w:r>
      <w:r w:rsidRPr="009666AA">
        <w:rPr>
          <w:rFonts w:ascii="Arial" w:hAnsi="Arial" w:cs="Arial"/>
          <w:i/>
          <w:iCs/>
          <w:sz w:val="24"/>
          <w:szCs w:val="24"/>
          <w:lang w:val="en-ID"/>
        </w:rPr>
        <w:t xml:space="preserve">Metode </w:t>
      </w:r>
      <w:proofErr w:type="spellStart"/>
      <w:r w:rsidRPr="009666AA">
        <w:rPr>
          <w:rFonts w:ascii="Arial" w:hAnsi="Arial" w:cs="Arial"/>
          <w:i/>
          <w:iCs/>
          <w:sz w:val="24"/>
          <w:szCs w:val="24"/>
          <w:lang w:val="en-ID"/>
        </w:rPr>
        <w:t>penelitian</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kuantitatif</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kualitatif</w:t>
      </w:r>
      <w:proofErr w:type="spellEnd"/>
      <w:r w:rsidRPr="009666AA">
        <w:rPr>
          <w:rFonts w:ascii="Arial" w:hAnsi="Arial" w:cs="Arial"/>
          <w:i/>
          <w:iCs/>
          <w:sz w:val="24"/>
          <w:szCs w:val="24"/>
          <w:lang w:val="en-ID"/>
        </w:rPr>
        <w:t>, dan R&amp;D</w:t>
      </w:r>
      <w:r w:rsidRPr="009666AA">
        <w:rPr>
          <w:rFonts w:ascii="Arial" w:hAnsi="Arial" w:cs="Arial"/>
          <w:sz w:val="24"/>
          <w:szCs w:val="24"/>
          <w:lang w:val="en-ID"/>
        </w:rPr>
        <w:t xml:space="preserve">. Bandung: </w:t>
      </w:r>
      <w:proofErr w:type="spellStart"/>
      <w:r w:rsidRPr="009666AA">
        <w:rPr>
          <w:rFonts w:ascii="Arial" w:hAnsi="Arial" w:cs="Arial"/>
          <w:sz w:val="24"/>
          <w:szCs w:val="24"/>
          <w:lang w:val="en-ID"/>
        </w:rPr>
        <w:t>Alfabeta</w:t>
      </w:r>
      <w:proofErr w:type="spellEnd"/>
      <w:r w:rsidRPr="009666AA">
        <w:rPr>
          <w:rFonts w:ascii="Arial" w:hAnsi="Arial" w:cs="Arial"/>
          <w:sz w:val="24"/>
          <w:szCs w:val="24"/>
          <w:lang w:val="en-ID"/>
        </w:rPr>
        <w:t>.</w:t>
      </w:r>
    </w:p>
    <w:p w14:paraId="1688D43D" w14:textId="77777777" w:rsidR="009666AA" w:rsidRPr="009666AA" w:rsidRDefault="009666AA" w:rsidP="009666AA">
      <w:pPr>
        <w:spacing w:after="0" w:line="240" w:lineRule="auto"/>
        <w:ind w:left="720" w:hanging="720"/>
        <w:jc w:val="both"/>
        <w:rPr>
          <w:rFonts w:ascii="Arial" w:hAnsi="Arial" w:cs="Arial"/>
          <w:sz w:val="24"/>
          <w:szCs w:val="24"/>
          <w:lang w:val="en-ID"/>
        </w:rPr>
      </w:pPr>
      <w:r w:rsidRPr="009666AA">
        <w:rPr>
          <w:rFonts w:ascii="Arial" w:hAnsi="Arial" w:cs="Arial"/>
          <w:sz w:val="24"/>
          <w:szCs w:val="24"/>
          <w:lang w:val="en-ID"/>
        </w:rPr>
        <w:t xml:space="preserve">Suryani, E., &amp; </w:t>
      </w:r>
      <w:proofErr w:type="spellStart"/>
      <w:r w:rsidRPr="009666AA">
        <w:rPr>
          <w:rFonts w:ascii="Arial" w:hAnsi="Arial" w:cs="Arial"/>
          <w:sz w:val="24"/>
          <w:szCs w:val="24"/>
          <w:lang w:val="en-ID"/>
        </w:rPr>
        <w:t>Hendryadi</w:t>
      </w:r>
      <w:proofErr w:type="spellEnd"/>
      <w:r w:rsidRPr="009666AA">
        <w:rPr>
          <w:rFonts w:ascii="Arial" w:hAnsi="Arial" w:cs="Arial"/>
          <w:sz w:val="24"/>
          <w:szCs w:val="24"/>
          <w:lang w:val="en-ID"/>
        </w:rPr>
        <w:t>. (2019). </w:t>
      </w:r>
      <w:r w:rsidRPr="009666AA">
        <w:rPr>
          <w:rFonts w:ascii="Arial" w:hAnsi="Arial" w:cs="Arial"/>
          <w:i/>
          <w:iCs/>
          <w:sz w:val="24"/>
          <w:szCs w:val="24"/>
          <w:lang w:val="en-ID"/>
        </w:rPr>
        <w:t xml:space="preserve">Metode </w:t>
      </w:r>
      <w:proofErr w:type="spellStart"/>
      <w:r w:rsidRPr="009666AA">
        <w:rPr>
          <w:rFonts w:ascii="Arial" w:hAnsi="Arial" w:cs="Arial"/>
          <w:i/>
          <w:iCs/>
          <w:sz w:val="24"/>
          <w:szCs w:val="24"/>
          <w:lang w:val="en-ID"/>
        </w:rPr>
        <w:t>riset</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kuantitatif</w:t>
      </w:r>
      <w:proofErr w:type="spellEnd"/>
      <w:r w:rsidRPr="009666AA">
        <w:rPr>
          <w:rFonts w:ascii="Arial" w:hAnsi="Arial" w:cs="Arial"/>
          <w:i/>
          <w:iCs/>
          <w:sz w:val="24"/>
          <w:szCs w:val="24"/>
          <w:lang w:val="en-ID"/>
        </w:rPr>
        <w:t xml:space="preserve">: Teori dan </w:t>
      </w:r>
      <w:proofErr w:type="spellStart"/>
      <w:r w:rsidRPr="009666AA">
        <w:rPr>
          <w:rFonts w:ascii="Arial" w:hAnsi="Arial" w:cs="Arial"/>
          <w:i/>
          <w:iCs/>
          <w:sz w:val="24"/>
          <w:szCs w:val="24"/>
          <w:lang w:val="en-ID"/>
        </w:rPr>
        <w:t>aplikasi</w:t>
      </w:r>
      <w:proofErr w:type="spellEnd"/>
      <w:r w:rsidRPr="009666AA">
        <w:rPr>
          <w:rFonts w:ascii="Arial" w:hAnsi="Arial" w:cs="Arial"/>
          <w:i/>
          <w:iCs/>
          <w:sz w:val="24"/>
          <w:szCs w:val="24"/>
          <w:lang w:val="en-ID"/>
        </w:rPr>
        <w:t xml:space="preserve"> pada </w:t>
      </w:r>
      <w:proofErr w:type="spellStart"/>
      <w:r w:rsidRPr="009666AA">
        <w:rPr>
          <w:rFonts w:ascii="Arial" w:hAnsi="Arial" w:cs="Arial"/>
          <w:i/>
          <w:iCs/>
          <w:sz w:val="24"/>
          <w:szCs w:val="24"/>
          <w:lang w:val="en-ID"/>
        </w:rPr>
        <w:t>penelitian</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bidang</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manajemen</w:t>
      </w:r>
      <w:proofErr w:type="spellEnd"/>
      <w:r w:rsidRPr="009666AA">
        <w:rPr>
          <w:rFonts w:ascii="Arial" w:hAnsi="Arial" w:cs="Arial"/>
          <w:i/>
          <w:iCs/>
          <w:sz w:val="24"/>
          <w:szCs w:val="24"/>
          <w:lang w:val="en-ID"/>
        </w:rPr>
        <w:t xml:space="preserve"> dan </w:t>
      </w:r>
      <w:proofErr w:type="spellStart"/>
      <w:r w:rsidRPr="009666AA">
        <w:rPr>
          <w:rFonts w:ascii="Arial" w:hAnsi="Arial" w:cs="Arial"/>
          <w:i/>
          <w:iCs/>
          <w:sz w:val="24"/>
          <w:szCs w:val="24"/>
          <w:lang w:val="en-ID"/>
        </w:rPr>
        <w:t>ekonomi</w:t>
      </w:r>
      <w:proofErr w:type="spellEnd"/>
      <w:r w:rsidRPr="009666AA">
        <w:rPr>
          <w:rFonts w:ascii="Arial" w:hAnsi="Arial" w:cs="Arial"/>
          <w:i/>
          <w:iCs/>
          <w:sz w:val="24"/>
          <w:szCs w:val="24"/>
          <w:lang w:val="en-ID"/>
        </w:rPr>
        <w:t xml:space="preserve"> Islam</w:t>
      </w:r>
      <w:r w:rsidRPr="009666AA">
        <w:rPr>
          <w:rFonts w:ascii="Arial" w:hAnsi="Arial" w:cs="Arial"/>
          <w:sz w:val="24"/>
          <w:szCs w:val="24"/>
          <w:lang w:val="en-ID"/>
        </w:rPr>
        <w:t xml:space="preserve">. Jakarta: </w:t>
      </w:r>
      <w:proofErr w:type="spellStart"/>
      <w:r w:rsidRPr="009666AA">
        <w:rPr>
          <w:rFonts w:ascii="Arial" w:hAnsi="Arial" w:cs="Arial"/>
          <w:sz w:val="24"/>
          <w:szCs w:val="24"/>
          <w:lang w:val="en-ID"/>
        </w:rPr>
        <w:t>Kencana</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Prenada</w:t>
      </w:r>
      <w:proofErr w:type="spellEnd"/>
      <w:r w:rsidRPr="009666AA">
        <w:rPr>
          <w:rFonts w:ascii="Arial" w:hAnsi="Arial" w:cs="Arial"/>
          <w:sz w:val="24"/>
          <w:szCs w:val="24"/>
          <w:lang w:val="en-ID"/>
        </w:rPr>
        <w:t xml:space="preserve"> Media Group.</w:t>
      </w:r>
    </w:p>
    <w:p w14:paraId="1A42D5F2" w14:textId="77777777" w:rsidR="009666AA" w:rsidRPr="009666AA" w:rsidRDefault="009666AA" w:rsidP="009666AA">
      <w:pPr>
        <w:spacing w:after="0" w:line="240" w:lineRule="auto"/>
        <w:ind w:left="720" w:hanging="720"/>
        <w:jc w:val="both"/>
        <w:rPr>
          <w:rFonts w:ascii="Arial" w:hAnsi="Arial" w:cs="Arial"/>
          <w:sz w:val="24"/>
          <w:szCs w:val="24"/>
          <w:lang w:val="en-ID"/>
        </w:rPr>
      </w:pPr>
      <w:r w:rsidRPr="009666AA">
        <w:rPr>
          <w:rFonts w:ascii="Arial" w:hAnsi="Arial" w:cs="Arial"/>
          <w:sz w:val="24"/>
          <w:szCs w:val="24"/>
          <w:lang w:val="en-ID"/>
        </w:rPr>
        <w:t>Susanto, A. (2018). </w:t>
      </w:r>
      <w:proofErr w:type="spellStart"/>
      <w:r w:rsidRPr="009666AA">
        <w:rPr>
          <w:rFonts w:ascii="Arial" w:hAnsi="Arial" w:cs="Arial"/>
          <w:i/>
          <w:iCs/>
          <w:sz w:val="24"/>
          <w:szCs w:val="24"/>
          <w:lang w:val="en-ID"/>
        </w:rPr>
        <w:t>Bimbingan</w:t>
      </w:r>
      <w:proofErr w:type="spellEnd"/>
      <w:r w:rsidRPr="009666AA">
        <w:rPr>
          <w:rFonts w:ascii="Arial" w:hAnsi="Arial" w:cs="Arial"/>
          <w:i/>
          <w:iCs/>
          <w:sz w:val="24"/>
          <w:szCs w:val="24"/>
          <w:lang w:val="en-ID"/>
        </w:rPr>
        <w:t xml:space="preserve"> dan </w:t>
      </w:r>
      <w:proofErr w:type="spellStart"/>
      <w:r w:rsidRPr="009666AA">
        <w:rPr>
          <w:rFonts w:ascii="Arial" w:hAnsi="Arial" w:cs="Arial"/>
          <w:i/>
          <w:iCs/>
          <w:sz w:val="24"/>
          <w:szCs w:val="24"/>
          <w:lang w:val="en-ID"/>
        </w:rPr>
        <w:t>konseling</w:t>
      </w:r>
      <w:proofErr w:type="spellEnd"/>
      <w:r w:rsidRPr="009666AA">
        <w:rPr>
          <w:rFonts w:ascii="Arial" w:hAnsi="Arial" w:cs="Arial"/>
          <w:i/>
          <w:iCs/>
          <w:sz w:val="24"/>
          <w:szCs w:val="24"/>
          <w:lang w:val="en-ID"/>
        </w:rPr>
        <w:t xml:space="preserve"> di </w:t>
      </w:r>
      <w:proofErr w:type="spellStart"/>
      <w:r w:rsidRPr="009666AA">
        <w:rPr>
          <w:rFonts w:ascii="Arial" w:hAnsi="Arial" w:cs="Arial"/>
          <w:i/>
          <w:iCs/>
          <w:sz w:val="24"/>
          <w:szCs w:val="24"/>
          <w:lang w:val="en-ID"/>
        </w:rPr>
        <w:t>sekolah</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Konsep</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teori</w:t>
      </w:r>
      <w:proofErr w:type="spellEnd"/>
      <w:r w:rsidRPr="009666AA">
        <w:rPr>
          <w:rFonts w:ascii="Arial" w:hAnsi="Arial" w:cs="Arial"/>
          <w:i/>
          <w:iCs/>
          <w:sz w:val="24"/>
          <w:szCs w:val="24"/>
          <w:lang w:val="en-ID"/>
        </w:rPr>
        <w:t xml:space="preserve">, dan </w:t>
      </w:r>
      <w:proofErr w:type="spellStart"/>
      <w:r w:rsidRPr="009666AA">
        <w:rPr>
          <w:rFonts w:ascii="Arial" w:hAnsi="Arial" w:cs="Arial"/>
          <w:i/>
          <w:iCs/>
          <w:sz w:val="24"/>
          <w:szCs w:val="24"/>
          <w:lang w:val="en-ID"/>
        </w:rPr>
        <w:t>aplikasinya</w:t>
      </w:r>
      <w:proofErr w:type="spellEnd"/>
      <w:r w:rsidRPr="009666AA">
        <w:rPr>
          <w:rFonts w:ascii="Arial" w:hAnsi="Arial" w:cs="Arial"/>
          <w:sz w:val="24"/>
          <w:szCs w:val="24"/>
          <w:lang w:val="en-ID"/>
        </w:rPr>
        <w:t xml:space="preserve">. Jakarta: </w:t>
      </w:r>
      <w:proofErr w:type="spellStart"/>
      <w:r w:rsidRPr="009666AA">
        <w:rPr>
          <w:rFonts w:ascii="Arial" w:hAnsi="Arial" w:cs="Arial"/>
          <w:sz w:val="24"/>
          <w:szCs w:val="24"/>
          <w:lang w:val="en-ID"/>
        </w:rPr>
        <w:t>Prenadamedia</w:t>
      </w:r>
      <w:proofErr w:type="spellEnd"/>
      <w:r w:rsidRPr="009666AA">
        <w:rPr>
          <w:rFonts w:ascii="Arial" w:hAnsi="Arial" w:cs="Arial"/>
          <w:sz w:val="24"/>
          <w:szCs w:val="24"/>
          <w:lang w:val="en-ID"/>
        </w:rPr>
        <w:t xml:space="preserve"> Group.</w:t>
      </w:r>
    </w:p>
    <w:p w14:paraId="111657B8" w14:textId="77777777" w:rsidR="009666AA" w:rsidRPr="009666AA" w:rsidRDefault="009666AA" w:rsidP="009666AA">
      <w:pPr>
        <w:spacing w:after="0" w:line="240" w:lineRule="auto"/>
        <w:ind w:left="720" w:hanging="720"/>
        <w:jc w:val="both"/>
        <w:rPr>
          <w:rFonts w:ascii="Arial" w:hAnsi="Arial" w:cs="Arial"/>
          <w:sz w:val="24"/>
          <w:szCs w:val="24"/>
          <w:lang w:val="en-ID"/>
        </w:rPr>
      </w:pPr>
      <w:r w:rsidRPr="009666AA">
        <w:rPr>
          <w:rFonts w:ascii="Arial" w:hAnsi="Arial" w:cs="Arial"/>
          <w:sz w:val="24"/>
          <w:szCs w:val="24"/>
          <w:lang w:val="en-ID"/>
        </w:rPr>
        <w:t>Syafii, M. H., Purnomo, H., Ramadhan, C. S., &amp; Azhari, H. (2024). Predictive factors of academic procrastination: A cross-cultural comparison between Indonesian and Egyptian students. </w:t>
      </w:r>
      <w:r w:rsidRPr="009666AA">
        <w:rPr>
          <w:rFonts w:ascii="Arial" w:hAnsi="Arial" w:cs="Arial"/>
          <w:i/>
          <w:iCs/>
          <w:sz w:val="24"/>
          <w:szCs w:val="24"/>
          <w:lang w:val="en-ID"/>
        </w:rPr>
        <w:t xml:space="preserve">Psikis: </w:t>
      </w:r>
      <w:proofErr w:type="spellStart"/>
      <w:r w:rsidRPr="009666AA">
        <w:rPr>
          <w:rFonts w:ascii="Arial" w:hAnsi="Arial" w:cs="Arial"/>
          <w:i/>
          <w:iCs/>
          <w:sz w:val="24"/>
          <w:szCs w:val="24"/>
          <w:lang w:val="en-ID"/>
        </w:rPr>
        <w:t>Jurnal</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Psikologi</w:t>
      </w:r>
      <w:proofErr w:type="spellEnd"/>
      <w:r w:rsidRPr="009666AA">
        <w:rPr>
          <w:rFonts w:ascii="Arial" w:hAnsi="Arial" w:cs="Arial"/>
          <w:i/>
          <w:iCs/>
          <w:sz w:val="24"/>
          <w:szCs w:val="24"/>
          <w:lang w:val="en-ID"/>
        </w:rPr>
        <w:t xml:space="preserve"> Islami</w:t>
      </w:r>
      <w:r w:rsidRPr="009666AA">
        <w:rPr>
          <w:rFonts w:ascii="Arial" w:hAnsi="Arial" w:cs="Arial"/>
          <w:sz w:val="24"/>
          <w:szCs w:val="24"/>
          <w:lang w:val="en-ID"/>
        </w:rPr>
        <w:t>, 10(2), 319-329.</w:t>
      </w:r>
    </w:p>
    <w:p w14:paraId="212FE72B" w14:textId="77777777" w:rsidR="009666AA" w:rsidRPr="009666AA" w:rsidRDefault="009666AA" w:rsidP="009666AA">
      <w:pPr>
        <w:spacing w:after="0" w:line="240" w:lineRule="auto"/>
        <w:ind w:left="720" w:hanging="720"/>
        <w:jc w:val="both"/>
        <w:rPr>
          <w:rFonts w:ascii="Arial" w:hAnsi="Arial" w:cs="Arial"/>
          <w:sz w:val="24"/>
          <w:szCs w:val="24"/>
          <w:lang w:val="en-ID"/>
        </w:rPr>
      </w:pPr>
      <w:proofErr w:type="spellStart"/>
      <w:r w:rsidRPr="009666AA">
        <w:rPr>
          <w:rFonts w:ascii="Arial" w:hAnsi="Arial" w:cs="Arial"/>
          <w:sz w:val="24"/>
          <w:szCs w:val="24"/>
          <w:lang w:val="en-ID"/>
        </w:rPr>
        <w:t>Syahnur</w:t>
      </w:r>
      <w:proofErr w:type="spellEnd"/>
      <w:r w:rsidRPr="009666AA">
        <w:rPr>
          <w:rFonts w:ascii="Arial" w:hAnsi="Arial" w:cs="Arial"/>
          <w:sz w:val="24"/>
          <w:szCs w:val="24"/>
          <w:lang w:val="en-ID"/>
        </w:rPr>
        <w:t xml:space="preserve">, N. (2021). Peran </w:t>
      </w:r>
      <w:proofErr w:type="spellStart"/>
      <w:r w:rsidRPr="009666AA">
        <w:rPr>
          <w:rFonts w:ascii="Arial" w:hAnsi="Arial" w:cs="Arial"/>
          <w:sz w:val="24"/>
          <w:szCs w:val="24"/>
          <w:lang w:val="en-ID"/>
        </w:rPr>
        <w:t>keyakinan</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diri</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terhadap</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prokrastinasi</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mahasiswa</w:t>
      </w:r>
      <w:proofErr w:type="spellEnd"/>
      <w:r w:rsidRPr="009666AA">
        <w:rPr>
          <w:rFonts w:ascii="Arial" w:hAnsi="Arial" w:cs="Arial"/>
          <w:sz w:val="24"/>
          <w:szCs w:val="24"/>
          <w:lang w:val="en-ID"/>
        </w:rPr>
        <w:t xml:space="preserve"> pada </w:t>
      </w:r>
      <w:proofErr w:type="spellStart"/>
      <w:r w:rsidRPr="009666AA">
        <w:rPr>
          <w:rFonts w:ascii="Arial" w:hAnsi="Arial" w:cs="Arial"/>
          <w:sz w:val="24"/>
          <w:szCs w:val="24"/>
          <w:lang w:val="en-ID"/>
        </w:rPr>
        <w:t>pembelajaran</w:t>
      </w:r>
      <w:proofErr w:type="spellEnd"/>
      <w:r w:rsidRPr="009666AA">
        <w:rPr>
          <w:rFonts w:ascii="Arial" w:hAnsi="Arial" w:cs="Arial"/>
          <w:sz w:val="24"/>
          <w:szCs w:val="24"/>
          <w:lang w:val="en-ID"/>
        </w:rPr>
        <w:t xml:space="preserve"> daring di Kota </w:t>
      </w:r>
      <w:proofErr w:type="spellStart"/>
      <w:r w:rsidRPr="009666AA">
        <w:rPr>
          <w:rFonts w:ascii="Arial" w:hAnsi="Arial" w:cs="Arial"/>
          <w:sz w:val="24"/>
          <w:szCs w:val="24"/>
          <w:lang w:val="en-ID"/>
        </w:rPr>
        <w:t>Bukittinggi</w:t>
      </w:r>
      <w:proofErr w:type="spellEnd"/>
      <w:r w:rsidRPr="009666AA">
        <w:rPr>
          <w:rFonts w:ascii="Arial" w:hAnsi="Arial" w:cs="Arial"/>
          <w:sz w:val="24"/>
          <w:szCs w:val="24"/>
          <w:lang w:val="en-ID"/>
        </w:rPr>
        <w:t>. </w:t>
      </w:r>
      <w:r w:rsidRPr="009666AA">
        <w:rPr>
          <w:rFonts w:ascii="Arial" w:hAnsi="Arial" w:cs="Arial"/>
          <w:i/>
          <w:iCs/>
          <w:sz w:val="24"/>
          <w:szCs w:val="24"/>
          <w:lang w:val="en-ID"/>
        </w:rPr>
        <w:t>Borobudur Psychology Review</w:t>
      </w:r>
      <w:r w:rsidRPr="009666AA">
        <w:rPr>
          <w:rFonts w:ascii="Arial" w:hAnsi="Arial" w:cs="Arial"/>
          <w:sz w:val="24"/>
          <w:szCs w:val="24"/>
          <w:lang w:val="en-ID"/>
        </w:rPr>
        <w:t>, 1(2), 95-103.</w:t>
      </w:r>
    </w:p>
    <w:p w14:paraId="45C40E60" w14:textId="77777777" w:rsidR="009666AA" w:rsidRPr="009666AA" w:rsidRDefault="009666AA" w:rsidP="009666AA">
      <w:pPr>
        <w:spacing w:after="0" w:line="240" w:lineRule="auto"/>
        <w:ind w:left="720" w:hanging="720"/>
        <w:jc w:val="both"/>
        <w:rPr>
          <w:rFonts w:ascii="Arial" w:hAnsi="Arial" w:cs="Arial"/>
          <w:sz w:val="24"/>
          <w:szCs w:val="24"/>
          <w:lang w:val="en-ID"/>
        </w:rPr>
      </w:pPr>
      <w:r w:rsidRPr="009666AA">
        <w:rPr>
          <w:rFonts w:ascii="Arial" w:hAnsi="Arial" w:cs="Arial"/>
          <w:sz w:val="24"/>
          <w:szCs w:val="24"/>
          <w:lang w:val="en-ID"/>
        </w:rPr>
        <w:t xml:space="preserve">Tena Meo, T. V., Matulessy, A., &amp; </w:t>
      </w:r>
      <w:proofErr w:type="spellStart"/>
      <w:r w:rsidRPr="009666AA">
        <w:rPr>
          <w:rFonts w:ascii="Arial" w:hAnsi="Arial" w:cs="Arial"/>
          <w:sz w:val="24"/>
          <w:szCs w:val="24"/>
          <w:lang w:val="en-ID"/>
        </w:rPr>
        <w:t>Suhadianto</w:t>
      </w:r>
      <w:proofErr w:type="spellEnd"/>
      <w:r w:rsidRPr="009666AA">
        <w:rPr>
          <w:rFonts w:ascii="Arial" w:hAnsi="Arial" w:cs="Arial"/>
          <w:sz w:val="24"/>
          <w:szCs w:val="24"/>
          <w:lang w:val="en-ID"/>
        </w:rPr>
        <w:t xml:space="preserve">, S. (2024). </w:t>
      </w:r>
      <w:proofErr w:type="spellStart"/>
      <w:r w:rsidRPr="009666AA">
        <w:rPr>
          <w:rFonts w:ascii="Arial" w:hAnsi="Arial" w:cs="Arial"/>
          <w:sz w:val="24"/>
          <w:szCs w:val="24"/>
          <w:lang w:val="en-ID"/>
        </w:rPr>
        <w:t>Prokrastinasi</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akademik</w:t>
      </w:r>
      <w:proofErr w:type="spellEnd"/>
      <w:r w:rsidRPr="009666AA">
        <w:rPr>
          <w:rFonts w:ascii="Arial" w:hAnsi="Arial" w:cs="Arial"/>
          <w:sz w:val="24"/>
          <w:szCs w:val="24"/>
          <w:lang w:val="en-ID"/>
        </w:rPr>
        <w:t xml:space="preserve"> pada </w:t>
      </w:r>
      <w:proofErr w:type="spellStart"/>
      <w:r w:rsidRPr="009666AA">
        <w:rPr>
          <w:rFonts w:ascii="Arial" w:hAnsi="Arial" w:cs="Arial"/>
          <w:sz w:val="24"/>
          <w:szCs w:val="24"/>
          <w:lang w:val="en-ID"/>
        </w:rPr>
        <w:t>siswa</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sekolah</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menengah</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atas</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Bagaimana</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peran</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dukungan</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sosial</w:t>
      </w:r>
      <w:proofErr w:type="spellEnd"/>
      <w:r w:rsidRPr="009666AA">
        <w:rPr>
          <w:rFonts w:ascii="Arial" w:hAnsi="Arial" w:cs="Arial"/>
          <w:sz w:val="24"/>
          <w:szCs w:val="24"/>
          <w:lang w:val="en-ID"/>
        </w:rPr>
        <w:t xml:space="preserve"> dan </w:t>
      </w:r>
      <w:proofErr w:type="spellStart"/>
      <w:r w:rsidRPr="009666AA">
        <w:rPr>
          <w:rFonts w:ascii="Arial" w:hAnsi="Arial" w:cs="Arial"/>
          <w:sz w:val="24"/>
          <w:szCs w:val="24"/>
          <w:lang w:val="en-ID"/>
        </w:rPr>
        <w:t>efikasi</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diri</w:t>
      </w:r>
      <w:proofErr w:type="spellEnd"/>
      <w:r w:rsidRPr="009666AA">
        <w:rPr>
          <w:rFonts w:ascii="Arial" w:hAnsi="Arial" w:cs="Arial"/>
          <w:sz w:val="24"/>
          <w:szCs w:val="24"/>
          <w:lang w:val="en-ID"/>
        </w:rPr>
        <w:t>? </w:t>
      </w:r>
      <w:r w:rsidRPr="009666AA">
        <w:rPr>
          <w:rFonts w:ascii="Arial" w:hAnsi="Arial" w:cs="Arial"/>
          <w:i/>
          <w:iCs/>
          <w:sz w:val="24"/>
          <w:szCs w:val="24"/>
          <w:lang w:val="en-ID"/>
        </w:rPr>
        <w:t>INNER: Journal of Psychological Research</w:t>
      </w:r>
      <w:r w:rsidRPr="009666AA">
        <w:rPr>
          <w:rFonts w:ascii="Arial" w:hAnsi="Arial" w:cs="Arial"/>
          <w:sz w:val="24"/>
          <w:szCs w:val="24"/>
          <w:lang w:val="en-ID"/>
        </w:rPr>
        <w:t>, 4(1), 9-17.</w:t>
      </w:r>
    </w:p>
    <w:p w14:paraId="0D6843BB" w14:textId="77777777" w:rsidR="009666AA" w:rsidRPr="009666AA" w:rsidRDefault="009666AA" w:rsidP="009666AA">
      <w:pPr>
        <w:spacing w:after="0" w:line="240" w:lineRule="auto"/>
        <w:ind w:left="720" w:hanging="720"/>
        <w:jc w:val="both"/>
        <w:rPr>
          <w:rFonts w:ascii="Arial" w:hAnsi="Arial" w:cs="Arial"/>
          <w:sz w:val="24"/>
          <w:szCs w:val="24"/>
          <w:lang w:val="en-ID"/>
        </w:rPr>
      </w:pPr>
      <w:r w:rsidRPr="009666AA">
        <w:rPr>
          <w:rFonts w:ascii="Arial" w:hAnsi="Arial" w:cs="Arial"/>
          <w:sz w:val="24"/>
          <w:szCs w:val="24"/>
          <w:lang w:val="en-ID"/>
        </w:rPr>
        <w:t>Tuckman, B. W. (1991). The development and concurrent validity of the procrastination scale. </w:t>
      </w:r>
      <w:r w:rsidRPr="009666AA">
        <w:rPr>
          <w:rFonts w:ascii="Arial" w:hAnsi="Arial" w:cs="Arial"/>
          <w:i/>
          <w:iCs/>
          <w:sz w:val="24"/>
          <w:szCs w:val="24"/>
          <w:lang w:val="en-ID"/>
        </w:rPr>
        <w:t>Educational and Psychological Measurement</w:t>
      </w:r>
      <w:r w:rsidRPr="009666AA">
        <w:rPr>
          <w:rFonts w:ascii="Arial" w:hAnsi="Arial" w:cs="Arial"/>
          <w:sz w:val="24"/>
          <w:szCs w:val="24"/>
          <w:lang w:val="en-ID"/>
        </w:rPr>
        <w:t>, 51(2), 473-480.</w:t>
      </w:r>
    </w:p>
    <w:p w14:paraId="73FB2204" w14:textId="77777777" w:rsidR="009666AA" w:rsidRPr="009666AA" w:rsidRDefault="009666AA" w:rsidP="009666AA">
      <w:pPr>
        <w:spacing w:after="0" w:line="240" w:lineRule="auto"/>
        <w:ind w:left="720" w:hanging="720"/>
        <w:jc w:val="both"/>
        <w:rPr>
          <w:rFonts w:ascii="Arial" w:hAnsi="Arial" w:cs="Arial"/>
          <w:sz w:val="24"/>
          <w:szCs w:val="24"/>
          <w:lang w:val="en-ID"/>
        </w:rPr>
      </w:pPr>
      <w:proofErr w:type="spellStart"/>
      <w:r w:rsidRPr="009666AA">
        <w:rPr>
          <w:rFonts w:ascii="Arial" w:hAnsi="Arial" w:cs="Arial"/>
          <w:sz w:val="24"/>
          <w:szCs w:val="24"/>
          <w:lang w:val="en-ID"/>
        </w:rPr>
        <w:t>Undang-Undang</w:t>
      </w:r>
      <w:proofErr w:type="spellEnd"/>
      <w:r w:rsidRPr="009666AA">
        <w:rPr>
          <w:rFonts w:ascii="Arial" w:hAnsi="Arial" w:cs="Arial"/>
          <w:sz w:val="24"/>
          <w:szCs w:val="24"/>
          <w:lang w:val="en-ID"/>
        </w:rPr>
        <w:t xml:space="preserve"> Republik Indonesia </w:t>
      </w:r>
      <w:proofErr w:type="spellStart"/>
      <w:r w:rsidRPr="009666AA">
        <w:rPr>
          <w:rFonts w:ascii="Arial" w:hAnsi="Arial" w:cs="Arial"/>
          <w:sz w:val="24"/>
          <w:szCs w:val="24"/>
          <w:lang w:val="en-ID"/>
        </w:rPr>
        <w:t>Nomor</w:t>
      </w:r>
      <w:proofErr w:type="spellEnd"/>
      <w:r w:rsidRPr="009666AA">
        <w:rPr>
          <w:rFonts w:ascii="Arial" w:hAnsi="Arial" w:cs="Arial"/>
          <w:sz w:val="24"/>
          <w:szCs w:val="24"/>
          <w:lang w:val="en-ID"/>
        </w:rPr>
        <w:t xml:space="preserve"> 20 </w:t>
      </w:r>
      <w:proofErr w:type="spellStart"/>
      <w:r w:rsidRPr="009666AA">
        <w:rPr>
          <w:rFonts w:ascii="Arial" w:hAnsi="Arial" w:cs="Arial"/>
          <w:sz w:val="24"/>
          <w:szCs w:val="24"/>
          <w:lang w:val="en-ID"/>
        </w:rPr>
        <w:t>Tahun</w:t>
      </w:r>
      <w:proofErr w:type="spellEnd"/>
      <w:r w:rsidRPr="009666AA">
        <w:rPr>
          <w:rFonts w:ascii="Arial" w:hAnsi="Arial" w:cs="Arial"/>
          <w:sz w:val="24"/>
          <w:szCs w:val="24"/>
          <w:lang w:val="en-ID"/>
        </w:rPr>
        <w:t xml:space="preserve"> 2003 </w:t>
      </w:r>
      <w:proofErr w:type="spellStart"/>
      <w:r w:rsidRPr="009666AA">
        <w:rPr>
          <w:rFonts w:ascii="Arial" w:hAnsi="Arial" w:cs="Arial"/>
          <w:sz w:val="24"/>
          <w:szCs w:val="24"/>
          <w:lang w:val="en-ID"/>
        </w:rPr>
        <w:t>tentang</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Sistem</w:t>
      </w:r>
      <w:proofErr w:type="spellEnd"/>
      <w:r w:rsidRPr="009666AA">
        <w:rPr>
          <w:rFonts w:ascii="Arial" w:hAnsi="Arial" w:cs="Arial"/>
          <w:sz w:val="24"/>
          <w:szCs w:val="24"/>
          <w:lang w:val="en-ID"/>
        </w:rPr>
        <w:t xml:space="preserve"> Pendidikan Nasional.</w:t>
      </w:r>
    </w:p>
    <w:p w14:paraId="0454DF6E" w14:textId="77777777" w:rsidR="009666AA" w:rsidRPr="009666AA" w:rsidRDefault="009666AA" w:rsidP="009666AA">
      <w:pPr>
        <w:spacing w:after="0" w:line="240" w:lineRule="auto"/>
        <w:ind w:left="720" w:hanging="720"/>
        <w:jc w:val="both"/>
        <w:rPr>
          <w:rFonts w:ascii="Arial" w:hAnsi="Arial" w:cs="Arial"/>
          <w:sz w:val="24"/>
          <w:szCs w:val="24"/>
          <w:lang w:val="en-ID"/>
        </w:rPr>
      </w:pPr>
      <w:proofErr w:type="spellStart"/>
      <w:r w:rsidRPr="009666AA">
        <w:rPr>
          <w:rFonts w:ascii="Arial" w:hAnsi="Arial" w:cs="Arial"/>
          <w:sz w:val="24"/>
          <w:szCs w:val="24"/>
          <w:lang w:val="en-ID"/>
        </w:rPr>
        <w:t>Walgito</w:t>
      </w:r>
      <w:proofErr w:type="spellEnd"/>
      <w:r w:rsidRPr="009666AA">
        <w:rPr>
          <w:rFonts w:ascii="Arial" w:hAnsi="Arial" w:cs="Arial"/>
          <w:sz w:val="24"/>
          <w:szCs w:val="24"/>
          <w:lang w:val="en-ID"/>
        </w:rPr>
        <w:t>, B. (2010). </w:t>
      </w:r>
      <w:proofErr w:type="spellStart"/>
      <w:r w:rsidRPr="009666AA">
        <w:rPr>
          <w:rFonts w:ascii="Arial" w:hAnsi="Arial" w:cs="Arial"/>
          <w:i/>
          <w:iCs/>
          <w:sz w:val="24"/>
          <w:szCs w:val="24"/>
          <w:lang w:val="en-ID"/>
        </w:rPr>
        <w:t>Pengantar</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psikologi</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umum</w:t>
      </w:r>
      <w:proofErr w:type="spellEnd"/>
      <w:r w:rsidRPr="009666AA">
        <w:rPr>
          <w:rFonts w:ascii="Arial" w:hAnsi="Arial" w:cs="Arial"/>
          <w:sz w:val="24"/>
          <w:szCs w:val="24"/>
          <w:lang w:val="en-ID"/>
        </w:rPr>
        <w:t>. Yogyakarta: Andi.</w:t>
      </w:r>
    </w:p>
    <w:p w14:paraId="470C28B2" w14:textId="77777777" w:rsidR="009666AA" w:rsidRPr="009666AA" w:rsidRDefault="009666AA" w:rsidP="009666AA">
      <w:pPr>
        <w:spacing w:after="0" w:line="240" w:lineRule="auto"/>
        <w:ind w:left="720" w:hanging="720"/>
        <w:jc w:val="both"/>
        <w:rPr>
          <w:rFonts w:ascii="Arial" w:hAnsi="Arial" w:cs="Arial"/>
          <w:sz w:val="24"/>
          <w:szCs w:val="24"/>
          <w:lang w:val="en-ID"/>
        </w:rPr>
      </w:pPr>
      <w:r w:rsidRPr="009666AA">
        <w:rPr>
          <w:rFonts w:ascii="Arial" w:hAnsi="Arial" w:cs="Arial"/>
          <w:sz w:val="24"/>
          <w:szCs w:val="24"/>
          <w:lang w:val="en-ID"/>
        </w:rPr>
        <w:t>Willis, S. S. (2020). </w:t>
      </w:r>
      <w:proofErr w:type="spellStart"/>
      <w:r w:rsidRPr="009666AA">
        <w:rPr>
          <w:rFonts w:ascii="Arial" w:hAnsi="Arial" w:cs="Arial"/>
          <w:i/>
          <w:iCs/>
          <w:sz w:val="24"/>
          <w:szCs w:val="24"/>
          <w:lang w:val="en-ID"/>
        </w:rPr>
        <w:t>Konseling</w:t>
      </w:r>
      <w:proofErr w:type="spellEnd"/>
      <w:r w:rsidRPr="009666AA">
        <w:rPr>
          <w:rFonts w:ascii="Arial" w:hAnsi="Arial" w:cs="Arial"/>
          <w:i/>
          <w:iCs/>
          <w:sz w:val="24"/>
          <w:szCs w:val="24"/>
          <w:lang w:val="en-ID"/>
        </w:rPr>
        <w:t xml:space="preserve"> individual: Teori dan </w:t>
      </w:r>
      <w:proofErr w:type="spellStart"/>
      <w:r w:rsidRPr="009666AA">
        <w:rPr>
          <w:rFonts w:ascii="Arial" w:hAnsi="Arial" w:cs="Arial"/>
          <w:i/>
          <w:iCs/>
          <w:sz w:val="24"/>
          <w:szCs w:val="24"/>
          <w:lang w:val="en-ID"/>
        </w:rPr>
        <w:t>praktik</w:t>
      </w:r>
      <w:proofErr w:type="spellEnd"/>
      <w:r w:rsidRPr="009666AA">
        <w:rPr>
          <w:rFonts w:ascii="Arial" w:hAnsi="Arial" w:cs="Arial"/>
          <w:sz w:val="24"/>
          <w:szCs w:val="24"/>
          <w:lang w:val="en-ID"/>
        </w:rPr>
        <w:t xml:space="preserve">. Bandung: </w:t>
      </w:r>
      <w:proofErr w:type="spellStart"/>
      <w:r w:rsidRPr="009666AA">
        <w:rPr>
          <w:rFonts w:ascii="Arial" w:hAnsi="Arial" w:cs="Arial"/>
          <w:sz w:val="24"/>
          <w:szCs w:val="24"/>
          <w:lang w:val="en-ID"/>
        </w:rPr>
        <w:t>Alfabeta</w:t>
      </w:r>
      <w:proofErr w:type="spellEnd"/>
      <w:r w:rsidRPr="009666AA">
        <w:rPr>
          <w:rFonts w:ascii="Arial" w:hAnsi="Arial" w:cs="Arial"/>
          <w:sz w:val="24"/>
          <w:szCs w:val="24"/>
          <w:lang w:val="en-ID"/>
        </w:rPr>
        <w:t>.</w:t>
      </w:r>
    </w:p>
    <w:p w14:paraId="3882152C" w14:textId="77777777" w:rsidR="009666AA" w:rsidRPr="009666AA" w:rsidRDefault="009666AA" w:rsidP="009666AA">
      <w:pPr>
        <w:spacing w:after="0" w:line="240" w:lineRule="auto"/>
        <w:ind w:left="720" w:hanging="720"/>
        <w:jc w:val="both"/>
        <w:rPr>
          <w:rFonts w:ascii="Arial" w:hAnsi="Arial" w:cs="Arial"/>
          <w:sz w:val="24"/>
          <w:szCs w:val="24"/>
          <w:lang w:val="en-ID"/>
        </w:rPr>
      </w:pPr>
      <w:proofErr w:type="spellStart"/>
      <w:r w:rsidRPr="009666AA">
        <w:rPr>
          <w:rFonts w:ascii="Arial" w:hAnsi="Arial" w:cs="Arial"/>
          <w:sz w:val="24"/>
          <w:szCs w:val="24"/>
          <w:lang w:val="en-ID"/>
        </w:rPr>
        <w:t>Yuniagustia</w:t>
      </w:r>
      <w:proofErr w:type="spellEnd"/>
      <w:r w:rsidRPr="009666AA">
        <w:rPr>
          <w:rFonts w:ascii="Arial" w:hAnsi="Arial" w:cs="Arial"/>
          <w:sz w:val="24"/>
          <w:szCs w:val="24"/>
          <w:lang w:val="en-ID"/>
        </w:rPr>
        <w:t xml:space="preserve">, D., </w:t>
      </w:r>
      <w:proofErr w:type="spellStart"/>
      <w:r w:rsidRPr="009666AA">
        <w:rPr>
          <w:rFonts w:ascii="Arial" w:hAnsi="Arial" w:cs="Arial"/>
          <w:sz w:val="24"/>
          <w:szCs w:val="24"/>
          <w:lang w:val="en-ID"/>
        </w:rPr>
        <w:t>Hasibuan</w:t>
      </w:r>
      <w:proofErr w:type="spellEnd"/>
      <w:r w:rsidRPr="009666AA">
        <w:rPr>
          <w:rFonts w:ascii="Arial" w:hAnsi="Arial" w:cs="Arial"/>
          <w:sz w:val="24"/>
          <w:szCs w:val="24"/>
          <w:lang w:val="en-ID"/>
        </w:rPr>
        <w:t xml:space="preserve">, U. M., </w:t>
      </w:r>
      <w:proofErr w:type="spellStart"/>
      <w:r w:rsidRPr="009666AA">
        <w:rPr>
          <w:rFonts w:ascii="Arial" w:hAnsi="Arial" w:cs="Arial"/>
          <w:sz w:val="24"/>
          <w:szCs w:val="24"/>
          <w:lang w:val="en-ID"/>
        </w:rPr>
        <w:t>Yoja</w:t>
      </w:r>
      <w:proofErr w:type="spellEnd"/>
      <w:r w:rsidRPr="009666AA">
        <w:rPr>
          <w:rFonts w:ascii="Arial" w:hAnsi="Arial" w:cs="Arial"/>
          <w:sz w:val="24"/>
          <w:szCs w:val="24"/>
          <w:lang w:val="en-ID"/>
        </w:rPr>
        <w:t xml:space="preserve">, A. D., &amp; Sari, W. (2025). Strategi </w:t>
      </w:r>
      <w:proofErr w:type="spellStart"/>
      <w:r w:rsidRPr="009666AA">
        <w:rPr>
          <w:rFonts w:ascii="Arial" w:hAnsi="Arial" w:cs="Arial"/>
          <w:sz w:val="24"/>
          <w:szCs w:val="24"/>
          <w:lang w:val="en-ID"/>
        </w:rPr>
        <w:t>efektif</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mengatasi</w:t>
      </w:r>
      <w:proofErr w:type="spellEnd"/>
      <w:r w:rsidRPr="009666AA">
        <w:rPr>
          <w:rFonts w:ascii="Arial" w:hAnsi="Arial" w:cs="Arial"/>
          <w:sz w:val="24"/>
          <w:szCs w:val="24"/>
          <w:lang w:val="en-ID"/>
        </w:rPr>
        <w:t xml:space="preserve"> rasa malas dan </w:t>
      </w:r>
      <w:proofErr w:type="spellStart"/>
      <w:r w:rsidRPr="009666AA">
        <w:rPr>
          <w:rFonts w:ascii="Arial" w:hAnsi="Arial" w:cs="Arial"/>
          <w:sz w:val="24"/>
          <w:szCs w:val="24"/>
          <w:lang w:val="en-ID"/>
        </w:rPr>
        <w:t>prokrastinasi</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siswa</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dalam</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menyelesaikan</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tugas</w:t>
      </w:r>
      <w:proofErr w:type="spellEnd"/>
      <w:r w:rsidRPr="009666AA">
        <w:rPr>
          <w:rFonts w:ascii="Arial" w:hAnsi="Arial" w:cs="Arial"/>
          <w:sz w:val="24"/>
          <w:szCs w:val="24"/>
          <w:lang w:val="en-ID"/>
        </w:rPr>
        <w:t xml:space="preserve"> </w:t>
      </w:r>
      <w:proofErr w:type="spellStart"/>
      <w:r w:rsidRPr="009666AA">
        <w:rPr>
          <w:rFonts w:ascii="Arial" w:hAnsi="Arial" w:cs="Arial"/>
          <w:sz w:val="24"/>
          <w:szCs w:val="24"/>
          <w:lang w:val="en-ID"/>
        </w:rPr>
        <w:t>akademik</w:t>
      </w:r>
      <w:proofErr w:type="spellEnd"/>
      <w:r w:rsidRPr="009666AA">
        <w:rPr>
          <w:rFonts w:ascii="Arial" w:hAnsi="Arial" w:cs="Arial"/>
          <w:sz w:val="24"/>
          <w:szCs w:val="24"/>
          <w:lang w:val="en-ID"/>
        </w:rPr>
        <w:t xml:space="preserve"> di SMA </w:t>
      </w:r>
      <w:proofErr w:type="spellStart"/>
      <w:r w:rsidRPr="009666AA">
        <w:rPr>
          <w:rFonts w:ascii="Arial" w:hAnsi="Arial" w:cs="Arial"/>
          <w:sz w:val="24"/>
          <w:szCs w:val="24"/>
          <w:lang w:val="en-ID"/>
        </w:rPr>
        <w:t>Swasta</w:t>
      </w:r>
      <w:proofErr w:type="spellEnd"/>
      <w:r w:rsidRPr="009666AA">
        <w:rPr>
          <w:rFonts w:ascii="Arial" w:hAnsi="Arial" w:cs="Arial"/>
          <w:sz w:val="24"/>
          <w:szCs w:val="24"/>
          <w:lang w:val="en-ID"/>
        </w:rPr>
        <w:t xml:space="preserve"> Utama Medan. </w:t>
      </w:r>
      <w:proofErr w:type="spellStart"/>
      <w:r w:rsidRPr="009666AA">
        <w:rPr>
          <w:rFonts w:ascii="Arial" w:hAnsi="Arial" w:cs="Arial"/>
          <w:i/>
          <w:iCs/>
          <w:sz w:val="24"/>
          <w:szCs w:val="24"/>
          <w:lang w:val="en-ID"/>
        </w:rPr>
        <w:t>Jurnal</w:t>
      </w:r>
      <w:proofErr w:type="spellEnd"/>
      <w:r w:rsidRPr="009666AA">
        <w:rPr>
          <w:rFonts w:ascii="Arial" w:hAnsi="Arial" w:cs="Arial"/>
          <w:i/>
          <w:iCs/>
          <w:sz w:val="24"/>
          <w:szCs w:val="24"/>
          <w:lang w:val="en-ID"/>
        </w:rPr>
        <w:t xml:space="preserve"> Integrasi </w:t>
      </w:r>
      <w:proofErr w:type="spellStart"/>
      <w:r w:rsidRPr="009666AA">
        <w:rPr>
          <w:rFonts w:ascii="Arial" w:hAnsi="Arial" w:cs="Arial"/>
          <w:i/>
          <w:iCs/>
          <w:sz w:val="24"/>
          <w:szCs w:val="24"/>
          <w:lang w:val="en-ID"/>
        </w:rPr>
        <w:t>Pengetahuan</w:t>
      </w:r>
      <w:proofErr w:type="spellEnd"/>
      <w:r w:rsidRPr="009666AA">
        <w:rPr>
          <w:rFonts w:ascii="Arial" w:hAnsi="Arial" w:cs="Arial"/>
          <w:i/>
          <w:iCs/>
          <w:sz w:val="24"/>
          <w:szCs w:val="24"/>
          <w:lang w:val="en-ID"/>
        </w:rPr>
        <w:t xml:space="preserve"> </w:t>
      </w:r>
      <w:proofErr w:type="spellStart"/>
      <w:r w:rsidRPr="009666AA">
        <w:rPr>
          <w:rFonts w:ascii="Arial" w:hAnsi="Arial" w:cs="Arial"/>
          <w:i/>
          <w:iCs/>
          <w:sz w:val="24"/>
          <w:szCs w:val="24"/>
          <w:lang w:val="en-ID"/>
        </w:rPr>
        <w:t>Disiplin</w:t>
      </w:r>
      <w:proofErr w:type="spellEnd"/>
      <w:r w:rsidRPr="009666AA">
        <w:rPr>
          <w:rFonts w:ascii="Arial" w:hAnsi="Arial" w:cs="Arial"/>
          <w:sz w:val="24"/>
          <w:szCs w:val="24"/>
          <w:lang w:val="en-ID"/>
        </w:rPr>
        <w:t>, 6(3).</w:t>
      </w:r>
    </w:p>
    <w:p w14:paraId="71731106" w14:textId="77777777" w:rsidR="009666AA" w:rsidRPr="009666AA" w:rsidRDefault="009666AA" w:rsidP="009666AA">
      <w:pPr>
        <w:spacing w:after="0" w:line="240" w:lineRule="auto"/>
        <w:ind w:left="720" w:hanging="720"/>
        <w:jc w:val="both"/>
        <w:rPr>
          <w:rFonts w:ascii="Arial" w:hAnsi="Arial" w:cs="Arial"/>
          <w:sz w:val="24"/>
          <w:szCs w:val="24"/>
          <w:lang w:val="en-ID"/>
        </w:rPr>
      </w:pPr>
      <w:r w:rsidRPr="009666AA">
        <w:rPr>
          <w:rFonts w:ascii="Arial" w:hAnsi="Arial" w:cs="Arial"/>
          <w:sz w:val="24"/>
          <w:szCs w:val="24"/>
          <w:lang w:val="en-ID"/>
        </w:rPr>
        <w:t>Zimmerman, B. J. (2002). Becoming a self-regulated learner: An overview. </w:t>
      </w:r>
      <w:r w:rsidRPr="009666AA">
        <w:rPr>
          <w:rFonts w:ascii="Arial" w:hAnsi="Arial" w:cs="Arial"/>
          <w:i/>
          <w:iCs/>
          <w:sz w:val="24"/>
          <w:szCs w:val="24"/>
          <w:lang w:val="en-ID"/>
        </w:rPr>
        <w:t>Theory into Practice</w:t>
      </w:r>
      <w:r w:rsidRPr="009666AA">
        <w:rPr>
          <w:rFonts w:ascii="Arial" w:hAnsi="Arial" w:cs="Arial"/>
          <w:sz w:val="24"/>
          <w:szCs w:val="24"/>
          <w:lang w:val="en-ID"/>
        </w:rPr>
        <w:t>, 41(2), 64-70.</w:t>
      </w:r>
    </w:p>
    <w:p w14:paraId="6E48B831" w14:textId="3C8427B3" w:rsidR="00E50109" w:rsidRPr="00E50109" w:rsidRDefault="00E50109" w:rsidP="00E50109">
      <w:pPr>
        <w:spacing w:after="0" w:line="240" w:lineRule="auto"/>
        <w:ind w:left="720" w:hanging="720"/>
        <w:jc w:val="both"/>
        <w:rPr>
          <w:rFonts w:ascii="Arial" w:hAnsi="Arial" w:cs="Arial"/>
          <w:sz w:val="24"/>
          <w:szCs w:val="24"/>
          <w:lang w:val="en-ID"/>
        </w:rPr>
      </w:pPr>
    </w:p>
    <w:p w14:paraId="447A9CAF" w14:textId="5BE355F7" w:rsidR="005B3D0E" w:rsidRPr="005B3D0E" w:rsidRDefault="005B3D0E" w:rsidP="00055661">
      <w:pPr>
        <w:spacing w:after="0" w:line="240" w:lineRule="auto"/>
        <w:ind w:left="720" w:hanging="720"/>
        <w:jc w:val="both"/>
        <w:rPr>
          <w:rFonts w:ascii="Arial" w:hAnsi="Arial" w:cs="Arial"/>
          <w:sz w:val="24"/>
          <w:szCs w:val="24"/>
          <w:lang w:val="en-ID"/>
        </w:rPr>
      </w:pPr>
    </w:p>
    <w:p w14:paraId="7DD847A7" w14:textId="77777777" w:rsidR="00B57584" w:rsidRDefault="00B57584" w:rsidP="00B57584">
      <w:pPr>
        <w:spacing w:after="0" w:line="240" w:lineRule="auto"/>
        <w:jc w:val="both"/>
        <w:rPr>
          <w:rFonts w:ascii="Arial" w:hAnsi="Arial" w:cs="Arial"/>
          <w:sz w:val="24"/>
          <w:szCs w:val="24"/>
        </w:rPr>
      </w:pPr>
    </w:p>
    <w:p w14:paraId="3C811774" w14:textId="5C210035" w:rsidR="00FA1157" w:rsidRPr="007955FC" w:rsidRDefault="00FA1157" w:rsidP="007955FC">
      <w:pPr>
        <w:spacing w:after="0" w:line="240" w:lineRule="auto"/>
        <w:jc w:val="both"/>
        <w:rPr>
          <w:rFonts w:ascii="Arial" w:hAnsi="Arial" w:cs="Arial"/>
          <w:sz w:val="24"/>
          <w:szCs w:val="24"/>
        </w:rPr>
      </w:pPr>
    </w:p>
    <w:sectPr w:rsidR="00FA1157" w:rsidRPr="007955FC" w:rsidSect="00F87670">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37C8F" w14:textId="77777777" w:rsidR="00030A2F" w:rsidRDefault="00030A2F" w:rsidP="00F54741">
      <w:pPr>
        <w:spacing w:after="0" w:line="240" w:lineRule="auto"/>
      </w:pPr>
      <w:r>
        <w:separator/>
      </w:r>
    </w:p>
  </w:endnote>
  <w:endnote w:type="continuationSeparator" w:id="0">
    <w:p w14:paraId="5165678D" w14:textId="77777777" w:rsidR="00030A2F" w:rsidRDefault="00030A2F" w:rsidP="00F5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147"/>
      <w:docPartObj>
        <w:docPartGallery w:val="Page Numbers (Bottom of Page)"/>
        <w:docPartUnique/>
      </w:docPartObj>
    </w:sdtPr>
    <w:sdtEndPr>
      <w:rPr>
        <w:rFonts w:ascii="Arial" w:hAnsi="Arial" w:cs="Arial"/>
        <w:b/>
        <w:sz w:val="24"/>
        <w:szCs w:val="24"/>
      </w:rPr>
    </w:sdtEndPr>
    <w:sdtContent>
      <w:p w14:paraId="58A9515C" w14:textId="77777777" w:rsidR="00FA1157" w:rsidRPr="00F87670" w:rsidRDefault="00095774">
        <w:pPr>
          <w:pStyle w:val="Footer"/>
          <w:jc w:val="right"/>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1312" behindDoc="1" locked="0" layoutInCell="1" allowOverlap="1" wp14:anchorId="4433B203" wp14:editId="0E40F44F">
                  <wp:simplePos x="0" y="0"/>
                  <wp:positionH relativeFrom="column">
                    <wp:posOffset>-26035</wp:posOffset>
                  </wp:positionH>
                  <wp:positionV relativeFrom="paragraph">
                    <wp:posOffset>-38735</wp:posOffset>
                  </wp:positionV>
                  <wp:extent cx="5618480" cy="0"/>
                  <wp:effectExtent l="15875" t="17145" r="23495" b="209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6605C"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05pt" to="440.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hWEgIAACk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" strokeweight="2.28pt"/>
              </w:pict>
            </mc:Fallback>
          </mc:AlternateContent>
        </w:r>
        <w:r w:rsidR="00FA1157" w:rsidRPr="00F87670">
          <w:rPr>
            <w:rFonts w:ascii="Arial" w:hAnsi="Arial" w:cs="Arial"/>
            <w:b/>
            <w:sz w:val="24"/>
            <w:szCs w:val="24"/>
          </w:rPr>
          <w:fldChar w:fldCharType="begin"/>
        </w:r>
        <w:r w:rsidR="00FA1157" w:rsidRPr="00F87670">
          <w:rPr>
            <w:rFonts w:ascii="Arial" w:hAnsi="Arial" w:cs="Arial"/>
            <w:b/>
            <w:sz w:val="24"/>
            <w:szCs w:val="24"/>
          </w:rPr>
          <w:instrText xml:space="preserve"> PAGE   \* MERGEFORMAT </w:instrText>
        </w:r>
        <w:r w:rsidR="00FA1157" w:rsidRPr="00F87670">
          <w:rPr>
            <w:rFonts w:ascii="Arial" w:hAnsi="Arial" w:cs="Arial"/>
            <w:b/>
            <w:sz w:val="24"/>
            <w:szCs w:val="24"/>
          </w:rPr>
          <w:fldChar w:fldCharType="separate"/>
        </w:r>
        <w:r w:rsidR="00B57584">
          <w:rPr>
            <w:rFonts w:ascii="Arial" w:hAnsi="Arial" w:cs="Arial"/>
            <w:b/>
            <w:noProof/>
            <w:sz w:val="24"/>
            <w:szCs w:val="24"/>
          </w:rPr>
          <w:t>4</w:t>
        </w:r>
        <w:r w:rsidR="00FA1157" w:rsidRPr="00F87670">
          <w:rPr>
            <w:rFonts w:ascii="Arial" w:hAnsi="Arial" w:cs="Arial"/>
            <w:b/>
            <w:sz w:val="24"/>
            <w:szCs w:val="24"/>
          </w:rPr>
          <w:fldChar w:fldCharType="end"/>
        </w:r>
      </w:p>
    </w:sdtContent>
  </w:sdt>
  <w:p w14:paraId="72A31A99" w14:textId="77777777" w:rsidR="00FA1157" w:rsidRPr="00F87670" w:rsidRDefault="00FA1157">
    <w:pPr>
      <w:pStyle w:val="Footer"/>
      <w:rPr>
        <w:rFonts w:ascii="Arial" w:hAnsi="Arial" w:cs="Arial"/>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43689" w14:textId="77777777" w:rsidR="00030A2F" w:rsidRDefault="00030A2F" w:rsidP="00F54741">
      <w:pPr>
        <w:spacing w:after="0" w:line="240" w:lineRule="auto"/>
      </w:pPr>
      <w:r>
        <w:separator/>
      </w:r>
    </w:p>
  </w:footnote>
  <w:footnote w:type="continuationSeparator" w:id="0">
    <w:p w14:paraId="46DB6AAB" w14:textId="77777777" w:rsidR="00030A2F" w:rsidRDefault="00030A2F" w:rsidP="00F54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9EB7A" w14:textId="77777777" w:rsidR="00FA1157" w:rsidRPr="00F54741" w:rsidRDefault="00FA1157" w:rsidP="00F54741">
    <w:pPr>
      <w:spacing w:after="0" w:line="240" w:lineRule="auto"/>
      <w:jc w:val="right"/>
      <w:rPr>
        <w:rFonts w:ascii="Arial" w:eastAsia="Arial" w:hAnsi="Arial"/>
        <w:b/>
        <w:i/>
        <w:sz w:val="24"/>
        <w:szCs w:val="24"/>
      </w:rPr>
    </w:pPr>
    <w:bookmarkStart w:id="0" w:name="page1"/>
    <w:bookmarkEnd w:id="0"/>
    <w:proofErr w:type="gramStart"/>
    <w:r w:rsidRPr="00F54741">
      <w:rPr>
        <w:rFonts w:ascii="Arial" w:eastAsia="Arial" w:hAnsi="Arial"/>
        <w:b/>
        <w:i/>
        <w:sz w:val="24"/>
        <w:szCs w:val="24"/>
      </w:rPr>
      <w:t>Pendas :</w:t>
    </w:r>
    <w:proofErr w:type="gramEnd"/>
    <w:r w:rsidRPr="00F54741">
      <w:rPr>
        <w:rFonts w:ascii="Arial" w:eastAsia="Arial" w:hAnsi="Arial"/>
        <w:b/>
        <w:i/>
        <w:sz w:val="24"/>
        <w:szCs w:val="24"/>
      </w:rPr>
      <w:t xml:space="preserve"> </w:t>
    </w:r>
    <w:proofErr w:type="spellStart"/>
    <w:r w:rsidRPr="00F54741">
      <w:rPr>
        <w:rFonts w:ascii="Arial" w:eastAsia="Arial" w:hAnsi="Arial"/>
        <w:b/>
        <w:i/>
        <w:sz w:val="24"/>
        <w:szCs w:val="24"/>
      </w:rPr>
      <w:t>Jurnal</w:t>
    </w:r>
    <w:proofErr w:type="spellEnd"/>
    <w:r w:rsidRPr="00F54741">
      <w:rPr>
        <w:rFonts w:ascii="Arial" w:eastAsia="Arial" w:hAnsi="Arial"/>
        <w:b/>
        <w:i/>
        <w:sz w:val="24"/>
        <w:szCs w:val="24"/>
      </w:rPr>
      <w:t xml:space="preserve"> </w:t>
    </w:r>
    <w:proofErr w:type="spellStart"/>
    <w:r w:rsidRPr="00F54741">
      <w:rPr>
        <w:rFonts w:ascii="Arial" w:eastAsia="Arial" w:hAnsi="Arial"/>
        <w:b/>
        <w:i/>
        <w:sz w:val="24"/>
        <w:szCs w:val="24"/>
      </w:rPr>
      <w:t>Ilmiah</w:t>
    </w:r>
    <w:proofErr w:type="spellEnd"/>
    <w:r w:rsidRPr="00F54741">
      <w:rPr>
        <w:rFonts w:ascii="Arial" w:eastAsia="Arial" w:hAnsi="Arial"/>
        <w:b/>
        <w:i/>
        <w:sz w:val="24"/>
        <w:szCs w:val="24"/>
      </w:rPr>
      <w:t xml:space="preserve"> Pendidikan Dasar, </w:t>
    </w:r>
  </w:p>
  <w:p w14:paraId="453B9311" w14:textId="77777777" w:rsidR="00FA1157" w:rsidRDefault="00FA1157" w:rsidP="00F54741">
    <w:pPr>
      <w:spacing w:after="0" w:line="240" w:lineRule="auto"/>
      <w:jc w:val="right"/>
      <w:rPr>
        <w:rFonts w:ascii="Arial" w:eastAsia="Arial" w:hAnsi="Arial"/>
        <w:b/>
        <w:i/>
        <w:sz w:val="24"/>
        <w:szCs w:val="24"/>
      </w:rPr>
    </w:pPr>
    <w:r w:rsidRPr="00F54741">
      <w:rPr>
        <w:rFonts w:ascii="Arial" w:eastAsia="Arial" w:hAnsi="Arial"/>
        <w:b/>
        <w:i/>
        <w:sz w:val="24"/>
        <w:szCs w:val="24"/>
      </w:rPr>
      <w:t xml:space="preserve">ISSN </w:t>
    </w:r>
    <w:proofErr w:type="spellStart"/>
    <w:proofErr w:type="gramStart"/>
    <w:r w:rsidRPr="00F54741">
      <w:rPr>
        <w:rFonts w:ascii="Arial" w:eastAsia="Arial" w:hAnsi="Arial"/>
        <w:b/>
        <w:i/>
        <w:sz w:val="24"/>
        <w:szCs w:val="24"/>
      </w:rPr>
      <w:t>Cetak</w:t>
    </w:r>
    <w:proofErr w:type="spellEnd"/>
    <w:r w:rsidRPr="00F54741">
      <w:rPr>
        <w:rFonts w:ascii="Arial" w:eastAsia="Arial" w:hAnsi="Arial"/>
        <w:b/>
        <w:i/>
        <w:sz w:val="24"/>
        <w:szCs w:val="24"/>
      </w:rPr>
      <w:t xml:space="preserve"> :</w:t>
    </w:r>
    <w:proofErr w:type="gramEnd"/>
    <w:r w:rsidRPr="00F54741">
      <w:rPr>
        <w:rFonts w:ascii="Arial" w:eastAsia="Arial" w:hAnsi="Arial"/>
        <w:b/>
        <w:i/>
        <w:sz w:val="24"/>
        <w:szCs w:val="24"/>
      </w:rPr>
      <w:t xml:space="preserve"> 2477-2143 ISSN </w:t>
    </w:r>
    <w:proofErr w:type="gramStart"/>
    <w:r w:rsidRPr="00F54741">
      <w:rPr>
        <w:rFonts w:ascii="Arial" w:eastAsia="Arial" w:hAnsi="Arial"/>
        <w:b/>
        <w:i/>
        <w:sz w:val="24"/>
        <w:szCs w:val="24"/>
      </w:rPr>
      <w:t>Online :</w:t>
    </w:r>
    <w:proofErr w:type="gramEnd"/>
    <w:r w:rsidRPr="00F54741">
      <w:rPr>
        <w:rFonts w:ascii="Arial" w:eastAsia="Arial" w:hAnsi="Arial"/>
        <w:b/>
        <w:i/>
        <w:sz w:val="24"/>
        <w:szCs w:val="24"/>
      </w:rPr>
      <w:t xml:space="preserve"> 2548-6950 </w:t>
    </w:r>
  </w:p>
  <w:p w14:paraId="1985D4A9" w14:textId="74E45D55" w:rsidR="00FA1157" w:rsidRPr="00F54741" w:rsidRDefault="00B57584" w:rsidP="00F54741">
    <w:pPr>
      <w:spacing w:after="0" w:line="240" w:lineRule="auto"/>
      <w:jc w:val="right"/>
      <w:rPr>
        <w:rFonts w:ascii="Arial" w:eastAsia="Arial" w:hAnsi="Arial"/>
        <w:b/>
        <w:i/>
        <w:sz w:val="24"/>
        <w:szCs w:val="24"/>
      </w:rPr>
    </w:pPr>
    <w:r>
      <w:rPr>
        <w:rFonts w:ascii="Arial" w:eastAsia="Arial" w:hAnsi="Arial"/>
        <w:b/>
        <w:i/>
        <w:sz w:val="24"/>
        <w:szCs w:val="24"/>
      </w:rPr>
      <w:t xml:space="preserve">Volume </w:t>
    </w:r>
    <w:r w:rsidR="00BE5361">
      <w:rPr>
        <w:rFonts w:ascii="Arial" w:eastAsia="Arial" w:hAnsi="Arial"/>
        <w:b/>
        <w:i/>
        <w:sz w:val="24"/>
        <w:szCs w:val="24"/>
      </w:rPr>
      <w:t>11</w:t>
    </w:r>
    <w:r>
      <w:rPr>
        <w:rFonts w:ascii="Arial" w:eastAsia="Arial" w:hAnsi="Arial"/>
        <w:b/>
        <w:i/>
        <w:sz w:val="24"/>
        <w:szCs w:val="24"/>
      </w:rPr>
      <w:t xml:space="preserve"> </w:t>
    </w:r>
    <w:proofErr w:type="spellStart"/>
    <w:r>
      <w:rPr>
        <w:rFonts w:ascii="Arial" w:eastAsia="Arial" w:hAnsi="Arial"/>
        <w:b/>
        <w:i/>
        <w:sz w:val="24"/>
        <w:szCs w:val="24"/>
      </w:rPr>
      <w:t>Nomor</w:t>
    </w:r>
    <w:proofErr w:type="spellEnd"/>
    <w:r>
      <w:rPr>
        <w:rFonts w:ascii="Arial" w:eastAsia="Arial" w:hAnsi="Arial"/>
        <w:b/>
        <w:i/>
        <w:sz w:val="24"/>
        <w:szCs w:val="24"/>
      </w:rPr>
      <w:t xml:space="preserve"> </w:t>
    </w:r>
    <w:r w:rsidR="00BE5361">
      <w:rPr>
        <w:rFonts w:ascii="Arial" w:eastAsia="Arial" w:hAnsi="Arial"/>
        <w:b/>
        <w:i/>
        <w:sz w:val="24"/>
        <w:szCs w:val="24"/>
      </w:rPr>
      <w:t>01</w:t>
    </w:r>
    <w:r w:rsidR="00FA1157" w:rsidRPr="00F54741">
      <w:rPr>
        <w:rFonts w:ascii="Arial" w:eastAsia="Arial" w:hAnsi="Arial"/>
        <w:b/>
        <w:i/>
        <w:sz w:val="24"/>
        <w:szCs w:val="24"/>
      </w:rPr>
      <w:t xml:space="preserve">, </w:t>
    </w:r>
    <w:r w:rsidR="00BE5361">
      <w:rPr>
        <w:rFonts w:ascii="Arial" w:eastAsia="Arial" w:hAnsi="Arial"/>
        <w:b/>
        <w:i/>
        <w:sz w:val="24"/>
        <w:szCs w:val="24"/>
      </w:rPr>
      <w:t>Maret</w:t>
    </w:r>
    <w:r>
      <w:rPr>
        <w:rFonts w:ascii="Arial" w:eastAsia="Arial" w:hAnsi="Arial"/>
        <w:b/>
        <w:i/>
        <w:sz w:val="24"/>
        <w:szCs w:val="24"/>
      </w:rPr>
      <w:t xml:space="preserve"> </w:t>
    </w:r>
    <w:r w:rsidR="00BE5361">
      <w:rPr>
        <w:rFonts w:ascii="Arial" w:eastAsia="Arial" w:hAnsi="Arial"/>
        <w:b/>
        <w:i/>
        <w:sz w:val="24"/>
        <w:szCs w:val="24"/>
      </w:rPr>
      <w:t>2026</w:t>
    </w:r>
  </w:p>
  <w:p w14:paraId="3E3C16EF" w14:textId="77777777" w:rsidR="00FA1157" w:rsidRPr="00F54741" w:rsidRDefault="00095774" w:rsidP="00F54741">
    <w:pPr>
      <w:spacing w:line="20" w:lineRule="exact"/>
      <w:rPr>
        <w:rFonts w:ascii="Times New Roman" w:eastAsia="Times New Roman" w:hAnsi="Times New Roman"/>
        <w:sz w:val="24"/>
      </w:rPr>
    </w:pPr>
    <w:r>
      <w:rPr>
        <w:rFonts w:ascii="Arial" w:eastAsia="Arial" w:hAnsi="Arial"/>
        <w:b/>
        <w:i/>
        <w:noProof/>
      </w:rPr>
      <mc:AlternateContent>
        <mc:Choice Requires="wps">
          <w:drawing>
            <wp:anchor distT="0" distB="0" distL="114300" distR="114300" simplePos="0" relativeHeight="251660288" behindDoc="1" locked="0" layoutInCell="1" allowOverlap="1" wp14:anchorId="4A6D20F7" wp14:editId="57968330">
              <wp:simplePos x="0" y="0"/>
              <wp:positionH relativeFrom="column">
                <wp:posOffset>-26035</wp:posOffset>
              </wp:positionH>
              <wp:positionV relativeFrom="paragraph">
                <wp:posOffset>27305</wp:posOffset>
              </wp:positionV>
              <wp:extent cx="5618480" cy="0"/>
              <wp:effectExtent l="15875" t="19685" r="23495" b="1841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AE696"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15pt" to="440.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" strokeweight="2.28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C2D94"/>
    <w:multiLevelType w:val="hybridMultilevel"/>
    <w:tmpl w:val="9398ACEA"/>
    <w:lvl w:ilvl="0" w:tplc="04DEFCF2">
      <w:start w:val="1"/>
      <w:numFmt w:val="decimal"/>
      <w:lvlText w:val="%1."/>
      <w:lvlJc w:val="left"/>
      <w:pPr>
        <w:ind w:left="1287" w:hanging="360"/>
      </w:pPr>
      <w:rPr>
        <w:rFonts w:ascii="Arial" w:eastAsia="Times New Roman" w:hAnsi="Arial" w:cs="Arial" w:hint="default"/>
        <w:b w:val="0"/>
        <w:bCs w:val="0"/>
        <w:i w:val="0"/>
        <w:iCs w:val="0"/>
        <w:spacing w:val="0"/>
        <w:w w:val="100"/>
        <w:sz w:val="24"/>
        <w:szCs w:val="24"/>
        <w:lang w:val="en-US" w:eastAsia="en-US" w:bidi="ar-SA"/>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 w15:restartNumberingAfterBreak="0">
    <w:nsid w:val="3928638B"/>
    <w:multiLevelType w:val="hybridMultilevel"/>
    <w:tmpl w:val="BBDA18B4"/>
    <w:lvl w:ilvl="0" w:tplc="6D04CE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537884379">
    <w:abstractNumId w:val="1"/>
  </w:num>
  <w:num w:numId="2" w16cid:durableId="1931035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741"/>
    <w:rsid w:val="00030A2F"/>
    <w:rsid w:val="00055661"/>
    <w:rsid w:val="00072182"/>
    <w:rsid w:val="00095774"/>
    <w:rsid w:val="000E30D6"/>
    <w:rsid w:val="000F40B0"/>
    <w:rsid w:val="001A519F"/>
    <w:rsid w:val="001A77C7"/>
    <w:rsid w:val="001B3999"/>
    <w:rsid w:val="001F7D41"/>
    <w:rsid w:val="00203A2C"/>
    <w:rsid w:val="002776C7"/>
    <w:rsid w:val="00287E18"/>
    <w:rsid w:val="00347D2E"/>
    <w:rsid w:val="00361FF9"/>
    <w:rsid w:val="003E1203"/>
    <w:rsid w:val="00416BCF"/>
    <w:rsid w:val="0042703F"/>
    <w:rsid w:val="00432A6E"/>
    <w:rsid w:val="00451FD3"/>
    <w:rsid w:val="00452A58"/>
    <w:rsid w:val="00472099"/>
    <w:rsid w:val="00483836"/>
    <w:rsid w:val="00483E9F"/>
    <w:rsid w:val="0048592F"/>
    <w:rsid w:val="004D2A75"/>
    <w:rsid w:val="004F45DE"/>
    <w:rsid w:val="0050446B"/>
    <w:rsid w:val="00506846"/>
    <w:rsid w:val="00533214"/>
    <w:rsid w:val="00552E61"/>
    <w:rsid w:val="005613F6"/>
    <w:rsid w:val="00575CA2"/>
    <w:rsid w:val="005B3D0E"/>
    <w:rsid w:val="005C600E"/>
    <w:rsid w:val="005E1D93"/>
    <w:rsid w:val="005F67F2"/>
    <w:rsid w:val="00644EBE"/>
    <w:rsid w:val="00660241"/>
    <w:rsid w:val="006A4E6D"/>
    <w:rsid w:val="006D0EE3"/>
    <w:rsid w:val="007105ED"/>
    <w:rsid w:val="00726B83"/>
    <w:rsid w:val="007402F6"/>
    <w:rsid w:val="007955FC"/>
    <w:rsid w:val="0081771C"/>
    <w:rsid w:val="00851719"/>
    <w:rsid w:val="0089181E"/>
    <w:rsid w:val="008918F7"/>
    <w:rsid w:val="0089680C"/>
    <w:rsid w:val="009666AA"/>
    <w:rsid w:val="009A5ADB"/>
    <w:rsid w:val="009B3A4B"/>
    <w:rsid w:val="009D106B"/>
    <w:rsid w:val="009F23D3"/>
    <w:rsid w:val="00A111A6"/>
    <w:rsid w:val="00A45B32"/>
    <w:rsid w:val="00A6289A"/>
    <w:rsid w:val="00A672F3"/>
    <w:rsid w:val="00A9186D"/>
    <w:rsid w:val="00AB7CA5"/>
    <w:rsid w:val="00AF17E1"/>
    <w:rsid w:val="00AF3D05"/>
    <w:rsid w:val="00AF71A1"/>
    <w:rsid w:val="00B04BF5"/>
    <w:rsid w:val="00B57584"/>
    <w:rsid w:val="00B62346"/>
    <w:rsid w:val="00B80134"/>
    <w:rsid w:val="00BD04A3"/>
    <w:rsid w:val="00BD4B4F"/>
    <w:rsid w:val="00BE019C"/>
    <w:rsid w:val="00BE5361"/>
    <w:rsid w:val="00BE55E3"/>
    <w:rsid w:val="00C12CB9"/>
    <w:rsid w:val="00C25730"/>
    <w:rsid w:val="00C53BF9"/>
    <w:rsid w:val="00CA5241"/>
    <w:rsid w:val="00CD0660"/>
    <w:rsid w:val="00CF6350"/>
    <w:rsid w:val="00D02760"/>
    <w:rsid w:val="00DE13DC"/>
    <w:rsid w:val="00DF3F24"/>
    <w:rsid w:val="00DF7786"/>
    <w:rsid w:val="00E02697"/>
    <w:rsid w:val="00E11C27"/>
    <w:rsid w:val="00E50109"/>
    <w:rsid w:val="00E958E5"/>
    <w:rsid w:val="00EB42BA"/>
    <w:rsid w:val="00EE0F0D"/>
    <w:rsid w:val="00F346B4"/>
    <w:rsid w:val="00F54741"/>
    <w:rsid w:val="00F63BEB"/>
    <w:rsid w:val="00F7393C"/>
    <w:rsid w:val="00F76615"/>
    <w:rsid w:val="00F87206"/>
    <w:rsid w:val="00F87670"/>
    <w:rsid w:val="00FA1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5A991"/>
  <w15:docId w15:val="{A6CF1C2C-C7A9-416B-91CE-5CF31166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741"/>
  </w:style>
  <w:style w:type="paragraph" w:styleId="Footer">
    <w:name w:val="footer"/>
    <w:basedOn w:val="Normal"/>
    <w:link w:val="FooterChar"/>
    <w:uiPriority w:val="99"/>
    <w:unhideWhenUsed/>
    <w:rsid w:val="00F54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741"/>
  </w:style>
  <w:style w:type="paragraph" w:styleId="BalloonText">
    <w:name w:val="Balloon Text"/>
    <w:basedOn w:val="Normal"/>
    <w:link w:val="BalloonTextChar"/>
    <w:uiPriority w:val="99"/>
    <w:semiHidden/>
    <w:unhideWhenUsed/>
    <w:rsid w:val="00F54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741"/>
    <w:rPr>
      <w:rFonts w:ascii="Tahoma" w:hAnsi="Tahoma" w:cs="Tahoma"/>
      <w:sz w:val="16"/>
      <w:szCs w:val="16"/>
    </w:rPr>
  </w:style>
  <w:style w:type="character" w:styleId="Hyperlink">
    <w:name w:val="Hyperlink"/>
    <w:basedOn w:val="DefaultParagraphFont"/>
    <w:uiPriority w:val="99"/>
    <w:unhideWhenUsed/>
    <w:rsid w:val="0042703F"/>
    <w:rPr>
      <w:color w:val="0000FF" w:themeColor="hyperlink"/>
      <w:u w:val="single"/>
    </w:rPr>
  </w:style>
  <w:style w:type="paragraph" w:styleId="ListParagraph">
    <w:name w:val="List Paragraph"/>
    <w:basedOn w:val="Normal"/>
    <w:link w:val="ListParagraphChar"/>
    <w:uiPriority w:val="34"/>
    <w:qFormat/>
    <w:rsid w:val="005C600E"/>
    <w:pPr>
      <w:ind w:left="720"/>
      <w:contextualSpacing/>
    </w:pPr>
  </w:style>
  <w:style w:type="character" w:customStyle="1" w:styleId="ListParagraphChar">
    <w:name w:val="List Paragraph Char"/>
    <w:basedOn w:val="DefaultParagraphFont"/>
    <w:link w:val="ListParagraph"/>
    <w:uiPriority w:val="34"/>
    <w:locked/>
    <w:rsid w:val="00C25730"/>
  </w:style>
  <w:style w:type="character" w:styleId="UnresolvedMention">
    <w:name w:val="Unresolved Mention"/>
    <w:basedOn w:val="DefaultParagraphFont"/>
    <w:uiPriority w:val="99"/>
    <w:semiHidden/>
    <w:unhideWhenUsed/>
    <w:rsid w:val="008918F7"/>
    <w:rPr>
      <w:color w:val="605E5C"/>
      <w:shd w:val="clear" w:color="auto" w:fill="E1DFDD"/>
    </w:rPr>
  </w:style>
  <w:style w:type="table" w:styleId="TableGrid">
    <w:name w:val="Table Grid"/>
    <w:basedOn w:val="TableNormal"/>
    <w:uiPriority w:val="59"/>
    <w:rsid w:val="00CF6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F17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nda.fitria81@gmail.com" TargetMode="External"/><Relationship Id="rId3" Type="http://schemas.openxmlformats.org/officeDocument/2006/relationships/settings" Target="settings.xml"/><Relationship Id="rId7" Type="http://schemas.openxmlformats.org/officeDocument/2006/relationships/hyperlink" Target="mailto:fcindyamalia@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4641</Words>
  <Characters>26457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UNIVERSITAS PASUNDAN</Company>
  <LinksUpToDate>false</LinksUpToDate>
  <CharactersWithSpaces>31036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 ANZELINA</dc:creator>
  <cp:keywords/>
  <dc:description/>
  <cp:lastModifiedBy>Salsa Nur Anggraeni</cp:lastModifiedBy>
  <cp:revision>2</cp:revision>
  <cp:lastPrinted>2026-03-10T09:27:00Z</cp:lastPrinted>
  <dcterms:created xsi:type="dcterms:W3CDTF">2026-03-10T10:31:00Z</dcterms:created>
  <dcterms:modified xsi:type="dcterms:W3CDTF">2026-03-10T10:31:00Z</dcterms:modified>
</cp:coreProperties>
</file>